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8876E4" w:rsidTr="00407D09">
        <w:trPr>
          <w:trHeight w:val="170"/>
        </w:trPr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>
                <w:rPr>
                  <w:rFonts w:ascii="新細明體" w:hAnsi="新細明體" w:hint="eastAsia"/>
                  <w:b/>
                </w:rPr>
                <w:t>倪</w:t>
              </w:r>
            </w:smartTag>
            <w:r>
              <w:rPr>
                <w:rFonts w:ascii="新細明體" w:hAnsi="新細明體" w:hint="eastAsia"/>
                <w:b/>
              </w:rPr>
              <w:t>醫師病案紀錄</w:t>
            </w:r>
            <w:r>
              <w:rPr>
                <w:rFonts w:ascii="新細明體" w:hAnsi="新細明體"/>
              </w:rPr>
              <w:t xml:space="preserve">     </w:t>
            </w:r>
            <w:r>
              <w:rPr>
                <w:rFonts w:ascii="新細明體" w:hAnsi="新細明體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2008/09/04</w:t>
              </w:r>
            </w:smartTag>
          </w:p>
        </w:tc>
      </w:tr>
      <w:tr w:rsidR="008876E4" w:rsidTr="00407D09">
        <w:tc>
          <w:tcPr>
            <w:tcW w:w="2090" w:type="dxa"/>
          </w:tcPr>
          <w:p w:rsidR="008876E4" w:rsidRDefault="008876E4" w:rsidP="00F7274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姓名</w:t>
            </w:r>
            <w:r w:rsidRPr="009E6AB9">
              <w:rPr>
                <w:rFonts w:ascii="新細明體" w:cs="新細明體"/>
                <w:kern w:val="0"/>
                <w:lang w:val="zh-TW"/>
              </w:rPr>
              <w:t xml:space="preserve"> </w:t>
            </w:r>
          </w:p>
        </w:tc>
        <w:tc>
          <w:tcPr>
            <w:tcW w:w="2090" w:type="dxa"/>
          </w:tcPr>
          <w:p w:rsidR="008876E4" w:rsidRDefault="008876E4" w:rsidP="00F7274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8876E4" w:rsidRDefault="008876E4" w:rsidP="00630900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年齡及體型</w:t>
            </w:r>
            <w:r>
              <w:rPr>
                <w:rFonts w:ascii="新細明體" w:hAnsi="新細明體"/>
                <w:b/>
              </w:rPr>
              <w:t xml:space="preserve"> </w:t>
            </w:r>
          </w:p>
        </w:tc>
        <w:tc>
          <w:tcPr>
            <w:tcW w:w="2091" w:type="dxa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來診日期：</w:t>
            </w:r>
          </w:p>
        </w:tc>
      </w:tr>
      <w:tr w:rsidR="008876E4" w:rsidTr="00407D09">
        <w:tc>
          <w:tcPr>
            <w:tcW w:w="2090" w:type="dxa"/>
          </w:tcPr>
          <w:p w:rsidR="008876E4" w:rsidRDefault="008876E4" w:rsidP="00407D09">
            <w:pPr>
              <w:rPr>
                <w:rFonts w:ascii="新細明體"/>
              </w:rPr>
            </w:pPr>
            <w:r w:rsidRPr="009E6AB9">
              <w:rPr>
                <w:rFonts w:ascii="新細明體" w:cs="新細明體"/>
                <w:kern w:val="0"/>
                <w:lang w:val="zh-TW"/>
              </w:rPr>
              <w:t>Wilkerson</w:t>
            </w:r>
            <w:r>
              <w:rPr>
                <w:rFonts w:ascii="新細明體" w:cs="新細明體"/>
                <w:kern w:val="0"/>
                <w:lang w:val="zh-TW"/>
              </w:rPr>
              <w:t xml:space="preserve"> Jayne</w:t>
            </w:r>
          </w:p>
        </w:tc>
        <w:tc>
          <w:tcPr>
            <w:tcW w:w="2090" w:type="dxa"/>
          </w:tcPr>
          <w:p w:rsidR="008876E4" w:rsidRDefault="008876E4" w:rsidP="00407D09">
            <w:pPr>
              <w:rPr>
                <w:rFonts w:ascii="新細明體"/>
              </w:rPr>
            </w:pPr>
            <w:r w:rsidRPr="0086666A">
              <w:rPr>
                <w:rFonts w:ascii="新細明體" w:hAnsi="新細明體"/>
              </w:rPr>
              <w:t>F</w:t>
            </w:r>
          </w:p>
        </w:tc>
        <w:tc>
          <w:tcPr>
            <w:tcW w:w="2091" w:type="dxa"/>
          </w:tcPr>
          <w:p w:rsidR="008876E4" w:rsidRDefault="008876E4" w:rsidP="00F72749">
            <w:pPr>
              <w:rPr>
                <w:rFonts w:ascii="新細明體"/>
              </w:rPr>
            </w:pPr>
            <w:r w:rsidRPr="00401673">
              <w:rPr>
                <w:rFonts w:ascii="新細明體" w:hAnsi="新細明體"/>
              </w:rPr>
              <w:t>40</w:t>
            </w:r>
            <w:r w:rsidRPr="00401673">
              <w:rPr>
                <w:rFonts w:ascii="新細明體" w:hAnsi="新細明體" w:hint="eastAsia"/>
              </w:rPr>
              <w:t>歲</w:t>
            </w:r>
            <w:r>
              <w:rPr>
                <w:rFonts w:ascii="新細明體" w:hAnsi="新細明體"/>
              </w:rPr>
              <w:t xml:space="preserve"> </w:t>
            </w:r>
            <w:r>
              <w:rPr>
                <w:rFonts w:ascii="新細明體" w:hAnsi="新細明體" w:hint="eastAsia"/>
              </w:rPr>
              <w:t>約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70"/>
                <w:attr w:name="UnitName" w:val="cm"/>
              </w:smartTagPr>
              <w:r>
                <w:rPr>
                  <w:rFonts w:ascii="新細明體" w:hAnsi="新細明體"/>
                </w:rPr>
                <w:t>170cm</w:t>
              </w:r>
            </w:smartTag>
            <w:r>
              <w:rPr>
                <w:rFonts w:ascii="新細明體" w:hAnsi="新細明體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體瘦</w:t>
            </w:r>
          </w:p>
        </w:tc>
        <w:tc>
          <w:tcPr>
            <w:tcW w:w="2091" w:type="dxa"/>
          </w:tcPr>
          <w:p w:rsidR="008876E4" w:rsidRDefault="008876E4" w:rsidP="00407D09">
            <w:pPr>
              <w:rPr>
                <w:rFonts w:ascii="新細明體"/>
              </w:rPr>
            </w:pPr>
            <w:r>
              <w:rPr>
                <w:rFonts w:ascii="新細明體" w:hAnsi="新細明體"/>
              </w:rPr>
              <w:t>2008/9/12</w:t>
            </w:r>
          </w:p>
        </w:tc>
      </w:tr>
      <w:tr w:rsidR="008876E4" w:rsidTr="00407D09">
        <w:tc>
          <w:tcPr>
            <w:tcW w:w="8362" w:type="dxa"/>
            <w:gridSpan w:val="4"/>
          </w:tcPr>
          <w:p w:rsidR="008876E4" w:rsidRDefault="008876E4" w:rsidP="00A00E54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來診原因：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病人進步中，心情變好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8876E4" w:rsidTr="00407D09">
        <w:trPr>
          <w:trHeight w:val="1100"/>
        </w:trPr>
        <w:tc>
          <w:tcPr>
            <w:tcW w:w="8362" w:type="dxa"/>
            <w:gridSpan w:val="4"/>
          </w:tcPr>
          <w:p w:rsidR="008876E4" w:rsidRPr="00C90ED6" w:rsidRDefault="008876E4" w:rsidP="001E3CB4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問診：</w:t>
            </w:r>
          </w:p>
          <w:p w:rsidR="008876E4" w:rsidRPr="00C90ED6" w:rsidRDefault="008876E4" w:rsidP="00D8339D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新細明體"/>
              </w:rPr>
            </w:pPr>
            <w:r w:rsidRPr="00C90ED6">
              <w:rPr>
                <w:rFonts w:ascii="新細明體" w:hAnsi="新細明體" w:hint="eastAsia"/>
              </w:rPr>
              <w:t>足溫</w:t>
            </w:r>
          </w:p>
          <w:p w:rsidR="008876E4" w:rsidRPr="005D479A" w:rsidRDefault="008876E4" w:rsidP="003229F6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C90ED6">
              <w:rPr>
                <w:rFonts w:ascii="新細明體" w:hAnsi="新細明體" w:hint="eastAsia"/>
              </w:rPr>
              <w:t>大便好</w:t>
            </w:r>
          </w:p>
        </w:tc>
      </w:tr>
      <w:tr w:rsidR="008876E4" w:rsidTr="00407D09"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脈診：</w:t>
            </w:r>
            <w:r w:rsidRPr="00C90ED6">
              <w:rPr>
                <w:rFonts w:ascii="新細明體" w:hAnsi="新細明體" w:hint="eastAsia"/>
              </w:rPr>
              <w:t>脈變大</w:t>
            </w:r>
          </w:p>
        </w:tc>
      </w:tr>
      <w:tr w:rsidR="008876E4" w:rsidTr="00407D09"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望診：</w:t>
            </w:r>
          </w:p>
          <w:p w:rsidR="008876E4" w:rsidRPr="00BD31BA" w:rsidRDefault="008876E4" w:rsidP="001E3CB4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/>
                <w:b/>
              </w:rPr>
              <w:t>1</w:t>
            </w:r>
            <w:r>
              <w:rPr>
                <w:rFonts w:ascii="新細明體" w:hAnsi="新細明體" w:hint="eastAsia"/>
                <w:b/>
              </w:rPr>
              <w:t>、舌診：</w:t>
            </w:r>
            <w:r w:rsidRPr="00BD31BA">
              <w:rPr>
                <w:rFonts w:ascii="新細明體" w:hAnsi="新細明體" w:cs="新細明體"/>
                <w:kern w:val="0"/>
                <w:lang w:val="zh-TW"/>
              </w:rPr>
              <w:t xml:space="preserve"> </w:t>
            </w:r>
          </w:p>
        </w:tc>
      </w:tr>
      <w:tr w:rsidR="008876E4" w:rsidTr="001E3CB4">
        <w:trPr>
          <w:trHeight w:val="56"/>
        </w:trPr>
        <w:tc>
          <w:tcPr>
            <w:tcW w:w="8362" w:type="dxa"/>
            <w:gridSpan w:val="4"/>
          </w:tcPr>
          <w:p w:rsidR="008876E4" w:rsidRDefault="008876E4" w:rsidP="00C52DF0">
            <w:pPr>
              <w:autoSpaceDE w:val="0"/>
              <w:autoSpaceDN w:val="0"/>
              <w:adjustRightInd w:val="0"/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診斷：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8876E4" w:rsidTr="00407D09">
        <w:trPr>
          <w:trHeight w:val="592"/>
        </w:trPr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針灸處方：</w:t>
            </w:r>
            <w:r>
              <w:rPr>
                <w:rFonts w:ascii="新細明體" w:hAnsi="新細明體"/>
                <w:b/>
              </w:rPr>
              <w:t xml:space="preserve"> </w:t>
            </w:r>
          </w:p>
          <w:p w:rsidR="008876E4" w:rsidRDefault="008876E4" w:rsidP="005A791A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合谷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下關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、頰車</w:t>
            </w:r>
          </w:p>
          <w:p w:rsidR="008876E4" w:rsidRDefault="008876E4" w:rsidP="00CB5F6E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 w:hint="eastAsia"/>
                <w:kern w:val="0"/>
                <w:lang w:val="zh-TW"/>
              </w:rPr>
              <w:t>廉泉：讓味覺回復，對著舌根下針。</w:t>
            </w:r>
          </w:p>
          <w:p w:rsidR="008876E4" w:rsidRPr="007B57E5" w:rsidRDefault="008876E4" w:rsidP="00CB5F6E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 w:hint="eastAsia"/>
                <w:kern w:val="0"/>
                <w:lang w:val="zh-TW"/>
              </w:rPr>
              <w:t>擔法皺紋局部下針。</w:t>
            </w:r>
          </w:p>
        </w:tc>
      </w:tr>
      <w:tr w:rsidR="008876E4" w:rsidTr="00407D09">
        <w:trPr>
          <w:trHeight w:val="1470"/>
        </w:trPr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中藥處方：</w:t>
            </w:r>
            <w:r>
              <w:rPr>
                <w:rFonts w:ascii="新細明體" w:hAnsi="新細明體"/>
                <w:b/>
              </w:rPr>
              <w:t xml:space="preserve"> </w:t>
            </w:r>
            <w:r w:rsidRPr="00C85C6E">
              <w:rPr>
                <w:rFonts w:ascii="新細明體" w:hAnsi="新細明體" w:hint="eastAsia"/>
              </w:rPr>
              <w:t>同前方再三付</w:t>
            </w:r>
          </w:p>
          <w:p w:rsidR="008876E4" w:rsidRPr="009E6AB9" w:rsidRDefault="008876E4" w:rsidP="006F4690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麻黃三錢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炮附子三錢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細辛二錢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桂枝五錢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白芍五錢</w:t>
            </w:r>
          </w:p>
          <w:p w:rsidR="008876E4" w:rsidRPr="009E6AB9" w:rsidRDefault="008876E4" w:rsidP="006F4690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炙甘草三錢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當歸二錢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木通二錢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大棗十枚</w:t>
            </w:r>
          </w:p>
          <w:p w:rsidR="008876E4" w:rsidRPr="00BA7DD4" w:rsidRDefault="008876E4" w:rsidP="00833143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叁付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九碗煮三碗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早碗飯前服用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8876E4" w:rsidTr="00407D09">
        <w:trPr>
          <w:trHeight w:val="127"/>
        </w:trPr>
        <w:tc>
          <w:tcPr>
            <w:tcW w:w="8362" w:type="dxa"/>
            <w:gridSpan w:val="4"/>
          </w:tcPr>
          <w:p w:rsidR="008876E4" w:rsidRPr="00386644" w:rsidRDefault="008876E4" w:rsidP="001E3CB4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hint="eastAsia"/>
                <w:b/>
              </w:rPr>
              <w:t>解說：</w:t>
            </w:r>
            <w:r>
              <w:rPr>
                <w:rFonts w:ascii="新細明體" w:hAnsi="新細明體"/>
                <w:b/>
              </w:rPr>
              <w:t xml:space="preserve"> </w:t>
            </w:r>
          </w:p>
          <w:p w:rsidR="008876E4" w:rsidRPr="00EB6486" w:rsidRDefault="008876E4" w:rsidP="009D606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EB6486">
              <w:rPr>
                <w:rFonts w:ascii="新細明體" w:hAnsi="新細明體" w:cs="新細明體" w:hint="eastAsia"/>
                <w:kern w:val="0"/>
                <w:lang w:val="zh-TW"/>
              </w:rPr>
              <w:t>第一次來診脈沉細標準少陰症，手足趾冰冷有雷諾氏症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狀</w:t>
            </w:r>
            <w:r w:rsidRPr="00EB6486">
              <w:rPr>
                <w:rFonts w:ascii="新細明體" w:hAnsi="新細明體" w:cs="新細明體" w:hint="eastAsia"/>
                <w:kern w:val="0"/>
                <w:lang w:val="zh-TW"/>
              </w:rPr>
              <w:t>，喜口含冰塊，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為真寒徦熱，</w:t>
            </w:r>
            <w:r w:rsidRPr="00EB6486">
              <w:rPr>
                <w:rFonts w:ascii="新細明體" w:hAnsi="新細明體" w:cs="新細明體" w:hint="eastAsia"/>
                <w:kern w:val="0"/>
                <w:lang w:val="zh-TW"/>
              </w:rPr>
              <w:t>處方用麻黃附子細辛湯與當歸四逆散合方。</w:t>
            </w:r>
          </w:p>
          <w:p w:rsidR="008876E4" w:rsidRDefault="008876E4" w:rsidP="009D606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 w:hint="eastAsia"/>
                <w:kern w:val="0"/>
                <w:lang w:val="zh-TW"/>
              </w:rPr>
              <w:t>顳顎關節症候群針灸下關、頰車，兩邊下針。</w:t>
            </w:r>
          </w:p>
          <w:p w:rsidR="008876E4" w:rsidRDefault="008876E4" w:rsidP="009D606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 w:hint="eastAsia"/>
                <w:kern w:val="0"/>
                <w:lang w:val="zh-TW"/>
              </w:rPr>
              <w:t>臉部皺紋用針灸擔法美容，如扁擔挑中間，問題在皮治在皮，在皺紋的中點下針，淺刺皮下挑，讓針自然倒下。</w:t>
            </w:r>
          </w:p>
          <w:p w:rsidR="008876E4" w:rsidRPr="009D6066" w:rsidRDefault="008876E4" w:rsidP="007E0DB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EB6486">
              <w:rPr>
                <w:rFonts w:ascii="新細明體" w:hAnsi="新細明體" w:cs="新細明體" w:hint="eastAsia"/>
                <w:kern w:val="0"/>
                <w:lang w:val="zh-TW"/>
              </w:rPr>
              <w:t>這次來診脈變大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，心臟功能回復，心情變好（喜）。</w:t>
            </w:r>
          </w:p>
        </w:tc>
      </w:tr>
      <w:tr w:rsidR="008876E4" w:rsidTr="00407D09">
        <w:trPr>
          <w:trHeight w:val="127"/>
        </w:trPr>
        <w:tc>
          <w:tcPr>
            <w:tcW w:w="8362" w:type="dxa"/>
            <w:gridSpan w:val="4"/>
          </w:tcPr>
          <w:p w:rsidR="008876E4" w:rsidRDefault="008876E4" w:rsidP="00407D09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備註：</w:t>
            </w:r>
          </w:p>
        </w:tc>
      </w:tr>
    </w:tbl>
    <w:p w:rsidR="008876E4" w:rsidRDefault="008876E4" w:rsidP="005376CE"/>
    <w:sectPr w:rsidR="008876E4" w:rsidSect="00183D77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6E4" w:rsidRDefault="008876E4" w:rsidP="0086666A">
      <w:r>
        <w:separator/>
      </w:r>
    </w:p>
  </w:endnote>
  <w:endnote w:type="continuationSeparator" w:id="1">
    <w:p w:rsidR="008876E4" w:rsidRDefault="008876E4" w:rsidP="00866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6E4" w:rsidRDefault="008876E4" w:rsidP="0086666A">
      <w:r>
        <w:separator/>
      </w:r>
    </w:p>
  </w:footnote>
  <w:footnote w:type="continuationSeparator" w:id="1">
    <w:p w:rsidR="008876E4" w:rsidRDefault="008876E4" w:rsidP="00866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52B3"/>
    <w:multiLevelType w:val="hybridMultilevel"/>
    <w:tmpl w:val="CD1AD2D8"/>
    <w:lvl w:ilvl="0" w:tplc="60783672">
      <w:start w:val="1"/>
      <w:numFmt w:val="decimal"/>
      <w:lvlText w:val="%1."/>
      <w:lvlJc w:val="left"/>
      <w:pPr>
        <w:ind w:left="360" w:hanging="360"/>
      </w:pPr>
      <w:rPr>
        <w:rFonts w:hAnsi="新細明體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4AE3308C"/>
    <w:multiLevelType w:val="hybridMultilevel"/>
    <w:tmpl w:val="44608F3C"/>
    <w:lvl w:ilvl="0" w:tplc="AD0C18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54F17554"/>
    <w:multiLevelType w:val="hybridMultilevel"/>
    <w:tmpl w:val="EC5882CE"/>
    <w:lvl w:ilvl="0" w:tplc="9B3E486C">
      <w:start w:val="1"/>
      <w:numFmt w:val="decimal"/>
      <w:lvlText w:val="%1."/>
      <w:lvlJc w:val="left"/>
      <w:pPr>
        <w:ind w:left="46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0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4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4" w:hanging="480"/>
      </w:pPr>
      <w:rPr>
        <w:rFonts w:cs="Times New Roman"/>
      </w:rPr>
    </w:lvl>
  </w:abstractNum>
  <w:abstractNum w:abstractNumId="3">
    <w:nsid w:val="700C415F"/>
    <w:multiLevelType w:val="hybridMultilevel"/>
    <w:tmpl w:val="2CB0D84A"/>
    <w:lvl w:ilvl="0" w:tplc="823470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0539"/>
    <w:rsid w:val="0000105A"/>
    <w:rsid w:val="00023EF8"/>
    <w:rsid w:val="00032B76"/>
    <w:rsid w:val="00072563"/>
    <w:rsid w:val="000C1D22"/>
    <w:rsid w:val="00183D77"/>
    <w:rsid w:val="00186398"/>
    <w:rsid w:val="001954EC"/>
    <w:rsid w:val="001A6E79"/>
    <w:rsid w:val="001B1706"/>
    <w:rsid w:val="001C161B"/>
    <w:rsid w:val="001E3CB4"/>
    <w:rsid w:val="00201440"/>
    <w:rsid w:val="00202CBF"/>
    <w:rsid w:val="002D12F6"/>
    <w:rsid w:val="002D5F05"/>
    <w:rsid w:val="002E4D54"/>
    <w:rsid w:val="003229F6"/>
    <w:rsid w:val="00386644"/>
    <w:rsid w:val="00401673"/>
    <w:rsid w:val="00407D09"/>
    <w:rsid w:val="00445C58"/>
    <w:rsid w:val="0045723F"/>
    <w:rsid w:val="004619C0"/>
    <w:rsid w:val="00463951"/>
    <w:rsid w:val="004C3BE1"/>
    <w:rsid w:val="004C6EA3"/>
    <w:rsid w:val="005261F8"/>
    <w:rsid w:val="00530539"/>
    <w:rsid w:val="005376CE"/>
    <w:rsid w:val="005848EB"/>
    <w:rsid w:val="005A791A"/>
    <w:rsid w:val="005B6335"/>
    <w:rsid w:val="005D479A"/>
    <w:rsid w:val="00630900"/>
    <w:rsid w:val="00636C7F"/>
    <w:rsid w:val="00660C6F"/>
    <w:rsid w:val="006F4690"/>
    <w:rsid w:val="0073654C"/>
    <w:rsid w:val="0075463F"/>
    <w:rsid w:val="00790F2D"/>
    <w:rsid w:val="007A1A70"/>
    <w:rsid w:val="007B57E5"/>
    <w:rsid w:val="007E0DBF"/>
    <w:rsid w:val="008208C1"/>
    <w:rsid w:val="0083298B"/>
    <w:rsid w:val="00833143"/>
    <w:rsid w:val="00853EB3"/>
    <w:rsid w:val="00860D28"/>
    <w:rsid w:val="0086666A"/>
    <w:rsid w:val="008865DA"/>
    <w:rsid w:val="008876E4"/>
    <w:rsid w:val="00890D2C"/>
    <w:rsid w:val="008F6EFD"/>
    <w:rsid w:val="00906630"/>
    <w:rsid w:val="00906845"/>
    <w:rsid w:val="009338D8"/>
    <w:rsid w:val="009944EB"/>
    <w:rsid w:val="009B2F39"/>
    <w:rsid w:val="009D6066"/>
    <w:rsid w:val="009E6AB9"/>
    <w:rsid w:val="009E7DA9"/>
    <w:rsid w:val="009F0CE7"/>
    <w:rsid w:val="00A00E54"/>
    <w:rsid w:val="00AC212A"/>
    <w:rsid w:val="00AD03C6"/>
    <w:rsid w:val="00B12B46"/>
    <w:rsid w:val="00B148A7"/>
    <w:rsid w:val="00B60AB3"/>
    <w:rsid w:val="00BA55F1"/>
    <w:rsid w:val="00BA7DD4"/>
    <w:rsid w:val="00BD31BA"/>
    <w:rsid w:val="00BF5B12"/>
    <w:rsid w:val="00C4009A"/>
    <w:rsid w:val="00C42347"/>
    <w:rsid w:val="00C52DF0"/>
    <w:rsid w:val="00C5538C"/>
    <w:rsid w:val="00C85C6E"/>
    <w:rsid w:val="00C90ED6"/>
    <w:rsid w:val="00CB5F6E"/>
    <w:rsid w:val="00CC2C2B"/>
    <w:rsid w:val="00D25AB9"/>
    <w:rsid w:val="00D743D9"/>
    <w:rsid w:val="00D8339D"/>
    <w:rsid w:val="00DA6C56"/>
    <w:rsid w:val="00DD02E4"/>
    <w:rsid w:val="00DF41A5"/>
    <w:rsid w:val="00E002A1"/>
    <w:rsid w:val="00E90827"/>
    <w:rsid w:val="00E96B57"/>
    <w:rsid w:val="00EB6486"/>
    <w:rsid w:val="00ED5873"/>
    <w:rsid w:val="00EE3E22"/>
    <w:rsid w:val="00EE73D9"/>
    <w:rsid w:val="00F10E60"/>
    <w:rsid w:val="00F34C71"/>
    <w:rsid w:val="00F356C5"/>
    <w:rsid w:val="00F72749"/>
    <w:rsid w:val="00FB1716"/>
    <w:rsid w:val="00FF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9A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66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666A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66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666A"/>
    <w:rPr>
      <w:rFonts w:ascii="Times New Roman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60C6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117</TotalTime>
  <Pages>1</Pages>
  <Words>66</Words>
  <Characters>379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Sunny fon</cp:lastModifiedBy>
  <cp:revision>51</cp:revision>
  <dcterms:created xsi:type="dcterms:W3CDTF">2008-09-13T11:26:00Z</dcterms:created>
  <dcterms:modified xsi:type="dcterms:W3CDTF">2008-10-02T20:38:00Z</dcterms:modified>
</cp:coreProperties>
</file>