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01AFF" w14:textId="5D03A0F3" w:rsidR="00E17AFB" w:rsidRDefault="007B76D3" w:rsidP="00E17AFB">
      <w:pPr>
        <w:pStyle w:val="1"/>
      </w:pPr>
      <w:r>
        <w:rPr>
          <w:rFonts w:hint="eastAsia"/>
        </w:rPr>
        <w:t>菲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尔方程</w:t>
      </w:r>
    </w:p>
    <w:p w14:paraId="6F427E44" w14:textId="0D6D1E5B" w:rsidR="007566FE" w:rsidRPr="007566FE" w:rsidRDefault="007566FE" w:rsidP="007566FE">
      <w:pPr>
        <w:pStyle w:val="2"/>
      </w:pPr>
      <w:r w:rsidRPr="007566FE">
        <w:rPr>
          <w:rFonts w:hint="eastAsia"/>
        </w:rPr>
        <w:t>菲</w:t>
      </w:r>
      <w:proofErr w:type="gramStart"/>
      <w:r w:rsidRPr="007566FE">
        <w:rPr>
          <w:rFonts w:hint="eastAsia"/>
        </w:rPr>
        <w:t>涅</w:t>
      </w:r>
      <w:proofErr w:type="gramEnd"/>
      <w:r w:rsidRPr="007566FE">
        <w:rPr>
          <w:rFonts w:hint="eastAsia"/>
        </w:rPr>
        <w:t>尔方程</w:t>
      </w:r>
    </w:p>
    <w:p w14:paraId="0950259C" w14:textId="57D36B11" w:rsidR="006B138A" w:rsidRPr="006B138A" w:rsidRDefault="006B138A" w:rsidP="006B138A">
      <w:pPr>
        <w:ind w:firstLine="480"/>
      </w:pPr>
      <w:r>
        <w:rPr>
          <w:rFonts w:hint="eastAsia"/>
        </w:rPr>
        <w:t>对于反射光，反射系数为：</w:t>
      </w:r>
    </w:p>
    <w:p w14:paraId="50A13DEF" w14:textId="2DD95FAF" w:rsidR="00436F30" w:rsidRPr="00E17AFB" w:rsidRDefault="00604ED4" w:rsidP="00E17AFB">
      <w:pPr>
        <w:ind w:firstLineChars="0" w:firstLine="0"/>
        <w:rPr>
          <w:rFonts w:eastAsia="黑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7387D51" w14:textId="309B5FCF" w:rsidR="00E17AFB" w:rsidRPr="006B5CF9" w:rsidRDefault="00604ED4" w:rsidP="00E17AFB">
      <w:pPr>
        <w:ind w:firstLineChars="0" w:firstLine="0"/>
        <w:rPr>
          <w:rFonts w:eastAsia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i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r</m:t>
              </m:r>
            </m:e>
            <m:sub>
              <m:r>
                <w:rPr>
                  <w:rFonts w:ascii="Cambria Math" w:eastAsia="黑体" w:hAnsi="Cambria Math"/>
                </w:rPr>
                <m:t>p</m:t>
              </m:r>
            </m:sub>
          </m:sSub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黑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黑体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cos</m:t>
                  </m:r>
                  <m:ctrlPr>
                    <w:rPr>
                      <w:rFonts w:ascii="Cambria Math" w:eastAsia="黑体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θ</m:t>
                      </m:r>
                      <m:ctrlPr>
                        <w:rPr>
                          <w:rFonts w:ascii="Cambria Math" w:eastAsia="黑体" w:hAnsi="Cambria Math"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="黑体" w:hAnsi="Cambria Math"/>
                </w:rPr>
                <m:t>-</m:t>
              </m:r>
              <m:sSub>
                <m:sSubPr>
                  <m:ctrlPr>
                    <w:rPr>
                      <w:rFonts w:ascii="Cambria Math" w:eastAsia="黑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="黑体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cos</m:t>
                  </m:r>
                  <m:ctrlPr>
                    <w:rPr>
                      <w:rFonts w:ascii="Cambria Math" w:eastAsia="黑体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θ</m:t>
                      </m:r>
                      <m:ctrlPr>
                        <w:rPr>
                          <w:rFonts w:ascii="Cambria Math" w:eastAsia="黑体" w:hAnsi="Cambria Math"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</m:e>
              </m:func>
              <m:ctrlPr>
                <w:rPr>
                  <w:rFonts w:ascii="Cambria Math" w:eastAsia="黑体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="黑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黑体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cos</m:t>
                  </m:r>
                  <m:ctrlPr>
                    <w:rPr>
                      <w:rFonts w:ascii="Cambria Math" w:eastAsia="黑体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θ</m:t>
                      </m:r>
                      <m:ctrlPr>
                        <w:rPr>
                          <w:rFonts w:ascii="Cambria Math" w:eastAsia="黑体" w:hAnsi="Cambria Math"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="黑体" w:hAnsi="Cambria Math"/>
                </w:rPr>
                <m:t>+</m:t>
              </m:r>
              <m:sSub>
                <m:sSubPr>
                  <m:ctrlPr>
                    <w:rPr>
                      <w:rFonts w:ascii="Cambria Math" w:eastAsia="黑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="黑体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cos</m:t>
                  </m:r>
                  <m:ctrlPr>
                    <w:rPr>
                      <w:rFonts w:ascii="Cambria Math" w:eastAsia="黑体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θ</m:t>
                      </m:r>
                      <m:ctrlPr>
                        <w:rPr>
                          <w:rFonts w:ascii="Cambria Math" w:eastAsia="黑体" w:hAnsi="Cambria Math"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</m:e>
              </m:func>
              <m:ctrlPr>
                <w:rPr>
                  <w:rFonts w:ascii="Cambria Math" w:eastAsia="黑体" w:hAnsi="Cambria Math"/>
                  <w:i/>
                </w:rPr>
              </m:ctrlPr>
            </m:den>
          </m:f>
        </m:oMath>
      </m:oMathPara>
    </w:p>
    <w:p w14:paraId="192EF779" w14:textId="380DDD7C" w:rsidR="006B138A" w:rsidRPr="006B138A" w:rsidRDefault="006B138A" w:rsidP="006B138A">
      <w:pPr>
        <w:ind w:firstLine="480"/>
      </w:pPr>
      <w:r>
        <w:rPr>
          <w:rFonts w:hint="eastAsia"/>
        </w:rPr>
        <w:t>对于透射光，透射系数为：</w:t>
      </w:r>
    </w:p>
    <w:p w14:paraId="53B75AEB" w14:textId="5B341790" w:rsidR="006B5CF9" w:rsidRPr="006B138A" w:rsidRDefault="00604ED4" w:rsidP="00E17AFB">
      <w:pPr>
        <w:ind w:firstLineChars="0" w:firstLine="0"/>
      </w:pPr>
      <m:oMathPara>
        <m:oMath>
          <m:sSub>
            <m:sSubPr>
              <m:ctrlPr>
                <w:rPr>
                  <w:rFonts w:ascii="Cambria Math" w:eastAsia="黑体" w:hAnsi="Cambria Math"/>
                  <w:i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t</m:t>
              </m:r>
            </m:e>
            <m:sub>
              <m:r>
                <w:rPr>
                  <w:rFonts w:ascii="Cambria Math" w:eastAsia="黑体" w:hAnsi="Cambria Math"/>
                </w:rPr>
                <m:t>s</m:t>
              </m:r>
            </m:sub>
          </m:sSub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2</m:t>
              </m:r>
              <m:sSub>
                <m:sSubPr>
                  <m:ctrlPr>
                    <w:rPr>
                      <w:rFonts w:ascii="Cambria Math" w:eastAsia="黑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="黑体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cos</m:t>
                  </m:r>
                  <m:ctrlPr>
                    <w:rPr>
                      <w:rFonts w:ascii="Cambria Math" w:eastAsia="黑体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θ</m:t>
                      </m:r>
                      <m:ctrlPr>
                        <w:rPr>
                          <w:rFonts w:ascii="Cambria Math" w:eastAsia="黑体" w:hAnsi="Cambria Math"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func>
              <m:ctrlPr>
                <w:rPr>
                  <w:rFonts w:ascii="Cambria Math" w:eastAsia="黑体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="黑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="黑体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cos</m:t>
                  </m:r>
                  <m:ctrlPr>
                    <w:rPr>
                      <w:rFonts w:ascii="Cambria Math" w:eastAsia="黑体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θ</m:t>
                      </m:r>
                      <m:ctrlPr>
                        <w:rPr>
                          <w:rFonts w:ascii="Cambria Math" w:eastAsia="黑体" w:hAnsi="Cambria Math"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="黑体" w:hAnsi="Cambria Math"/>
                </w:rPr>
                <m:t>+</m:t>
              </m:r>
              <m:sSub>
                <m:sSubPr>
                  <m:ctrlPr>
                    <w:rPr>
                      <w:rFonts w:ascii="Cambria Math" w:eastAsia="黑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黑体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cos</m:t>
                  </m:r>
                  <m:ctrlPr>
                    <w:rPr>
                      <w:rFonts w:ascii="Cambria Math" w:eastAsia="黑体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θ</m:t>
                      </m:r>
                      <m:ctrlPr>
                        <w:rPr>
                          <w:rFonts w:ascii="Cambria Math" w:eastAsia="黑体" w:hAnsi="Cambria Math"/>
                        </w:rPr>
                      </m:ctrlP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</m:e>
              </m:func>
              <m:ctrlPr>
                <w:rPr>
                  <w:rFonts w:ascii="Cambria Math" w:eastAsia="黑体" w:hAnsi="Cambria Math"/>
                  <w:i/>
                </w:rPr>
              </m:ctrlPr>
            </m:den>
          </m:f>
        </m:oMath>
      </m:oMathPara>
    </w:p>
    <w:p w14:paraId="7878C840" w14:textId="734AF996" w:rsidR="006B138A" w:rsidRPr="007B16CF" w:rsidRDefault="00604ED4" w:rsidP="00E17AFB">
      <w:pPr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315E455" w14:textId="1E8EFF53" w:rsidR="006B138A" w:rsidRDefault="00550068" w:rsidP="00550068">
      <w:pPr>
        <w:ind w:firstLine="480"/>
      </w:pPr>
      <w:r>
        <w:rPr>
          <w:rFonts w:hint="eastAsia"/>
        </w:rPr>
        <w:t>当光密介质射向光疏介质时，</w:t>
      </w:r>
      <w:r w:rsidR="00772C8F">
        <w:rPr>
          <w:rFonts w:hint="eastAsia"/>
        </w:rPr>
        <w:t>未</w:t>
      </w:r>
      <w:r>
        <w:rPr>
          <w:rFonts w:hint="eastAsia"/>
        </w:rPr>
        <w:t>发生全反射，导致</w:t>
      </w:r>
      <m:oMath>
        <m:r>
          <w:rPr>
            <w:rFonts w:ascii="Cambria Math" w:hAnsi="Cambria Math" w:hint="eastAsia"/>
          </w:rPr>
          <m:t>rp</m:t>
        </m:r>
      </m:oMath>
      <w:r>
        <w:rPr>
          <w:rFonts w:hint="eastAsia"/>
        </w:rPr>
        <w:t>会出现负数情况</w:t>
      </w:r>
      <w:r w:rsidR="00412C06">
        <w:rPr>
          <w:rFonts w:hint="eastAsia"/>
        </w:rPr>
        <w:t>，发生全反射时</w:t>
      </w:r>
      <m:oMath>
        <m:r>
          <w:rPr>
            <w:rFonts w:ascii="Cambria Math" w:hAnsi="Cambria Math" w:hint="eastAsia"/>
          </w:rPr>
          <m:t>tp</m:t>
        </m:r>
        <m:r>
          <w:rPr>
            <w:rFonts w:ascii="Cambria Math" w:hAnsi="Cambria Math" w:hint="eastAsia"/>
          </w:rPr>
          <m:t>、</m:t>
        </m:r>
        <m:r>
          <w:rPr>
            <w:rFonts w:ascii="Cambria Math" w:hAnsi="Cambria Math" w:hint="eastAsia"/>
          </w:rPr>
          <m:t>ts</m:t>
        </m:r>
      </m:oMath>
      <w:r w:rsidR="00412C06">
        <w:rPr>
          <w:rFonts w:hint="eastAsia"/>
        </w:rPr>
        <w:t>的实数部分减低，图像不对，原因是其模不变，复数部分增大。因此需要针对前后做不同处理。</w:t>
      </w:r>
    </w:p>
    <w:p w14:paraId="6EE5CB1F" w14:textId="173CDA71" w:rsidR="00412C06" w:rsidRPr="00412C06" w:rsidRDefault="00412C06" w:rsidP="00550068">
      <w:pPr>
        <w:ind w:firstLine="480"/>
      </w:pPr>
      <w:r w:rsidRPr="00412C06">
        <w:rPr>
          <w:rFonts w:hint="eastAsia"/>
        </w:rPr>
        <w:t>反射率</w:t>
      </w:r>
      <w:r w:rsidRPr="00412C06">
        <w:rPr>
          <w:rFonts w:hint="eastAsia"/>
        </w:rPr>
        <w:t xml:space="preserve"> (Reflectivity):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94D5BA" w14:textId="797E4545" w:rsidR="00412C06" w:rsidRPr="00412C06" w:rsidRDefault="00412C06" w:rsidP="00550068">
      <w:pPr>
        <w:ind w:firstLine="480"/>
      </w:pPr>
      <w:r w:rsidRPr="00412C06">
        <w:rPr>
          <w:rFonts w:hint="eastAsia"/>
        </w:rPr>
        <w:t>透射率</w:t>
      </w:r>
      <w:r w:rsidRPr="00412C06">
        <w:rPr>
          <w:rFonts w:hint="eastAsia"/>
        </w:rPr>
        <w:t xml:space="preserve"> (Transmissivity):</w:t>
      </w:r>
    </w:p>
    <w:p w14:paraId="0607A859" w14:textId="6504298B" w:rsidR="00412C06" w:rsidRPr="00412C06" w:rsidRDefault="00604ED4" w:rsidP="00550068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s,p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s,p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324148B" w14:textId="77777777" w:rsidR="00095911" w:rsidRDefault="00095911" w:rsidP="00095911">
      <w:pPr>
        <w:ind w:firstLineChars="0" w:firstLine="0"/>
        <w:rPr>
          <w:rStyle w:val="20"/>
        </w:rPr>
      </w:pPr>
      <w:r w:rsidRPr="00095911">
        <w:rPr>
          <w:rStyle w:val="20"/>
          <w:rFonts w:hint="eastAsia"/>
        </w:rPr>
        <w:t>特殊角的计算：</w:t>
      </w:r>
    </w:p>
    <w:p w14:paraId="6BBA9E7F" w14:textId="15934DFC" w:rsidR="00412C06" w:rsidRDefault="00095911" w:rsidP="00095911">
      <w:pPr>
        <w:ind w:firstLine="480"/>
      </w:pPr>
      <w:r w:rsidRPr="00095911">
        <w:rPr>
          <w:rFonts w:hint="eastAsia"/>
        </w:rPr>
        <w:t>布儒斯特角</w:t>
      </w:r>
      <w:r w:rsidRPr="00095911">
        <w:rPr>
          <w:rFonts w:hint="eastAsia"/>
        </w:rPr>
        <w:t xml:space="preserve"> (Brewster's Angle)</w:t>
      </w:r>
      <w:r>
        <w:rPr>
          <w:rFonts w:hint="eastAsia"/>
        </w:rPr>
        <w:t>：</w:t>
      </w:r>
    </w:p>
    <w:p w14:paraId="4F23757E" w14:textId="26EDF24A" w:rsidR="00951465" w:rsidRDefault="00951465" w:rsidP="00095911">
      <w:pPr>
        <w:ind w:firstLine="480"/>
      </w:pPr>
      <w:r w:rsidRPr="00951465">
        <w:rPr>
          <w:rFonts w:hint="eastAsia"/>
        </w:rPr>
        <w:t xml:space="preserve">P </w:t>
      </w:r>
      <w:r w:rsidRPr="00951465">
        <w:rPr>
          <w:rFonts w:hint="eastAsia"/>
        </w:rPr>
        <w:t>波反射率为</w:t>
      </w:r>
      <w:r w:rsidRPr="00951465">
        <w:rPr>
          <w:rFonts w:hint="eastAsia"/>
        </w:rPr>
        <w:t xml:space="preserve"> 0 </w:t>
      </w:r>
      <w:r w:rsidRPr="00951465">
        <w:rPr>
          <w:rFonts w:hint="eastAsia"/>
        </w:rPr>
        <w:t>时的角度</w:t>
      </w:r>
      <w:r>
        <w:rPr>
          <w:rFonts w:hint="eastAsia"/>
        </w:rPr>
        <w:t>，反射光中没有</w:t>
      </w:r>
      <w:r>
        <w:rPr>
          <w:rFonts w:hint="eastAsia"/>
        </w:rPr>
        <w:t>p</w:t>
      </w:r>
      <w:r>
        <w:rPr>
          <w:rFonts w:hint="eastAsia"/>
        </w:rPr>
        <w:t>光</w:t>
      </w:r>
      <w:r w:rsidRPr="00951465">
        <w:rPr>
          <w:rFonts w:hint="eastAsia"/>
        </w:rPr>
        <w:t>。</w:t>
      </w:r>
    </w:p>
    <w:p w14:paraId="1174BCC1" w14:textId="0699951D" w:rsidR="00FC7DEC" w:rsidRPr="00FC7DEC" w:rsidRDefault="00604ED4" w:rsidP="00095911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4CFA31BC" w14:textId="66E8CE48" w:rsidR="00FC7DEC" w:rsidRDefault="00F96DE2" w:rsidP="00095911">
      <w:pPr>
        <w:ind w:firstLine="480"/>
      </w:pPr>
      <w:r w:rsidRPr="00F96DE2">
        <w:rPr>
          <w:rFonts w:hint="eastAsia"/>
        </w:rPr>
        <w:t>临界角</w:t>
      </w:r>
      <w:r w:rsidRPr="00F96DE2">
        <w:rPr>
          <w:rFonts w:hint="eastAsia"/>
        </w:rPr>
        <w:t xml:space="preserve"> (Critical Angle):</w:t>
      </w:r>
    </w:p>
    <w:p w14:paraId="0C3E97D2" w14:textId="0573EEE9" w:rsidR="001776BC" w:rsidRPr="001776BC" w:rsidRDefault="00604ED4" w:rsidP="00095911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4BA10489" w14:textId="122B6F68" w:rsidR="001776BC" w:rsidRDefault="00CA548C" w:rsidP="00CA548C">
      <w:pPr>
        <w:pStyle w:val="2"/>
      </w:pPr>
      <w:r>
        <w:rPr>
          <w:rFonts w:hint="eastAsia"/>
        </w:rPr>
        <w:t>相位变化</w:t>
      </w:r>
    </w:p>
    <w:p w14:paraId="275DADCB" w14:textId="0DC359FF" w:rsidR="00CA548C" w:rsidRDefault="00CA548C" w:rsidP="00CA548C">
      <w:pPr>
        <w:ind w:firstLine="480"/>
      </w:pPr>
      <w:proofErr w:type="gramStart"/>
      <w:r>
        <w:rPr>
          <w:rFonts w:hint="eastAsia"/>
        </w:rPr>
        <w:t>光疏到</w:t>
      </w:r>
      <w:proofErr w:type="gramEnd"/>
      <w:r>
        <w:rPr>
          <w:rFonts w:hint="eastAsia"/>
        </w:rPr>
        <w:t>光密：透射光由半波损失，相位差了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>，因此在</w:t>
      </w:r>
      <w:r w:rsidRPr="00095911">
        <w:rPr>
          <w:rFonts w:hint="eastAsia"/>
        </w:rPr>
        <w:t>布儒斯特角</w:t>
      </w:r>
      <w:r>
        <w:rPr>
          <w:rFonts w:hint="eastAsia"/>
        </w:rPr>
        <w:t>之前都是</w:t>
      </w:r>
      <m:oMath>
        <m:r>
          <w:rPr>
            <w:rFonts w:ascii="Cambria Math" w:hAnsi="Cambria Math"/>
          </w:rPr>
          <m:t>180°</m:t>
        </m:r>
      </m:oMath>
      <w:r>
        <w:rPr>
          <w:rFonts w:hint="eastAsia"/>
        </w:rPr>
        <w:t>，过</w:t>
      </w:r>
      <w:r w:rsidRPr="00095911">
        <w:rPr>
          <w:rFonts w:hint="eastAsia"/>
        </w:rPr>
        <w:t>布儒斯特角</w:t>
      </w:r>
      <w:r>
        <w:rPr>
          <w:rFonts w:hint="eastAsia"/>
        </w:rPr>
        <w:t>后就是</w:t>
      </w:r>
      <w:r>
        <w:rPr>
          <w:rFonts w:hint="eastAsia"/>
        </w:rPr>
        <w:t>0</w:t>
      </w:r>
    </w:p>
    <w:p w14:paraId="594B458A" w14:textId="10B9CE95" w:rsidR="00CA548C" w:rsidRDefault="00CA548C" w:rsidP="00CA548C">
      <w:pPr>
        <w:ind w:firstLine="480"/>
      </w:pPr>
      <w:proofErr w:type="gramStart"/>
      <w:r>
        <w:rPr>
          <w:rFonts w:hint="eastAsia"/>
        </w:rPr>
        <w:t>光密到</w:t>
      </w:r>
      <w:proofErr w:type="gramEnd"/>
      <w:r>
        <w:rPr>
          <w:rFonts w:hint="eastAsia"/>
        </w:rPr>
        <w:t>光疏：发生全反射，需要根据：</w:t>
      </w:r>
    </w:p>
    <w:p w14:paraId="4336D2F7" w14:textId="311B1C85" w:rsidR="00CA548C" w:rsidRPr="00CA548C" w:rsidRDefault="00604ED4" w:rsidP="00CA548C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=-2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hAnsi="Cambria Math"/>
                                    </w:rPr>
                                    <m:t>/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53FE6951" w14:textId="6909780A" w:rsidR="00CA548C" w:rsidRPr="00CA548C" w:rsidRDefault="00604ED4" w:rsidP="00CA548C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=-2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lit/>
                                </m:rPr>
                                <w:rPr>
                                  <w:rFonts w:ascii="Cambria Math" w:hAnsi="Cambria Math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hAnsi="Cambria Math"/>
                                    </w:rPr>
                                    <m:t>/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1485ABEA" w14:textId="4FF7E3BD" w:rsidR="00CA548C" w:rsidRDefault="00C60A6F" w:rsidP="00CA548C">
      <w:pPr>
        <w:ind w:firstLine="480"/>
      </w:pPr>
      <w:r>
        <w:rPr>
          <w:rFonts w:hint="eastAsia"/>
        </w:rPr>
        <w:t>来实现全反射角之后的测算。</w:t>
      </w:r>
    </w:p>
    <w:p w14:paraId="73E8A2AC" w14:textId="7FCF2FF8" w:rsidR="00C60A6F" w:rsidRDefault="00C60A6F" w:rsidP="00C60A6F">
      <w:pPr>
        <w:pStyle w:val="2"/>
      </w:pPr>
      <w:r w:rsidRPr="00C60A6F">
        <w:rPr>
          <w:rFonts w:hint="eastAsia"/>
        </w:rPr>
        <w:t xml:space="preserve">Stokes </w:t>
      </w:r>
      <w:r w:rsidRPr="00C60A6F">
        <w:rPr>
          <w:rFonts w:hint="eastAsia"/>
        </w:rPr>
        <w:t>矢量与偏振描述</w:t>
      </w:r>
    </w:p>
    <w:p w14:paraId="4A7042FE" w14:textId="286E20C5" w:rsidR="00C60A6F" w:rsidRDefault="00CC4CF3" w:rsidP="00CC4CF3">
      <w:pPr>
        <w:pStyle w:val="a3"/>
      </w:pPr>
      <w:r w:rsidRPr="00CC4CF3">
        <w:rPr>
          <w:noProof/>
        </w:rPr>
        <w:drawing>
          <wp:inline distT="0" distB="0" distL="0" distR="0" wp14:anchorId="23A266B7" wp14:editId="7176DB52">
            <wp:extent cx="5274310" cy="12338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E422" w14:textId="211855C6" w:rsidR="003E3CA1" w:rsidRPr="00C40B2D" w:rsidRDefault="003E3CA1" w:rsidP="00CC4CF3">
      <w:pPr>
        <w:pStyle w:val="a3"/>
      </w:pPr>
      <w:r>
        <w:rPr>
          <w:rFonts w:hint="eastAsia"/>
        </w:rPr>
        <w:t>其中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ψ=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α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ϕ</m:t>
            </m:r>
          </m:e>
        </m:func>
      </m:oMath>
      <w:r>
        <w:rPr>
          <w:rFonts w:hint="eastAsia"/>
        </w:rPr>
        <w:t>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m:rPr>
            <m:sty m:val="p"/>
          </m:rPr>
          <w:rPr>
            <w:rFonts w:ascii="Cambria Math" w:hAnsi="Cambria Math"/>
          </w:rPr>
          <m:t>χ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m:rPr>
            <m:sty m:val="p"/>
          </m:rPr>
          <w:rPr>
            <w:rFonts w:ascii="Cambria Math" w:hAnsi="Cambria Math"/>
          </w:rPr>
          <m:t>α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ϕ</m:t>
            </m:r>
          </m:e>
        </m:func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，</m:t>
        </m:r>
        <m:r>
          <m:rPr>
            <m:sty m:val="p"/>
          </m:rPr>
          <w:rPr>
            <w:rFonts w:ascii="Cambria Math" w:hAnsi="Cambria Math"/>
          </w:rPr>
          <m:t>α</m:t>
        </m:r>
      </m:oMath>
      <w:r w:rsidR="00C40B2D">
        <w:rPr>
          <w:rFonts w:hint="eastAsia"/>
        </w:rPr>
        <w:t>是</w:t>
      </w:r>
      <w:proofErr w:type="gramStart"/>
      <w:r w:rsidR="00C40B2D" w:rsidRPr="00C40B2D">
        <w:rPr>
          <w:rFonts w:hint="eastAsia"/>
        </w:rPr>
        <w:t>振幅比角</w:t>
      </w:r>
      <w:proofErr w:type="gramEnd"/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0y</m:t>
            </m:r>
          </m:sub>
        </m:sSub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0x</m:t>
            </m:r>
          </m:sub>
        </m:sSub>
      </m:oMath>
    </w:p>
    <w:p w14:paraId="61C3EDA1" w14:textId="77777777" w:rsidR="003E3CA1" w:rsidRPr="003E3CA1" w:rsidRDefault="003E3CA1" w:rsidP="00604ED4">
      <w:pPr>
        <w:pStyle w:val="a3"/>
        <w:jc w:val="both"/>
        <w:rPr>
          <w:rFonts w:hint="eastAsia"/>
        </w:rPr>
      </w:pPr>
    </w:p>
    <w:sectPr w:rsidR="003E3CA1" w:rsidRPr="003E3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AE"/>
    <w:rsid w:val="00091D5E"/>
    <w:rsid w:val="00095911"/>
    <w:rsid w:val="001776BC"/>
    <w:rsid w:val="003E3CA1"/>
    <w:rsid w:val="00412C06"/>
    <w:rsid w:val="00436F30"/>
    <w:rsid w:val="00550068"/>
    <w:rsid w:val="00604ED4"/>
    <w:rsid w:val="006B138A"/>
    <w:rsid w:val="006B5CF9"/>
    <w:rsid w:val="007566FE"/>
    <w:rsid w:val="00772C8F"/>
    <w:rsid w:val="007B16CF"/>
    <w:rsid w:val="007B76D3"/>
    <w:rsid w:val="00836140"/>
    <w:rsid w:val="00951465"/>
    <w:rsid w:val="00A72E67"/>
    <w:rsid w:val="00BF78ED"/>
    <w:rsid w:val="00C02404"/>
    <w:rsid w:val="00C40B2D"/>
    <w:rsid w:val="00C60A6F"/>
    <w:rsid w:val="00CA548C"/>
    <w:rsid w:val="00CC4CF3"/>
    <w:rsid w:val="00D111AE"/>
    <w:rsid w:val="00E17AFB"/>
    <w:rsid w:val="00F96DE2"/>
    <w:rsid w:val="00FC7DEC"/>
    <w:rsid w:val="00FF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9A5503"/>
  <w15:chartTrackingRefBased/>
  <w15:docId w15:val="{86BA04E9-750D-4482-941D-EAFFF9E3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D5E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91D5E"/>
    <w:pPr>
      <w:keepNext/>
      <w:keepLines/>
      <w:ind w:firstLineChars="0" w:firstLine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1D5E"/>
    <w:pPr>
      <w:keepNext/>
      <w:keepLines/>
      <w:ind w:firstLineChars="0" w:firstLine="0"/>
      <w:jc w:val="lef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6140"/>
    <w:pPr>
      <w:keepNext/>
      <w:keepLines/>
      <w:ind w:firstLineChars="0" w:firstLine="0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36140"/>
    <w:pPr>
      <w:keepNext/>
      <w:keepLines/>
      <w:ind w:firstLineChars="0" w:firstLine="0"/>
      <w:jc w:val="left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D5E"/>
    <w:rPr>
      <w:rFonts w:ascii="Times New Roman" w:eastAsia="黑体" w:hAnsi="Times New Roman"/>
      <w:b/>
      <w:bCs/>
      <w:kern w:val="44"/>
      <w:sz w:val="32"/>
      <w:szCs w:val="44"/>
    </w:rPr>
  </w:style>
  <w:style w:type="paragraph" w:styleId="a3">
    <w:name w:val="No Spacing"/>
    <w:aliases w:val="图例"/>
    <w:uiPriority w:val="1"/>
    <w:qFormat/>
    <w:rsid w:val="00091D5E"/>
    <w:pPr>
      <w:widowControl w:val="0"/>
      <w:spacing w:line="360" w:lineRule="auto"/>
      <w:jc w:val="center"/>
    </w:pPr>
    <w:rPr>
      <w:rFonts w:ascii="Times New Roman" w:eastAsia="宋体" w:hAnsi="Times New Roman"/>
    </w:rPr>
  </w:style>
  <w:style w:type="character" w:customStyle="1" w:styleId="20">
    <w:name w:val="标题 2 字符"/>
    <w:basedOn w:val="a0"/>
    <w:link w:val="2"/>
    <w:uiPriority w:val="9"/>
    <w:rsid w:val="00091D5E"/>
    <w:rPr>
      <w:rFonts w:ascii="Times New Roman" w:eastAsia="宋体" w:hAnsi="Times New Roman" w:cstheme="majorBidi"/>
      <w:b/>
      <w:bCs/>
      <w:sz w:val="28"/>
      <w:szCs w:val="32"/>
    </w:rPr>
  </w:style>
  <w:style w:type="paragraph" w:styleId="a4">
    <w:name w:val="Title"/>
    <w:basedOn w:val="a"/>
    <w:next w:val="a"/>
    <w:link w:val="a5"/>
    <w:uiPriority w:val="10"/>
    <w:qFormat/>
    <w:rsid w:val="00091D5E"/>
    <w:pPr>
      <w:ind w:firstLineChars="0" w:firstLine="0"/>
      <w:jc w:val="center"/>
      <w:outlineLvl w:val="0"/>
    </w:pPr>
    <w:rPr>
      <w:rFonts w:cstheme="majorBidi"/>
      <w:b/>
      <w:bCs/>
      <w:szCs w:val="32"/>
    </w:rPr>
  </w:style>
  <w:style w:type="character" w:customStyle="1" w:styleId="a5">
    <w:name w:val="标题 字符"/>
    <w:basedOn w:val="a0"/>
    <w:link w:val="a4"/>
    <w:uiPriority w:val="10"/>
    <w:rsid w:val="00091D5E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836140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836140"/>
    <w:rPr>
      <w:rFonts w:ascii="Times New Roman" w:eastAsia="宋体" w:hAnsi="Times New Roman" w:cstheme="majorBidi"/>
      <w:b/>
      <w:bCs/>
      <w:sz w:val="24"/>
      <w:szCs w:val="28"/>
    </w:rPr>
  </w:style>
  <w:style w:type="character" w:styleId="a6">
    <w:name w:val="Placeholder Text"/>
    <w:basedOn w:val="a0"/>
    <w:uiPriority w:val="99"/>
    <w:semiHidden/>
    <w:rsid w:val="00E17A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6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347</Words>
  <Characters>751</Characters>
  <Application>Microsoft Office Word</Application>
  <DocSecurity>0</DocSecurity>
  <Lines>41</Lines>
  <Paragraphs>47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伟霖 王</dc:creator>
  <cp:keywords/>
  <dc:description/>
  <cp:lastModifiedBy>伟霖 王</cp:lastModifiedBy>
  <cp:revision>21</cp:revision>
  <dcterms:created xsi:type="dcterms:W3CDTF">2026-01-11T13:23:00Z</dcterms:created>
  <dcterms:modified xsi:type="dcterms:W3CDTF">2026-01-12T06:48:00Z</dcterms:modified>
</cp:coreProperties>
</file>