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B43B" w14:textId="7B2414AE" w:rsidR="00436F30" w:rsidRDefault="00BC6C38" w:rsidP="00BC6C38">
      <w:pPr>
        <w:pStyle w:val="1"/>
      </w:pPr>
      <w:r w:rsidRPr="00BC6C38">
        <w:rPr>
          <w:rFonts w:hint="eastAsia"/>
        </w:rPr>
        <w:t>夫琅和费衍射</w:t>
      </w:r>
    </w:p>
    <w:p w14:paraId="323A5637" w14:textId="51CA5711" w:rsidR="00BC6C38" w:rsidRDefault="00BC6C38" w:rsidP="00BC6C38">
      <w:pPr>
        <w:pStyle w:val="2"/>
      </w:pPr>
      <w:r w:rsidRPr="00BC6C38">
        <w:rPr>
          <w:rFonts w:hint="eastAsia"/>
        </w:rPr>
        <w:t>夫琅和费衍射</w:t>
      </w:r>
    </w:p>
    <w:p w14:paraId="5A7B1578" w14:textId="45D18F04" w:rsidR="00BC6C38" w:rsidRPr="00BB3195" w:rsidRDefault="00BC6C38" w:rsidP="00BC6C38">
      <w:pPr>
        <w:ind w:firstLine="480"/>
      </w:pPr>
      <w:r w:rsidRPr="00BC6C38">
        <w:rPr>
          <w:rFonts w:hint="eastAsia"/>
        </w:rPr>
        <w:t>当衍射屏距离观察屏足够远（远场）时，衍射场</w:t>
      </w:r>
      <w:r w:rsidRPr="00BC6C38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x,y</m:t>
            </m:r>
          </m:e>
        </m:d>
      </m:oMath>
      <w:r w:rsidRPr="00BC6C38">
        <w:rPr>
          <w:rFonts w:hint="eastAsia"/>
        </w:rPr>
        <w:t xml:space="preserve"> </w:t>
      </w:r>
      <w:r w:rsidRPr="00BC6C38">
        <w:rPr>
          <w:rFonts w:hint="eastAsia"/>
        </w:rPr>
        <w:t>与孔径函数之间满足傅里叶变换关系：</w:t>
      </w:r>
      <w:r w:rsidR="00EA249C">
        <w:br/>
      </w: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  <m:r>
                <w:rPr>
                  <w:rFonts w:ascii="Cambria Math" w:hAnsi="Cambria Math"/>
                </w:rPr>
                <m:t>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iλ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B42A742" w14:textId="22A9AE9F" w:rsidR="00BB3195" w:rsidRDefault="00BB3195" w:rsidP="00BC6C38">
      <w:pPr>
        <w:ind w:firstLine="480"/>
        <w:rPr>
          <w:iCs/>
        </w:rPr>
      </w:pPr>
      <w:r w:rsidRPr="00BB3195">
        <w:rPr>
          <w:rFonts w:hint="eastAsia"/>
          <w:iCs/>
        </w:rPr>
        <w:t>矩形孔衍射</w:t>
      </w:r>
    </w:p>
    <w:p w14:paraId="127DB0B0" w14:textId="1E95E3EF" w:rsidR="009F0B2A" w:rsidRPr="009F0B2A" w:rsidRDefault="002856E3" w:rsidP="009F0B2A">
      <w:pPr>
        <w:ind w:firstLine="480"/>
        <w:rPr>
          <w:rFonts w:hint="eastAsia"/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  <w:i/>
            </w:rPr>
            <m:t>sinc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kla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  <w:i/>
            </w:rPr>
            <m:t>sinc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kwb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1D6051B" w14:textId="3C5F02BB" w:rsidR="00BB3195" w:rsidRPr="009B5742" w:rsidRDefault="009F0B2A" w:rsidP="00BC6C38">
      <w:pPr>
        <w:ind w:firstLine="4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kla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kwb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3F8A4CA" w14:textId="37CC1037" w:rsidR="009B5742" w:rsidRDefault="009B5742" w:rsidP="00BC6C38">
      <w:pPr>
        <w:ind w:firstLine="480"/>
      </w:pPr>
      <w:r>
        <w:t>圆孔衍射</w:t>
      </w:r>
    </w:p>
    <w:p w14:paraId="2A96E81F" w14:textId="21106CE1" w:rsidR="009B5742" w:rsidRPr="00986163" w:rsidRDefault="005774F5" w:rsidP="00BC6C38">
      <w:pPr>
        <w:ind w:firstLine="480"/>
        <w:rPr>
          <w:i/>
          <w:iCs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 w:hint="eastAsia"/>
            </w:rPr>
            <m:t>∝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, u=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2πRr</m:t>
              </m:r>
            </m:num>
            <m:den>
              <m:r>
                <w:rPr>
                  <w:rFonts w:ascii="Cambria Math" w:hAnsi="Cambria Math"/>
                </w:rPr>
                <m:t>λz</m:t>
              </m:r>
            </m:den>
          </m:f>
        </m:oMath>
      </m:oMathPara>
    </w:p>
    <w:p w14:paraId="2309F261" w14:textId="11D5E2C0" w:rsidR="009B5742" w:rsidRDefault="00884A74" w:rsidP="00BC6C38">
      <w:pPr>
        <w:ind w:firstLine="480"/>
        <w:rPr>
          <w:iCs/>
        </w:rPr>
      </w:pPr>
      <w:r>
        <w:rPr>
          <w:rFonts w:hint="eastAsia"/>
          <w:iCs/>
        </w:rPr>
        <w:t>多缝衍射</w:t>
      </w:r>
      <w:r>
        <w:rPr>
          <w:rFonts w:hint="eastAsia"/>
          <w:iCs/>
        </w:rPr>
        <w:t>/</w:t>
      </w:r>
      <w:r>
        <w:rPr>
          <w:rFonts w:hint="eastAsia"/>
          <w:iCs/>
        </w:rPr>
        <w:t>光栅衍射</w:t>
      </w:r>
    </w:p>
    <w:p w14:paraId="5568922D" w14:textId="6F1DE323" w:rsidR="00884A74" w:rsidRPr="00884A74" w:rsidRDefault="00AB3F63" w:rsidP="00BC6C38">
      <w:pPr>
        <w:ind w:firstLine="480"/>
        <w:rPr>
          <w:iCs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B83A7F" w14:textId="419F29F5" w:rsidR="0030640D" w:rsidRPr="00D44619" w:rsidRDefault="0030640D" w:rsidP="0030640D">
      <w:pPr>
        <w:ind w:firstLine="480"/>
        <w:rPr>
          <w:i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πax</m:t>
              </m:r>
            </m:num>
            <m:den>
              <m:r>
                <w:rPr>
                  <w:rFonts w:ascii="Cambria Math" w:hAnsi="Cambria Math"/>
                </w:rPr>
                <m:t>λz</m:t>
              </m:r>
            </m:den>
          </m:f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/>
            </w:rPr>
            <m:t>β = 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π </m:t>
              </m:r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 </m:t>
              </m:r>
              <m:r>
                <w:rPr>
                  <w:rFonts w:ascii="Cambria Math" w:hAnsi="Cambria Math" w:hint="eastAsia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λ </m:t>
              </m:r>
              <m:r>
                <w:rPr>
                  <w:rFonts w:ascii="Cambria Math" w:hAnsi="Cambria Math" w:hint="eastAsia"/>
                </w:rPr>
                <m:t>z</m:t>
              </m:r>
            </m:den>
          </m:f>
        </m:oMath>
      </m:oMathPara>
    </w:p>
    <w:p w14:paraId="12197566" w14:textId="0C3E6F50" w:rsidR="00D44619" w:rsidRPr="00D44619" w:rsidRDefault="00D44619" w:rsidP="0030640D">
      <w:pPr>
        <w:ind w:firstLine="480"/>
        <w:rPr>
          <w:rFonts w:hint="eastAsia"/>
          <w:iCs/>
        </w:rPr>
      </w:pPr>
      <m:oMath>
        <m:r>
          <w:rPr>
            <w:rFonts w:ascii="Cambria Math" w:hAnsi="Cambria Math" w:hint="eastAsia"/>
          </w:rPr>
          <m:t>a</m:t>
        </m:r>
      </m:oMath>
      <w:r w:rsidRPr="00D44619">
        <w:rPr>
          <w:rFonts w:hint="eastAsia"/>
          <w:iCs/>
        </w:rPr>
        <w:t>为缝宽、</w:t>
      </w:r>
      <m:oMath>
        <m:r>
          <w:rPr>
            <w:rFonts w:ascii="Cambria Math" w:hAnsi="Cambria Math" w:hint="eastAsia"/>
          </w:rPr>
          <m:t>d</m:t>
        </m:r>
      </m:oMath>
      <w:r w:rsidRPr="00D44619">
        <w:rPr>
          <w:rFonts w:hint="eastAsia"/>
          <w:iCs/>
        </w:rPr>
        <w:t>为缝间距、</w:t>
      </w:r>
      <m:oMath>
        <m:r>
          <w:rPr>
            <w:rFonts w:ascii="Cambria Math" w:hAnsi="Cambria Math" w:hint="eastAsia"/>
          </w:rPr>
          <m:t>N</m:t>
        </m:r>
      </m:oMath>
      <w:r w:rsidRPr="00D44619">
        <w:rPr>
          <w:rFonts w:hint="eastAsia"/>
          <w:iCs/>
        </w:rPr>
        <w:t>为缝数</w:t>
      </w:r>
    </w:p>
    <w:p w14:paraId="5B61003B" w14:textId="179E57AC" w:rsidR="00884A74" w:rsidRDefault="00F608D8" w:rsidP="00F608D8">
      <w:pPr>
        <w:pStyle w:val="2"/>
      </w:pPr>
      <w:r>
        <w:rPr>
          <w:rFonts w:hint="eastAsia"/>
        </w:rPr>
        <w:t>尺寸对应</w:t>
      </w:r>
    </w:p>
    <w:p w14:paraId="7194CD02" w14:textId="77777777" w:rsidR="00F608D8" w:rsidRPr="00F608D8" w:rsidRDefault="00F608D8" w:rsidP="00F608D8">
      <w:pPr>
        <w:ind w:firstLine="480"/>
        <w:rPr>
          <w:rFonts w:cstheme="maj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⋅λ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obs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f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⋅λ</m:t>
          </m:r>
          <m:r>
            <w:rPr>
              <w:rFonts w:ascii="Cambria Math" w:hAnsi="Cambria Math" w:cstheme="majorBidi"/>
            </w:rPr>
            <m:t>z</m:t>
          </m:r>
        </m:oMath>
      </m:oMathPara>
    </w:p>
    <w:p w14:paraId="30963196" w14:textId="22B44225" w:rsidR="00F608D8" w:rsidRPr="000B6C5F" w:rsidRDefault="000B6C5F" w:rsidP="00F608D8">
      <w:pPr>
        <w:ind w:firstLine="480"/>
        <w:rPr>
          <w:rFonts w:cstheme="majorBidi"/>
          <w:i/>
          <w:iCs/>
        </w:rPr>
      </w:pPr>
      <m:oMathPara>
        <m:oMath>
          <m:r>
            <w:rPr>
              <w:rFonts w:ascii="Cambria Math" w:hAnsi="Cambria Math" w:cstheme="majorBidi" w:hint="eastAsia"/>
            </w:rPr>
            <m:t>Δ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obs</m:t>
              </m:r>
            </m:sub>
          </m:sSub>
          <m:r>
            <w:rPr>
              <w:rFonts w:ascii="Cambria Math" w:hAnsi="Cambria Math" w:cstheme="majorBidi"/>
            </w:rPr>
            <m:t>=</m:t>
          </m:r>
          <m:r>
            <w:rPr>
              <w:rFonts w:ascii="Cambria Math" w:hAnsi="Cambria Math" w:cstheme="majorBidi" w:hint="eastAsia"/>
            </w:rPr>
            <m:t>Δ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f</m:t>
              </m:r>
            </m:e>
            <m:sub>
              <m:r>
                <w:rPr>
                  <w:rFonts w:ascii="Cambria Math" w:hAnsi="Cambria Math" w:cstheme="majorBidi"/>
                </w:rPr>
                <m:t>x</m:t>
              </m:r>
            </m:sub>
          </m:sSub>
          <m:r>
            <w:rPr>
              <w:rFonts w:ascii="Cambria Math" w:hAnsi="Cambria Math" w:cstheme="majorBidi"/>
            </w:rPr>
            <m:t>⋅λz=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 w:hint="eastAsia"/>
                </w:rPr>
                <m:t>dx</m:t>
              </m:r>
            </m:den>
          </m:f>
          <m:r>
            <w:rPr>
              <w:rFonts w:ascii="Cambria Math" w:hAnsi="Cambria Math" w:cstheme="majorBidi"/>
            </w:rPr>
            <m:t>⋅λz</m:t>
          </m:r>
        </m:oMath>
      </m:oMathPara>
    </w:p>
    <w:p w14:paraId="35093EA9" w14:textId="7C3FAFA8" w:rsidR="00DB11C3" w:rsidRPr="000B6C5F" w:rsidRDefault="000B6C5F" w:rsidP="00F608D8">
      <w:pPr>
        <w:ind w:firstLine="480"/>
        <w:rPr>
          <w:rFonts w:cstheme="majorBidi"/>
          <w:i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L</m:t>
              </m:r>
            </m:e>
            <m:sub>
              <m:r>
                <w:rPr>
                  <w:rFonts w:ascii="Cambria Math" w:hAnsi="Cambria Math" w:cstheme="majorBidi"/>
                </w:rPr>
                <m:t>aperture</m:t>
              </m:r>
            </m:sub>
          </m:sSub>
          <m:r>
            <w:rPr>
              <w:rFonts w:ascii="Cambria Math" w:hAnsi="Cambria Math" w:cstheme="majorBidi"/>
            </w:rPr>
            <m:t>=</m:t>
          </m:r>
          <m:r>
            <w:rPr>
              <w:rFonts w:ascii="Cambria Math" w:hAnsi="Cambria Math" w:cstheme="majorBidi" w:hint="eastAsia"/>
            </w:rPr>
            <m:t>N</m:t>
          </m:r>
          <m:r>
            <m:rPr>
              <m:sty m:val="p"/>
            </m:rPr>
            <w:rPr>
              <w:rFonts w:ascii="Cambria Math" w:hAnsi="Cambria Math" w:cstheme="majorBidi"/>
            </w:rPr>
            <m:t>⋅</m:t>
          </m:r>
          <m:r>
            <w:rPr>
              <w:rFonts w:ascii="Cambria Math" w:hAnsi="Cambria Math" w:cstheme="majorBidi" w:hint="eastAsia"/>
            </w:rPr>
            <m:t>dx</m:t>
          </m:r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ajorBidi"/>
                </w:rPr>
                <m:t>⋅λ</m:t>
              </m:r>
              <m:r>
                <w:rPr>
                  <w:rFonts w:ascii="Cambria Math" w:hAnsi="Cambria Math" w:cstheme="majorBidi"/>
                </w:rPr>
                <m:t>z</m:t>
              </m:r>
              <m:ctrlPr>
                <w:rPr>
                  <w:rFonts w:ascii="Cambria Math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obs</m:t>
                  </m:r>
                </m:sub>
              </m:sSub>
              <m:ctrlPr>
                <w:rPr>
                  <w:rFonts w:ascii="Cambria Math" w:hAnsi="Cambria Math" w:cstheme="majorBidi"/>
                  <w:i/>
                </w:rPr>
              </m:ctrlPr>
            </m:den>
          </m:f>
        </m:oMath>
      </m:oMathPara>
    </w:p>
    <w:p w14:paraId="7F923741" w14:textId="77777777" w:rsidR="000B6C5F" w:rsidRPr="000B6C5F" w:rsidRDefault="000B6C5F" w:rsidP="00F608D8">
      <w:pPr>
        <w:ind w:firstLine="480"/>
        <w:rPr>
          <w:rFonts w:cstheme="majorBidi" w:hint="eastAsia"/>
          <w:i/>
        </w:rPr>
      </w:pPr>
    </w:p>
    <w:p w14:paraId="6E368EC1" w14:textId="77777777" w:rsidR="00F608D8" w:rsidRPr="00F608D8" w:rsidRDefault="00F608D8" w:rsidP="00F608D8">
      <w:pPr>
        <w:ind w:firstLine="480"/>
        <w:rPr>
          <w:rFonts w:cstheme="majorBidi" w:hint="eastAsia"/>
        </w:rPr>
      </w:pPr>
    </w:p>
    <w:p w14:paraId="5DA5CDD7" w14:textId="77777777" w:rsidR="0030640D" w:rsidRPr="0030640D" w:rsidRDefault="0030640D" w:rsidP="00BC6C38">
      <w:pPr>
        <w:ind w:firstLine="480"/>
        <w:rPr>
          <w:rFonts w:hint="eastAsia"/>
          <w:iCs/>
        </w:rPr>
      </w:pPr>
    </w:p>
    <w:sectPr w:rsidR="0030640D" w:rsidRPr="00306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C5"/>
    <w:rsid w:val="00091D5E"/>
    <w:rsid w:val="000B6C5F"/>
    <w:rsid w:val="002824C5"/>
    <w:rsid w:val="002856E3"/>
    <w:rsid w:val="0030640D"/>
    <w:rsid w:val="00436F30"/>
    <w:rsid w:val="00465492"/>
    <w:rsid w:val="005774F5"/>
    <w:rsid w:val="00836140"/>
    <w:rsid w:val="00884A74"/>
    <w:rsid w:val="00986163"/>
    <w:rsid w:val="009B5742"/>
    <w:rsid w:val="009F0B2A"/>
    <w:rsid w:val="00A72E67"/>
    <w:rsid w:val="00AB3F63"/>
    <w:rsid w:val="00BB3195"/>
    <w:rsid w:val="00BC6C38"/>
    <w:rsid w:val="00BF78ED"/>
    <w:rsid w:val="00D44619"/>
    <w:rsid w:val="00DB11C3"/>
    <w:rsid w:val="00EA249C"/>
    <w:rsid w:val="00F608D8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C4F8A"/>
  <w15:chartTrackingRefBased/>
  <w15:docId w15:val="{29405E05-2E82-4BC8-9E63-7EC2FFBB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D5E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1D5E"/>
    <w:pPr>
      <w:keepNext/>
      <w:keepLines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1D5E"/>
    <w:pPr>
      <w:keepNext/>
      <w:keepLines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140"/>
    <w:pPr>
      <w:keepNext/>
      <w:keepLines/>
      <w:ind w:firstLineChars="0" w:firstLine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6140"/>
    <w:pPr>
      <w:keepNext/>
      <w:keepLines/>
      <w:ind w:firstLineChars="0" w:firstLine="0"/>
      <w:jc w:val="left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D5E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No Spacing"/>
    <w:aliases w:val="图例"/>
    <w:uiPriority w:val="1"/>
    <w:qFormat/>
    <w:rsid w:val="00091D5E"/>
    <w:pPr>
      <w:widowControl w:val="0"/>
      <w:spacing w:line="360" w:lineRule="auto"/>
      <w:jc w:val="center"/>
    </w:pPr>
    <w:rPr>
      <w:rFonts w:ascii="Times New Roman" w:eastAsia="宋体" w:hAnsi="Times New Roman"/>
    </w:rPr>
  </w:style>
  <w:style w:type="character" w:customStyle="1" w:styleId="20">
    <w:name w:val="标题 2 字符"/>
    <w:basedOn w:val="a0"/>
    <w:link w:val="2"/>
    <w:uiPriority w:val="9"/>
    <w:rsid w:val="00091D5E"/>
    <w:rPr>
      <w:rFonts w:ascii="Times New Roman" w:eastAsia="宋体" w:hAnsi="Times New Roman" w:cstheme="majorBidi"/>
      <w:b/>
      <w:bCs/>
      <w:sz w:val="28"/>
      <w:szCs w:val="32"/>
    </w:rPr>
  </w:style>
  <w:style w:type="paragraph" w:styleId="a4">
    <w:name w:val="Title"/>
    <w:basedOn w:val="a"/>
    <w:next w:val="a"/>
    <w:link w:val="a5"/>
    <w:uiPriority w:val="10"/>
    <w:qFormat/>
    <w:rsid w:val="00091D5E"/>
    <w:pPr>
      <w:ind w:firstLineChars="0" w:firstLine="0"/>
      <w:jc w:val="center"/>
      <w:outlineLvl w:val="0"/>
    </w:pPr>
    <w:rPr>
      <w:rFonts w:cstheme="majorBidi"/>
      <w:b/>
      <w:bCs/>
      <w:szCs w:val="32"/>
    </w:rPr>
  </w:style>
  <w:style w:type="character" w:customStyle="1" w:styleId="a5">
    <w:name w:val="标题 字符"/>
    <w:basedOn w:val="a0"/>
    <w:link w:val="a4"/>
    <w:uiPriority w:val="10"/>
    <w:rsid w:val="00091D5E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36140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36140"/>
    <w:rPr>
      <w:rFonts w:ascii="Times New Roman" w:eastAsia="宋体" w:hAnsi="Times New Roman" w:cstheme="majorBidi"/>
      <w:b/>
      <w:bCs/>
      <w:sz w:val="24"/>
      <w:szCs w:val="28"/>
    </w:rPr>
  </w:style>
  <w:style w:type="character" w:styleId="a6">
    <w:name w:val="Placeholder Text"/>
    <w:basedOn w:val="a0"/>
    <w:uiPriority w:val="99"/>
    <w:semiHidden/>
    <w:rsid w:val="00EA24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5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伟霖 王</dc:creator>
  <cp:keywords/>
  <dc:description/>
  <cp:lastModifiedBy>伟霖 王</cp:lastModifiedBy>
  <cp:revision>17</cp:revision>
  <dcterms:created xsi:type="dcterms:W3CDTF">2026-01-11T14:22:00Z</dcterms:created>
  <dcterms:modified xsi:type="dcterms:W3CDTF">2026-01-11T14:42:00Z</dcterms:modified>
</cp:coreProperties>
</file>