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A8C8E8"/>
                <w:sz w:val="18"/>
                <w:szCs w:val="18"/>
              </w:rPr>
              <w:t xml:space="preserve">TECHNICAL REQUIREMENTS DOCUMENT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Time-Off Microservice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C8DFF0"/>
                <w:sz w:val="24"/>
                <w:szCs w:val="24"/>
              </w:rPr>
              <w:t xml:space="preserve">Balance Lifecycle Management &amp; HCM Synchronisation Engine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ExampleHR  •  Engineering  •  v1.0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 — For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specifies the design of the Time-Off Microservice for ExampleHR — a dedicated backend service responsible for the full lifecycle of employee time-off requests, local balance management, and bi-directional synchronisation with an external Human Capital Management (HCM) system (e.g. Workday, SAP).</w:t>
      </w:r>
    </w:p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core problem is maintaining data consistency between two independent systems: ExampleHR and the HCM, which is the authoritative source of truth. The HCM can update balances autonomously (work anniversaries, year-end accruals) and may or may not surface errors reliably, making defensive design critical.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principle: The microservice treats HCM as the ultimate source of truth for balances. Local state is a performance optimisation and serves as a safety net — never a replacement for HCM validation.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Background &amp; Context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Landscape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ExampleHR offers a time-off management module used by employees and managers. The HCM system (Workday / SAP or equivalent) remains the canonical source of truth for all employment-related data, including leave balances. Any change in ExampleHR must ultimately be reflected in HCM, and any change in HCM (accruals, corrections) must propagate back to ExampleHR.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accurate balance; get instant feedback on requests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 or wrong balance causes rejected requests or confusion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requests with confidence that data is valid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trust a balance that may be out-of-sync with HCM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exceptions; trigger manual syncs if 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visibility into sync failures or drift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Problem Statement &amp; Key Challenges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Dual-Write Problem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Both ExampleHR and HCM can independently update balances. This creates the classic dual-write consistency problem: there is no atomic transaction that spans both systems.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Example: An employee has 10 days. They submit a 2-day request on ExampleHR (local balance: 8). Meanwhile, HCM awards a 1-day anniversary bonus (HCM balance: 11). Without a sync, ExampleHR shows 8 while HCM shows 11 — a 3-day discrepancy.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Identified Challenges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1 — Balance Drift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HCM is the only system that can award accruals, carry-forward days, or perform corrections. These changes happen outside of ExampleHR's visibility, causing local balances to drift.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2 — Unreliable HCM Error Propagation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HCM should return errors for invalid requests (insufficient balance, invalid dimension combinations). However, this is not guaranteed. ExampleHR must implement its own defensive validation layer and never assume that a silent HCM response implies success.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3 — Race Conditions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 employee submitting two simultaneous requests, or a request submitted concurrently with a batch sync, can lead to double-spending or phantom balances. The service must implement locking or optimistic concurrency at the database level.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4 — Two HCM Sync Modes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HCM exposes two very different integration surfaces: (a) a real-time single-record API and (b) a bulk batch endpoint. These must be handled independently with different conflict-resolution strategies.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5 — Multi-Dimensional Balances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Balances are scoped to a combination of Employee ID and Location ID. Queries and updates must always include both dimensions to avoid cross-location contamination.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Challenge 6 — Eventual Consistency UX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Since the service cannot guarantee atomicity across both systems, the user interface may transiently show a pending or inconsistent state. The system must communicate request status clearly (PENDING, CONFIRMED, FAILED, CANCELLED).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Goals &amp; Non-Goals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accurate, near-real-time leave balances per employee per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 time-off requests with full lifecycle management (submit, approve, reject, cancel)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defensive local balance validation even when HCM error responses are unreliable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 both real-time and batch HCM sync with idempotent, conflict-safe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Expose a clean REST API consumable by the ExampleHR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 high test coverage with a mock HCM server for integration tests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Replacing HCM as the source of truth — HCM always wins on conflict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a full HR module — payroll, contracts, recruitment are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Supporting leave types beyond what HCM exposes in its balance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push notifications to end users (async email/webhook notifications are out of scope for v1)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Proposed Solution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Time-Off Microservice is a NestJS application backed by a SQLite database. It acts as a proxy and cache layer between ExampleHR and HCM. All mutating operations are first validated locally, then sent to HCM for confirmation. HCM-initiated balance changes arrive via webhooks or a scheduled batch reconciliation job.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[ Employee / Manager Browser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|  REST API Calls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v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[ Time-Off Microservice  (NestJS)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|                         |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v                         v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[ SQLite DB ]         [ HCM Real-Time API / Batch Endpoint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Request Lifecycle &amp; State Machine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time-off request transitions through clearly defined states. No direct jump from PENDING to APPROVED is allowed without HCM confirmation.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created, local validation passed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submits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HCM_SUBMITTED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forwarded to HCM, awaiting confirmation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posts to HCM real-time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AWAITING_APPROVAL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confirmed balance deduction; waiting for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returns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approved the request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calls approve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rejected; balance reversed in HCM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calls reject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withdrew request; balance reversed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cancels before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rejected or error response received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returns error / insufficient balance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Database Schema (SQLite)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leave_balances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Stores the locally cached balance per employee per location. This is a read-optimisation cache; HCM is authoritative.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Unique identifier from HCM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 dimension from HCM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available balance in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 of last successful HCM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Optimistic locking version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(employee_id, location_id) — composite unique key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time_off_requests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Requesting 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 for the 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days_requested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days requested (must be 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date of the leave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 date of the leave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HCM_SUBMITTED | AWAITING_APPROVAL | APPROVED | REJECTED | CANCELLED |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hcm_reference_id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Reference ID returned by HCM on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status change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sync_log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Audit trail of all HCM synchronisation events for observability and debugging.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REALTIME | BATCH |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for batch syncs covering all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for batch syncs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 | FAILURE | 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records_processed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balance records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error_details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error payload if sync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the sync occurred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REST API Endpoints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Balance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/balances/:employeeId/:locationId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 current balance. Freshness-checked: if last_synced_at &gt; 5 min, triggers a real-time HCM fetch before responding.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/balances/sync/realtime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Manually trigger a real-time balance refresh for a specific employee + location from HCM.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/balances/sync/batch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 and process a full batch balance payload from HCM. Idempotent — safe to replay.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Time-Off Request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a new time-off request. Performs local defensive validation, then calls HCM.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Retrieve the current status and details of a specific request.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/requests?employeeId=&amp;status=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requests for an employee. Filterable by status.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/requests/:id/approve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approves a request in AWAITING_APPROVAL state. Updates HCM.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/requests/:id/reject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rejects a request. HCM balance is reversed. Request moves to REJECTED.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/requests/:id/cancel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cancels a PENDING or AWAITING_APPROVAL request. Balance is reversed if HCM was already notified.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HCM Webhook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/webhooks/hcm/balance-update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 a push notification from HCM that a balance has changed (e.g. anniversary accrual). Updates local cache atomically.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Sample Request &amp; Response Payloads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/requests — Submit Time-Off Request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Request body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"employeeId": "EMP-001",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"locationId": "LOC-UK",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"startDate": "2026-06-01",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"endDate": "2026-06-05",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"daysRequested": 5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Success Response  201 Created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42,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"HCM_SUBMITTED",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"hcmReferenceId": "HCM-REF-99821",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"Request submitted to HCM. Awaiting confirmation."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Failure Response  422 Unprocessable Entity (local validation)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"error": "INSUFFICIENT_BALANCE",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"availableDays": 3,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"requestedDays": 5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HCM Synchronisation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Real-Time Sync (Single Record)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Triggered when a balance read is stale (configurable threshold, default: 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Triggered explicitly by the manual sync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Triggered automatically when HCM pushes a webhook balance-update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Updates only the affected (employeeId, locationId)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Idempotent — replaying the same HCM value will produce the same local state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Batch Sync (Full Corpus)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pushes a full balance dataset periodically (e.g. nightly, or on major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service receives this at POST /balances/sync/batch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Processing strategy: UPSERT each record — insert if not exists, update if balance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Records in the batch not present locally are created; local records missing from the batch are left unchanged (not deleted) to avoid data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batch run is logged in sync_log with a BATCH type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endpoint is idempotent — safe to replay on failure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Conflict Resolution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HCM ALWAYS WINS: On any conflict between local cache and HCM value, the HCM value is written to the local database. Local overrides are never accepted unless HCM explicitly confirms them.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Staleness Detection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balance row has a last_synced_at timestamp. When a GET /balances request arrives: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last_synced_at age against the configured STALE_THRESHOLD (default: 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stale, call HCM real-time API before returning the value to the caller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HCM is unreachable, return the cached value with a X-Balance-Stale: true response header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the staleness event for monitoring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Defensive Design &amp; Error Handling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Local Pre-Validation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Before forwarding any request to HCM, the microservice independently validates: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days_requested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start_date &lt;= end_date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days_requested &lt;= local cached balance (with a tolerance margin)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(employeeId, locationId) combination exists in our local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overlapping approved/pending requests for the same employee and date range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Handling Unreliable HCM Errors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Since HCM error responses are not guaranteed, the service implements a three-layer defence: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Pre-Check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 against locally cached balance before even calling HCM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Response Parsing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 HCM response carefully; treat any non-2xx as failure; treat missing fields as failure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Post-Write Verification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any write to HCM, re-fetch the balance to verify the change was applied correctly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Race Condition Prevention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 prevent double-spending when concurrent requests arrive for the same employee: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SQLite BEGIN IMMEDIATE transactions when updating balances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optimistic locking via the version column on leave_balances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version mismatch during an update, return HTTP 409 Conflict and ask the client to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Pending requests are accounted for in the balance check (balance - sum_of_pending_days)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HCM Unavailability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outbound HCM calls use a configurable timeout (default: 10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Failed calls are retried up to 3 times with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HCM is still unreachable, the request is saved with status PENDING and a background retry job re-attempts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employee is informed that their request is queued, not confirmed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Test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 Philosophy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Since this exercise is agentic-development-first, the test suite is the primary proof of correctness. Tests are written before or alongside code and serve as executable specifications. The goal is to make regressions impossible to miss.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Test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methods, validators, business logic in isolation (mocked dependencies)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HTTP request through NestJS app with real SQLite DB and mock HCM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Mock HCM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mock server simulating HCM real-time API, batch endpoint, and error scenarios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Case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Concurrent requests, HCM errors, stale balances, race conditions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Key Test Cases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balance returns cached value when 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balance triggers HCM refresh when stale (&gt; 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balance returns stale value with header when HCM unreachable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sync upserts all records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sync is idempotent (replay produces same result)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sync overwrites local balance with HCM value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Request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Successful request: PENDING → HCM_SUBMITTED → AWAITING_APPROVAL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 approve: AWAITING_APPROVAL →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 reject: AWAITING_APPROVAL → REJECTED, balance reversed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 cancel from PENDING: → CANCELLED, no HCM call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 cancel from AWAITING_APPROVAL: → CANCELLED, HCM reversal called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with days &gt; balance returns 422 before HCM is called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with invalid dates (end &lt; start) returns 400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Defensive &amp;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simultaneous requests from same employee — only one succeeds, other returns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returns silent success but balance did not change — post-write verification catches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returns error without standard error body — service still marks request as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unavailable — request queued as PENDING, retry job picks it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sync with missing employee IDs — existing records untouched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Anniversary bonus from HCM webhook — balance updated, no request needed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Considered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fetch from HCM (no local cache)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Guarantees freshness; eliminates drift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Adds HCM latency to every read; breaks if HCM is down; not scalable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HCM as only write target (no local DB)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source of truth; no sync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store ExampleHR-specific state (request status, audit trail); poor UX on HCM downtime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Event-driven architecture (Kafka/RabbitMQ)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Decouples systems; natural fit for eventual consistency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Over-engineered for this scope; adds operational complexity; not required by the spec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GraphQL instead of REST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Flexible querying; good for nested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is simpler to test, document, and mock; the data model is not deeply nested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instead of SQLite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Better concurrency; production-grade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 mandates SQLite; SQLite is sufficient for the expected load and simplifies 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Pessimistic locking for concurrency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Simpler to reason about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contention under load; optimistic locking with version column is more scalable and idiomatic for REST APIs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 reads must respond in &lt; 200ms when cache is fresh; &lt; 2s when HCM fetch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HCM outage must not prevent employees from viewing their (potentially stale) 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sync endpoints must be idempotent — replaying a batch or webhook must not corrupt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HCM sync events and request status transitions must be logged with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endpoints must validate an HMAC signature from HCM to prevent spoofing; API keys for HCM calls must be stored in environment variables, never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 threshold, retry counts, HCM base URL, and timeouts must be environment-variable driven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Structured JSON logging for all HCM calls, sync events, and request transitions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Open Questions &amp;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Assumptions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real-time API is synchronous (request-response, not callback-based)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HCM batch payload is delivered via HTTP POST, not file-based (SFTP/S3)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Balance is measured in whole or half days (REAL type in SQLite handles decimals)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Authentication between ExampleHR frontend and this microservice is handled by an upstream API gateway (JWT validation is out of scope for this TRD)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single SQLite instance is sufficient for the expected load (single-node deployment)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the SLA for HCM real-time API response time? (Affects timeout configuration)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HCM support idempotent request submission (i.e., resending the same request will not double-deduct)?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Should partial-day leave (e.g., 0.5 days) be supported?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the expected batch sync frequency and payload size?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Should rejected requests be reversible (re-submitted) or permanently closed?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6"/>
        </w:pBdr>
        <w:spacing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document is version 1.0 and subject to revision based on stakeholder feedback. All architectural decisions are open for discussion prior to implementation.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ExampleHR  |  Time-Off Microservice TRD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Time-Off Microservice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  |  Technical Requirements Document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E75B6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2026-04-24T03:12:30.749Z</dcterms:created>
  <dcterms:modified xsi:type="dcterms:W3CDTF">2026-04-24T03:12:30.749Z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