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0FE04" w14:textId="77777777" w:rsidR="002D502A" w:rsidRDefault="002D502A">
      <w:pPr>
        <w:widowControl/>
        <w:spacing w:line="259" w:lineRule="auto"/>
        <w:rPr>
          <w:rFonts w:ascii="Times New Roman" w:eastAsia="Times New Roman" w:hAnsi="Times New Roman" w:cs="Times New Roman"/>
          <w:b/>
          <w:sz w:val="28"/>
          <w:szCs w:val="28"/>
        </w:rPr>
      </w:pPr>
    </w:p>
    <w:p w14:paraId="5A9DDF21" w14:textId="77777777" w:rsidR="002D502A" w:rsidRDefault="00000000">
      <w:pPr>
        <w:widowControl/>
        <w:spacing w:line="259" w:lineRule="auto"/>
        <w:jc w:val="center"/>
        <w:rPr>
          <w:rFonts w:ascii="Times New Roman" w:eastAsia="Times New Roman" w:hAnsi="Times New Roman" w:cs="Times New Roman"/>
        </w:rPr>
      </w:pPr>
      <w:r>
        <w:rPr>
          <w:rFonts w:ascii="Times New Roman" w:eastAsia="Times New Roman" w:hAnsi="Times New Roman" w:cs="Times New Roman"/>
          <w:b/>
          <w:sz w:val="28"/>
          <w:szCs w:val="28"/>
        </w:rPr>
        <w:t>Data Collection and Preprocessing Phase</w:t>
      </w:r>
    </w:p>
    <w:p w14:paraId="7585E29B" w14:textId="77777777" w:rsidR="002D502A" w:rsidRDefault="002D502A">
      <w:pPr>
        <w:widowControl/>
        <w:spacing w:after="160" w:line="259" w:lineRule="auto"/>
        <w:rPr>
          <w:rFonts w:ascii="Times New Roman" w:eastAsia="Times New Roman" w:hAnsi="Times New Roman" w:cs="Times New Roman"/>
        </w:rPr>
      </w:pPr>
    </w:p>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D502A" w14:paraId="7AD45B02" w14:textId="77777777">
        <w:tc>
          <w:tcPr>
            <w:tcW w:w="4680" w:type="dxa"/>
            <w:tcMar>
              <w:top w:w="100" w:type="dxa"/>
              <w:left w:w="100" w:type="dxa"/>
              <w:bottom w:w="100" w:type="dxa"/>
              <w:right w:w="100" w:type="dxa"/>
            </w:tcMar>
          </w:tcPr>
          <w:p w14:paraId="2C534A8C" w14:textId="77777777" w:rsidR="002D502A"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4680" w:type="dxa"/>
            <w:tcMar>
              <w:top w:w="100" w:type="dxa"/>
              <w:left w:w="100" w:type="dxa"/>
              <w:bottom w:w="100" w:type="dxa"/>
              <w:right w:w="100" w:type="dxa"/>
            </w:tcMar>
          </w:tcPr>
          <w:p w14:paraId="125FA89D" w14:textId="77777777" w:rsidR="002D502A"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15 March 2024</w:t>
            </w:r>
          </w:p>
        </w:tc>
      </w:tr>
      <w:tr w:rsidR="002D502A" w14:paraId="3CBF3256" w14:textId="77777777">
        <w:tc>
          <w:tcPr>
            <w:tcW w:w="4680" w:type="dxa"/>
            <w:tcMar>
              <w:top w:w="100" w:type="dxa"/>
              <w:left w:w="100" w:type="dxa"/>
              <w:bottom w:w="100" w:type="dxa"/>
              <w:right w:w="100" w:type="dxa"/>
            </w:tcMar>
          </w:tcPr>
          <w:p w14:paraId="3FB462F9" w14:textId="77777777" w:rsidR="002D502A"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tcMar>
              <w:top w:w="100" w:type="dxa"/>
              <w:left w:w="100" w:type="dxa"/>
              <w:bottom w:w="100" w:type="dxa"/>
              <w:right w:w="100" w:type="dxa"/>
            </w:tcMar>
          </w:tcPr>
          <w:p w14:paraId="0645BF0E" w14:textId="77777777" w:rsidR="002D502A" w:rsidRDefault="00000000">
            <w:pPr>
              <w:pBdr>
                <w:top w:val="nil"/>
                <w:left w:val="nil"/>
                <w:bottom w:val="nil"/>
                <w:right w:val="nil"/>
                <w:between w:val="nil"/>
              </w:pBd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xxxxxx</w:t>
            </w:r>
            <w:proofErr w:type="spellEnd"/>
          </w:p>
        </w:tc>
      </w:tr>
      <w:tr w:rsidR="002D502A" w14:paraId="50C940EA" w14:textId="77777777">
        <w:tc>
          <w:tcPr>
            <w:tcW w:w="4680" w:type="dxa"/>
            <w:tcMar>
              <w:top w:w="100" w:type="dxa"/>
              <w:left w:w="100" w:type="dxa"/>
              <w:bottom w:w="100" w:type="dxa"/>
              <w:right w:w="100" w:type="dxa"/>
            </w:tcMar>
          </w:tcPr>
          <w:p w14:paraId="0DFAD434" w14:textId="77777777" w:rsidR="002D502A"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tcMar>
              <w:top w:w="100" w:type="dxa"/>
              <w:left w:w="100" w:type="dxa"/>
              <w:bottom w:w="100" w:type="dxa"/>
              <w:right w:w="100" w:type="dxa"/>
            </w:tcMar>
          </w:tcPr>
          <w:p w14:paraId="6AAB82E3" w14:textId="77777777" w:rsidR="002D502A" w:rsidRDefault="00000000">
            <w:pPr>
              <w:pBdr>
                <w:top w:val="nil"/>
                <w:left w:val="nil"/>
                <w:bottom w:val="nil"/>
                <w:right w:val="nil"/>
                <w:between w:val="nil"/>
              </w:pBd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xxxxxx</w:t>
            </w:r>
            <w:proofErr w:type="spellEnd"/>
          </w:p>
        </w:tc>
      </w:tr>
      <w:tr w:rsidR="002D502A" w14:paraId="30F37306" w14:textId="77777777">
        <w:tc>
          <w:tcPr>
            <w:tcW w:w="4680" w:type="dxa"/>
            <w:tcMar>
              <w:top w:w="100" w:type="dxa"/>
              <w:left w:w="100" w:type="dxa"/>
              <w:bottom w:w="100" w:type="dxa"/>
              <w:right w:w="100" w:type="dxa"/>
            </w:tcMar>
          </w:tcPr>
          <w:p w14:paraId="53CC33EA" w14:textId="77777777" w:rsidR="002D502A"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tcMar>
              <w:top w:w="100" w:type="dxa"/>
              <w:left w:w="100" w:type="dxa"/>
              <w:bottom w:w="100" w:type="dxa"/>
              <w:right w:w="100" w:type="dxa"/>
            </w:tcMar>
          </w:tcPr>
          <w:p w14:paraId="5BF068DB" w14:textId="77777777" w:rsidR="002D502A"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10 Marks</w:t>
            </w:r>
          </w:p>
        </w:tc>
      </w:tr>
    </w:tbl>
    <w:p w14:paraId="06908261" w14:textId="77777777" w:rsidR="002D502A" w:rsidRDefault="002D502A">
      <w:pPr>
        <w:widowControl/>
        <w:spacing w:after="160" w:line="259" w:lineRule="auto"/>
        <w:rPr>
          <w:rFonts w:ascii="Times New Roman" w:eastAsia="Times New Roman" w:hAnsi="Times New Roman" w:cs="Times New Roman"/>
        </w:rPr>
      </w:pPr>
    </w:p>
    <w:p w14:paraId="7F319522" w14:textId="77777777" w:rsidR="00460393" w:rsidRPr="00460393" w:rsidRDefault="00460393" w:rsidP="00460393">
      <w:pPr>
        <w:widowControl/>
        <w:spacing w:after="160" w:line="259" w:lineRule="auto"/>
        <w:rPr>
          <w:rFonts w:ascii="Times New Roman" w:eastAsia="Times New Roman" w:hAnsi="Times New Roman" w:cs="Times New Roman"/>
          <w:b/>
          <w:bCs/>
          <w:sz w:val="24"/>
          <w:szCs w:val="24"/>
          <w:lang w:val="en-IN"/>
        </w:rPr>
      </w:pPr>
      <w:r w:rsidRPr="00460393">
        <w:rPr>
          <w:rFonts w:ascii="Times New Roman" w:eastAsia="Times New Roman" w:hAnsi="Times New Roman" w:cs="Times New Roman"/>
          <w:b/>
          <w:bCs/>
          <w:sz w:val="24"/>
          <w:szCs w:val="24"/>
          <w:lang w:val="en-IN"/>
        </w:rPr>
        <w:t>Data Exploration and Preprocessing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3"/>
        <w:gridCol w:w="7327"/>
      </w:tblGrid>
      <w:tr w:rsidR="00460393" w:rsidRPr="00460393" w14:paraId="79276CFF" w14:textId="77777777" w:rsidTr="00460393">
        <w:trPr>
          <w:tblHeader/>
          <w:tblCellSpacing w:w="15" w:type="dxa"/>
        </w:trPr>
        <w:tc>
          <w:tcPr>
            <w:tcW w:w="0" w:type="auto"/>
            <w:vAlign w:val="center"/>
            <w:hideMark/>
          </w:tcPr>
          <w:p w14:paraId="2C332ED7" w14:textId="77777777" w:rsidR="00460393" w:rsidRPr="00460393" w:rsidRDefault="00460393" w:rsidP="00460393">
            <w:pPr>
              <w:widowControl/>
              <w:spacing w:after="160" w:line="259" w:lineRule="auto"/>
              <w:rPr>
                <w:rFonts w:ascii="Times New Roman" w:eastAsia="Times New Roman" w:hAnsi="Times New Roman" w:cs="Times New Roman"/>
                <w:b/>
                <w:bCs/>
                <w:sz w:val="24"/>
                <w:szCs w:val="24"/>
                <w:lang w:val="en-IN"/>
              </w:rPr>
            </w:pPr>
            <w:r w:rsidRPr="00460393">
              <w:rPr>
                <w:rFonts w:ascii="Times New Roman" w:eastAsia="Times New Roman" w:hAnsi="Times New Roman" w:cs="Times New Roman"/>
                <w:b/>
                <w:bCs/>
                <w:sz w:val="24"/>
                <w:szCs w:val="24"/>
                <w:lang w:val="en-IN"/>
              </w:rPr>
              <w:t>Section</w:t>
            </w:r>
          </w:p>
        </w:tc>
        <w:tc>
          <w:tcPr>
            <w:tcW w:w="0" w:type="auto"/>
            <w:vAlign w:val="center"/>
            <w:hideMark/>
          </w:tcPr>
          <w:p w14:paraId="4298C0C0" w14:textId="77777777" w:rsidR="00460393" w:rsidRPr="00460393" w:rsidRDefault="00460393" w:rsidP="00460393">
            <w:pPr>
              <w:widowControl/>
              <w:spacing w:after="160" w:line="259" w:lineRule="auto"/>
              <w:rPr>
                <w:rFonts w:ascii="Times New Roman" w:eastAsia="Times New Roman" w:hAnsi="Times New Roman" w:cs="Times New Roman"/>
                <w:b/>
                <w:bCs/>
                <w:sz w:val="24"/>
                <w:szCs w:val="24"/>
                <w:lang w:val="en-IN"/>
              </w:rPr>
            </w:pPr>
            <w:r w:rsidRPr="00460393">
              <w:rPr>
                <w:rFonts w:ascii="Times New Roman" w:eastAsia="Times New Roman" w:hAnsi="Times New Roman" w:cs="Times New Roman"/>
                <w:b/>
                <w:bCs/>
                <w:sz w:val="24"/>
                <w:szCs w:val="24"/>
                <w:lang w:val="en-IN"/>
              </w:rPr>
              <w:t>Description</w:t>
            </w:r>
          </w:p>
        </w:tc>
      </w:tr>
      <w:tr w:rsidR="00460393" w:rsidRPr="00460393" w14:paraId="227405CB" w14:textId="77777777" w:rsidTr="00460393">
        <w:trPr>
          <w:tblCellSpacing w:w="15" w:type="dxa"/>
        </w:trPr>
        <w:tc>
          <w:tcPr>
            <w:tcW w:w="0" w:type="auto"/>
            <w:vAlign w:val="center"/>
            <w:hideMark/>
          </w:tcPr>
          <w:p w14:paraId="788D7E60" w14:textId="77777777" w:rsidR="00460393" w:rsidRPr="00460393" w:rsidRDefault="00460393" w:rsidP="00460393">
            <w:pPr>
              <w:widowControl/>
              <w:spacing w:after="160" w:line="259" w:lineRule="auto"/>
              <w:rPr>
                <w:rFonts w:ascii="Times New Roman" w:eastAsia="Times New Roman" w:hAnsi="Times New Roman" w:cs="Times New Roman"/>
                <w:b/>
                <w:sz w:val="24"/>
                <w:szCs w:val="24"/>
                <w:lang w:val="en-IN"/>
              </w:rPr>
            </w:pPr>
            <w:r w:rsidRPr="00460393">
              <w:rPr>
                <w:rFonts w:ascii="Times New Roman" w:eastAsia="Times New Roman" w:hAnsi="Times New Roman" w:cs="Times New Roman"/>
                <w:b/>
                <w:bCs/>
                <w:sz w:val="24"/>
                <w:szCs w:val="24"/>
                <w:lang w:val="en-IN"/>
              </w:rPr>
              <w:t>Data Overview</w:t>
            </w:r>
          </w:p>
        </w:tc>
        <w:tc>
          <w:tcPr>
            <w:tcW w:w="0" w:type="auto"/>
            <w:vAlign w:val="center"/>
            <w:hideMark/>
          </w:tcPr>
          <w:p w14:paraId="67361FEF" w14:textId="77777777" w:rsidR="00460393" w:rsidRPr="00460393" w:rsidRDefault="00460393" w:rsidP="00460393">
            <w:pPr>
              <w:widowControl/>
              <w:spacing w:after="160" w:line="259" w:lineRule="auto"/>
              <w:rPr>
                <w:rFonts w:ascii="Times New Roman" w:eastAsia="Times New Roman" w:hAnsi="Times New Roman" w:cs="Times New Roman"/>
                <w:b/>
                <w:sz w:val="24"/>
                <w:szCs w:val="24"/>
                <w:lang w:val="en-IN"/>
              </w:rPr>
            </w:pPr>
            <w:r w:rsidRPr="00460393">
              <w:rPr>
                <w:rFonts w:ascii="Times New Roman" w:eastAsia="Times New Roman" w:hAnsi="Times New Roman" w:cs="Times New Roman"/>
                <w:b/>
                <w:sz w:val="24"/>
                <w:szCs w:val="24"/>
                <w:lang w:val="en-IN"/>
              </w:rPr>
              <w:t>The dataset used in this project contains structured plant growth information along with environmental and management factors such as soil type, sunlight hours, water frequency, fertilizer type, temperature, humidity, and growth milestone. The data was collected in Excel format and imported into Power BI for analysis.</w:t>
            </w:r>
          </w:p>
        </w:tc>
      </w:tr>
      <w:tr w:rsidR="00460393" w:rsidRPr="00460393" w14:paraId="15389137" w14:textId="77777777" w:rsidTr="00460393">
        <w:trPr>
          <w:tblCellSpacing w:w="15" w:type="dxa"/>
        </w:trPr>
        <w:tc>
          <w:tcPr>
            <w:tcW w:w="0" w:type="auto"/>
            <w:vAlign w:val="center"/>
            <w:hideMark/>
          </w:tcPr>
          <w:p w14:paraId="580EFAC9" w14:textId="77777777" w:rsidR="00460393" w:rsidRPr="00460393" w:rsidRDefault="00460393" w:rsidP="00460393">
            <w:pPr>
              <w:widowControl/>
              <w:spacing w:after="160" w:line="259" w:lineRule="auto"/>
              <w:rPr>
                <w:rFonts w:ascii="Times New Roman" w:eastAsia="Times New Roman" w:hAnsi="Times New Roman" w:cs="Times New Roman"/>
                <w:b/>
                <w:sz w:val="24"/>
                <w:szCs w:val="24"/>
                <w:lang w:val="en-IN"/>
              </w:rPr>
            </w:pPr>
            <w:r w:rsidRPr="00460393">
              <w:rPr>
                <w:rFonts w:ascii="Times New Roman" w:eastAsia="Times New Roman" w:hAnsi="Times New Roman" w:cs="Times New Roman"/>
                <w:b/>
                <w:bCs/>
                <w:sz w:val="24"/>
                <w:szCs w:val="24"/>
                <w:lang w:val="en-IN"/>
              </w:rPr>
              <w:t>Data Cleaning</w:t>
            </w:r>
          </w:p>
        </w:tc>
        <w:tc>
          <w:tcPr>
            <w:tcW w:w="0" w:type="auto"/>
            <w:vAlign w:val="center"/>
            <w:hideMark/>
          </w:tcPr>
          <w:p w14:paraId="51B7DA25" w14:textId="77777777" w:rsidR="00460393" w:rsidRPr="00460393" w:rsidRDefault="00460393" w:rsidP="00460393">
            <w:pPr>
              <w:widowControl/>
              <w:spacing w:after="160" w:line="259" w:lineRule="auto"/>
              <w:rPr>
                <w:rFonts w:ascii="Times New Roman" w:eastAsia="Times New Roman" w:hAnsi="Times New Roman" w:cs="Times New Roman"/>
                <w:b/>
                <w:sz w:val="24"/>
                <w:szCs w:val="24"/>
                <w:lang w:val="en-IN"/>
              </w:rPr>
            </w:pPr>
            <w:r w:rsidRPr="00460393">
              <w:rPr>
                <w:rFonts w:ascii="Times New Roman" w:eastAsia="Times New Roman" w:hAnsi="Times New Roman" w:cs="Times New Roman"/>
                <w:b/>
                <w:sz w:val="24"/>
                <w:szCs w:val="24"/>
                <w:lang w:val="en-IN"/>
              </w:rPr>
              <w:t>Missing values in temperature and humidity columns were identified and removed. Duplicate plant records were detected and eliminated. Inconsistent categorical values in soil type and fertilizer type were standardized to ensure data accuracy.</w:t>
            </w:r>
          </w:p>
        </w:tc>
      </w:tr>
      <w:tr w:rsidR="00460393" w:rsidRPr="00460393" w14:paraId="7BAB0F94" w14:textId="77777777" w:rsidTr="00460393">
        <w:trPr>
          <w:tblCellSpacing w:w="15" w:type="dxa"/>
        </w:trPr>
        <w:tc>
          <w:tcPr>
            <w:tcW w:w="0" w:type="auto"/>
            <w:vAlign w:val="center"/>
            <w:hideMark/>
          </w:tcPr>
          <w:p w14:paraId="3627A14E" w14:textId="77777777" w:rsidR="00460393" w:rsidRPr="00460393" w:rsidRDefault="00460393" w:rsidP="00460393">
            <w:pPr>
              <w:widowControl/>
              <w:spacing w:after="160" w:line="259" w:lineRule="auto"/>
              <w:rPr>
                <w:rFonts w:ascii="Times New Roman" w:eastAsia="Times New Roman" w:hAnsi="Times New Roman" w:cs="Times New Roman"/>
                <w:b/>
                <w:sz w:val="24"/>
                <w:szCs w:val="24"/>
                <w:lang w:val="en-IN"/>
              </w:rPr>
            </w:pPr>
            <w:r w:rsidRPr="00460393">
              <w:rPr>
                <w:rFonts w:ascii="Times New Roman" w:eastAsia="Times New Roman" w:hAnsi="Times New Roman" w:cs="Times New Roman"/>
                <w:b/>
                <w:bCs/>
                <w:sz w:val="24"/>
                <w:szCs w:val="24"/>
                <w:lang w:val="en-IN"/>
              </w:rPr>
              <w:t>Data Transformation</w:t>
            </w:r>
          </w:p>
        </w:tc>
        <w:tc>
          <w:tcPr>
            <w:tcW w:w="0" w:type="auto"/>
            <w:vAlign w:val="center"/>
            <w:hideMark/>
          </w:tcPr>
          <w:p w14:paraId="2963FB43" w14:textId="77777777" w:rsidR="00460393" w:rsidRPr="00460393" w:rsidRDefault="00460393" w:rsidP="00460393">
            <w:pPr>
              <w:widowControl/>
              <w:spacing w:after="160" w:line="259" w:lineRule="auto"/>
              <w:rPr>
                <w:rFonts w:ascii="Times New Roman" w:eastAsia="Times New Roman" w:hAnsi="Times New Roman" w:cs="Times New Roman"/>
                <w:b/>
                <w:sz w:val="24"/>
                <w:szCs w:val="24"/>
                <w:lang w:val="en-IN"/>
              </w:rPr>
            </w:pPr>
            <w:r w:rsidRPr="00460393">
              <w:rPr>
                <w:rFonts w:ascii="Times New Roman" w:eastAsia="Times New Roman" w:hAnsi="Times New Roman" w:cs="Times New Roman"/>
                <w:b/>
                <w:sz w:val="24"/>
                <w:szCs w:val="24"/>
                <w:lang w:val="en-IN"/>
              </w:rPr>
              <w:t>Power Query Editor was used to filter irrelevant records, sort data for analysis, and create calculated and conditional columns such as temperature range, humidity level description, and sunlight category to support meaningful visualization.</w:t>
            </w:r>
          </w:p>
        </w:tc>
      </w:tr>
      <w:tr w:rsidR="00460393" w:rsidRPr="00460393" w14:paraId="40214195" w14:textId="77777777" w:rsidTr="00460393">
        <w:trPr>
          <w:tblCellSpacing w:w="15" w:type="dxa"/>
        </w:trPr>
        <w:tc>
          <w:tcPr>
            <w:tcW w:w="0" w:type="auto"/>
            <w:vAlign w:val="center"/>
            <w:hideMark/>
          </w:tcPr>
          <w:p w14:paraId="6C81A397" w14:textId="77777777" w:rsidR="00460393" w:rsidRPr="00460393" w:rsidRDefault="00460393" w:rsidP="00460393">
            <w:pPr>
              <w:widowControl/>
              <w:spacing w:after="160" w:line="259" w:lineRule="auto"/>
              <w:rPr>
                <w:rFonts w:ascii="Times New Roman" w:eastAsia="Times New Roman" w:hAnsi="Times New Roman" w:cs="Times New Roman"/>
                <w:b/>
                <w:sz w:val="24"/>
                <w:szCs w:val="24"/>
                <w:lang w:val="en-IN"/>
              </w:rPr>
            </w:pPr>
            <w:r w:rsidRPr="00460393">
              <w:rPr>
                <w:rFonts w:ascii="Times New Roman" w:eastAsia="Times New Roman" w:hAnsi="Times New Roman" w:cs="Times New Roman"/>
                <w:b/>
                <w:bCs/>
                <w:sz w:val="24"/>
                <w:szCs w:val="24"/>
                <w:lang w:val="en-IN"/>
              </w:rPr>
              <w:t>Data Type Conversion</w:t>
            </w:r>
          </w:p>
        </w:tc>
        <w:tc>
          <w:tcPr>
            <w:tcW w:w="0" w:type="auto"/>
            <w:vAlign w:val="center"/>
            <w:hideMark/>
          </w:tcPr>
          <w:p w14:paraId="446DB764" w14:textId="77777777" w:rsidR="00460393" w:rsidRPr="00460393" w:rsidRDefault="00460393" w:rsidP="00460393">
            <w:pPr>
              <w:widowControl/>
              <w:spacing w:after="160" w:line="259" w:lineRule="auto"/>
              <w:rPr>
                <w:rFonts w:ascii="Times New Roman" w:eastAsia="Times New Roman" w:hAnsi="Times New Roman" w:cs="Times New Roman"/>
                <w:b/>
                <w:sz w:val="24"/>
                <w:szCs w:val="24"/>
                <w:lang w:val="en-IN"/>
              </w:rPr>
            </w:pPr>
            <w:r w:rsidRPr="00460393">
              <w:rPr>
                <w:rFonts w:ascii="Times New Roman" w:eastAsia="Times New Roman" w:hAnsi="Times New Roman" w:cs="Times New Roman"/>
                <w:b/>
                <w:sz w:val="24"/>
                <w:szCs w:val="24"/>
                <w:lang w:val="en-IN"/>
              </w:rPr>
              <w:t>Data types were corrected using Power Query to ensure numerical columns such as temperature, humidity, and sunlight hours were set as numeric values, while categorical fields were set as text to avoid calculation errors.</w:t>
            </w:r>
          </w:p>
        </w:tc>
      </w:tr>
      <w:tr w:rsidR="00460393" w:rsidRPr="00460393" w14:paraId="5AAD3F43" w14:textId="77777777" w:rsidTr="00460393">
        <w:trPr>
          <w:tblCellSpacing w:w="15" w:type="dxa"/>
        </w:trPr>
        <w:tc>
          <w:tcPr>
            <w:tcW w:w="0" w:type="auto"/>
            <w:vAlign w:val="center"/>
            <w:hideMark/>
          </w:tcPr>
          <w:p w14:paraId="56DDCB31" w14:textId="77777777" w:rsidR="00460393" w:rsidRPr="00460393" w:rsidRDefault="00460393" w:rsidP="00460393">
            <w:pPr>
              <w:widowControl/>
              <w:spacing w:after="160" w:line="259" w:lineRule="auto"/>
              <w:rPr>
                <w:rFonts w:ascii="Times New Roman" w:eastAsia="Times New Roman" w:hAnsi="Times New Roman" w:cs="Times New Roman"/>
                <w:b/>
                <w:sz w:val="24"/>
                <w:szCs w:val="24"/>
                <w:lang w:val="en-IN"/>
              </w:rPr>
            </w:pPr>
            <w:r w:rsidRPr="00460393">
              <w:rPr>
                <w:rFonts w:ascii="Times New Roman" w:eastAsia="Times New Roman" w:hAnsi="Times New Roman" w:cs="Times New Roman"/>
                <w:b/>
                <w:bCs/>
                <w:sz w:val="24"/>
                <w:szCs w:val="24"/>
                <w:lang w:val="en-IN"/>
              </w:rPr>
              <w:t>Column Splitting and Merging</w:t>
            </w:r>
          </w:p>
        </w:tc>
        <w:tc>
          <w:tcPr>
            <w:tcW w:w="0" w:type="auto"/>
            <w:vAlign w:val="center"/>
            <w:hideMark/>
          </w:tcPr>
          <w:p w14:paraId="15C8FD61" w14:textId="77777777" w:rsidR="00460393" w:rsidRPr="00460393" w:rsidRDefault="00460393" w:rsidP="00460393">
            <w:pPr>
              <w:widowControl/>
              <w:spacing w:after="160" w:line="259" w:lineRule="auto"/>
              <w:rPr>
                <w:rFonts w:ascii="Times New Roman" w:eastAsia="Times New Roman" w:hAnsi="Times New Roman" w:cs="Times New Roman"/>
                <w:b/>
                <w:sz w:val="24"/>
                <w:szCs w:val="24"/>
                <w:lang w:val="en-IN"/>
              </w:rPr>
            </w:pPr>
            <w:r w:rsidRPr="00460393">
              <w:rPr>
                <w:rFonts w:ascii="Times New Roman" w:eastAsia="Times New Roman" w:hAnsi="Times New Roman" w:cs="Times New Roman"/>
                <w:b/>
                <w:sz w:val="24"/>
                <w:szCs w:val="24"/>
                <w:lang w:val="en-IN"/>
              </w:rPr>
              <w:t>Where required, columns were split to separate combined information, and descriptive columns were merged to create readable labels for temperature and humidity categories used in visual analysis.</w:t>
            </w:r>
          </w:p>
        </w:tc>
      </w:tr>
      <w:tr w:rsidR="00460393" w:rsidRPr="00460393" w14:paraId="6F81C551" w14:textId="77777777" w:rsidTr="00460393">
        <w:trPr>
          <w:tblCellSpacing w:w="15" w:type="dxa"/>
        </w:trPr>
        <w:tc>
          <w:tcPr>
            <w:tcW w:w="0" w:type="auto"/>
            <w:vAlign w:val="center"/>
            <w:hideMark/>
          </w:tcPr>
          <w:p w14:paraId="4360E30D" w14:textId="77777777" w:rsidR="00460393" w:rsidRPr="00460393" w:rsidRDefault="00460393" w:rsidP="00460393">
            <w:pPr>
              <w:widowControl/>
              <w:spacing w:after="160" w:line="259" w:lineRule="auto"/>
              <w:rPr>
                <w:rFonts w:ascii="Times New Roman" w:eastAsia="Times New Roman" w:hAnsi="Times New Roman" w:cs="Times New Roman"/>
                <w:b/>
                <w:sz w:val="24"/>
                <w:szCs w:val="24"/>
                <w:lang w:val="en-IN"/>
              </w:rPr>
            </w:pPr>
            <w:r w:rsidRPr="00460393">
              <w:rPr>
                <w:rFonts w:ascii="Times New Roman" w:eastAsia="Times New Roman" w:hAnsi="Times New Roman" w:cs="Times New Roman"/>
                <w:b/>
                <w:bCs/>
                <w:sz w:val="24"/>
                <w:szCs w:val="24"/>
                <w:lang w:val="en-IN"/>
              </w:rPr>
              <w:t xml:space="preserve">Data </w:t>
            </w:r>
            <w:proofErr w:type="spellStart"/>
            <w:r w:rsidRPr="00460393">
              <w:rPr>
                <w:rFonts w:ascii="Times New Roman" w:eastAsia="Times New Roman" w:hAnsi="Times New Roman" w:cs="Times New Roman"/>
                <w:b/>
                <w:bCs/>
                <w:sz w:val="24"/>
                <w:szCs w:val="24"/>
                <w:lang w:val="en-IN"/>
              </w:rPr>
              <w:t>Modeling</w:t>
            </w:r>
            <w:proofErr w:type="spellEnd"/>
          </w:p>
        </w:tc>
        <w:tc>
          <w:tcPr>
            <w:tcW w:w="0" w:type="auto"/>
            <w:vAlign w:val="center"/>
            <w:hideMark/>
          </w:tcPr>
          <w:p w14:paraId="76F35145" w14:textId="77777777" w:rsidR="00460393" w:rsidRPr="00460393" w:rsidRDefault="00460393" w:rsidP="00460393">
            <w:pPr>
              <w:widowControl/>
              <w:spacing w:after="160" w:line="259" w:lineRule="auto"/>
              <w:rPr>
                <w:rFonts w:ascii="Times New Roman" w:eastAsia="Times New Roman" w:hAnsi="Times New Roman" w:cs="Times New Roman"/>
                <w:b/>
                <w:sz w:val="24"/>
                <w:szCs w:val="24"/>
                <w:lang w:val="en-IN"/>
              </w:rPr>
            </w:pPr>
            <w:r w:rsidRPr="00460393">
              <w:rPr>
                <w:rFonts w:ascii="Times New Roman" w:eastAsia="Times New Roman" w:hAnsi="Times New Roman" w:cs="Times New Roman"/>
                <w:b/>
                <w:sz w:val="24"/>
                <w:szCs w:val="24"/>
                <w:lang w:val="en-IN"/>
              </w:rPr>
              <w:t xml:space="preserve">A single-table data model was used for this project. DAX measures such as Growth Milestone Count, Growth Milestone Percentage, </w:t>
            </w:r>
            <w:r w:rsidRPr="00460393">
              <w:rPr>
                <w:rFonts w:ascii="Times New Roman" w:eastAsia="Times New Roman" w:hAnsi="Times New Roman" w:cs="Times New Roman"/>
                <w:b/>
                <w:sz w:val="24"/>
                <w:szCs w:val="24"/>
                <w:lang w:val="en-IN"/>
              </w:rPr>
              <w:lastRenderedPageBreak/>
              <w:t>Average Temperature, Average Humidity, and Average Sunlight Hours were created to support analysis and dashboard visuals.</w:t>
            </w:r>
          </w:p>
        </w:tc>
      </w:tr>
      <w:tr w:rsidR="00460393" w:rsidRPr="00460393" w14:paraId="0260A58D" w14:textId="77777777" w:rsidTr="00460393">
        <w:trPr>
          <w:tblCellSpacing w:w="15" w:type="dxa"/>
        </w:trPr>
        <w:tc>
          <w:tcPr>
            <w:tcW w:w="0" w:type="auto"/>
            <w:vAlign w:val="center"/>
            <w:hideMark/>
          </w:tcPr>
          <w:p w14:paraId="607B9B00" w14:textId="77777777" w:rsidR="00460393" w:rsidRPr="00460393" w:rsidRDefault="00460393" w:rsidP="00460393">
            <w:pPr>
              <w:widowControl/>
              <w:spacing w:after="160" w:line="259" w:lineRule="auto"/>
              <w:rPr>
                <w:rFonts w:ascii="Times New Roman" w:eastAsia="Times New Roman" w:hAnsi="Times New Roman" w:cs="Times New Roman"/>
                <w:b/>
                <w:sz w:val="24"/>
                <w:szCs w:val="24"/>
                <w:lang w:val="en-IN"/>
              </w:rPr>
            </w:pPr>
            <w:r w:rsidRPr="00460393">
              <w:rPr>
                <w:rFonts w:ascii="Times New Roman" w:eastAsia="Times New Roman" w:hAnsi="Times New Roman" w:cs="Times New Roman"/>
                <w:b/>
                <w:bCs/>
                <w:sz w:val="24"/>
                <w:szCs w:val="24"/>
                <w:lang w:val="en-IN"/>
              </w:rPr>
              <w:lastRenderedPageBreak/>
              <w:t>Save Processed Data</w:t>
            </w:r>
          </w:p>
        </w:tc>
        <w:tc>
          <w:tcPr>
            <w:tcW w:w="0" w:type="auto"/>
            <w:vAlign w:val="center"/>
            <w:hideMark/>
          </w:tcPr>
          <w:p w14:paraId="00F64278" w14:textId="77777777" w:rsidR="00460393" w:rsidRPr="00460393" w:rsidRDefault="00460393" w:rsidP="00460393">
            <w:pPr>
              <w:widowControl/>
              <w:spacing w:after="160" w:line="259" w:lineRule="auto"/>
              <w:rPr>
                <w:rFonts w:ascii="Times New Roman" w:eastAsia="Times New Roman" w:hAnsi="Times New Roman" w:cs="Times New Roman"/>
                <w:b/>
                <w:sz w:val="24"/>
                <w:szCs w:val="24"/>
                <w:lang w:val="en-IN"/>
              </w:rPr>
            </w:pPr>
            <w:r w:rsidRPr="00460393">
              <w:rPr>
                <w:rFonts w:ascii="Times New Roman" w:eastAsia="Times New Roman" w:hAnsi="Times New Roman" w:cs="Times New Roman"/>
                <w:b/>
                <w:sz w:val="24"/>
                <w:szCs w:val="24"/>
                <w:lang w:val="en-IN"/>
              </w:rPr>
              <w:t>After completing preprocessing and validation, the cleaned dataset was saved within the Power BI model and the final Power BI file (.</w:t>
            </w:r>
            <w:proofErr w:type="spellStart"/>
            <w:r w:rsidRPr="00460393">
              <w:rPr>
                <w:rFonts w:ascii="Times New Roman" w:eastAsia="Times New Roman" w:hAnsi="Times New Roman" w:cs="Times New Roman"/>
                <w:b/>
                <w:sz w:val="24"/>
                <w:szCs w:val="24"/>
                <w:lang w:val="en-IN"/>
              </w:rPr>
              <w:t>pbix</w:t>
            </w:r>
            <w:proofErr w:type="spellEnd"/>
            <w:r w:rsidRPr="00460393">
              <w:rPr>
                <w:rFonts w:ascii="Times New Roman" w:eastAsia="Times New Roman" w:hAnsi="Times New Roman" w:cs="Times New Roman"/>
                <w:b/>
                <w:sz w:val="24"/>
                <w:szCs w:val="24"/>
                <w:lang w:val="en-IN"/>
              </w:rPr>
              <w:t>) was stored for future reference and reuse.</w:t>
            </w:r>
          </w:p>
        </w:tc>
      </w:tr>
    </w:tbl>
    <w:p w14:paraId="50BBCF4A" w14:textId="77777777" w:rsidR="00460393" w:rsidRPr="00460393" w:rsidRDefault="00460393" w:rsidP="00460393">
      <w:pPr>
        <w:widowControl/>
        <w:spacing w:after="160" w:line="259" w:lineRule="auto"/>
        <w:rPr>
          <w:rFonts w:ascii="Times New Roman" w:eastAsia="Times New Roman" w:hAnsi="Times New Roman" w:cs="Times New Roman"/>
          <w:b/>
          <w:sz w:val="24"/>
          <w:szCs w:val="24"/>
          <w:lang w:val="en-IN"/>
        </w:rPr>
      </w:pPr>
      <w:r w:rsidRPr="00460393">
        <w:rPr>
          <w:rFonts w:ascii="Times New Roman" w:eastAsia="Times New Roman" w:hAnsi="Times New Roman" w:cs="Times New Roman"/>
          <w:b/>
          <w:sz w:val="24"/>
          <w:szCs w:val="24"/>
          <w:lang w:val="en-IN"/>
        </w:rPr>
        <w:pict w14:anchorId="2311DBFF">
          <v:rect id="_x0000_i1031" style="width:0;height:1.5pt" o:hralign="center" o:hrstd="t" o:hr="t" fillcolor="#a0a0a0" stroked="f"/>
        </w:pict>
      </w:r>
    </w:p>
    <w:p w14:paraId="3EAFECCB" w14:textId="77777777" w:rsidR="002D502A" w:rsidRDefault="002D502A" w:rsidP="00460393">
      <w:pPr>
        <w:widowControl/>
        <w:spacing w:after="160" w:line="259" w:lineRule="auto"/>
        <w:rPr>
          <w:rFonts w:ascii="Times New Roman" w:eastAsia="Times New Roman" w:hAnsi="Times New Roman" w:cs="Times New Roman"/>
        </w:rPr>
      </w:pPr>
    </w:p>
    <w:sectPr w:rsidR="002D502A">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A10E82" w14:textId="77777777" w:rsidR="00552947" w:rsidRDefault="00552947">
      <w:r>
        <w:separator/>
      </w:r>
    </w:p>
  </w:endnote>
  <w:endnote w:type="continuationSeparator" w:id="0">
    <w:p w14:paraId="22F1EDFE" w14:textId="77777777" w:rsidR="00552947" w:rsidRDefault="005529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6AF08A" w14:textId="77777777" w:rsidR="00552947" w:rsidRDefault="00552947">
      <w:r>
        <w:separator/>
      </w:r>
    </w:p>
  </w:footnote>
  <w:footnote w:type="continuationSeparator" w:id="0">
    <w:p w14:paraId="4FBBBB30" w14:textId="77777777" w:rsidR="00552947" w:rsidRDefault="005529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138BF" w14:textId="77777777" w:rsidR="002D502A" w:rsidRDefault="00000000">
    <w:pPr>
      <w:jc w:val="both"/>
    </w:pPr>
    <w:r>
      <w:rPr>
        <w:noProof/>
      </w:rPr>
      <w:drawing>
        <wp:anchor distT="114300" distB="114300" distL="114300" distR="114300" simplePos="0" relativeHeight="251658240" behindDoc="0" locked="0" layoutInCell="1" hidden="0" allowOverlap="1" wp14:anchorId="023BB9DB" wp14:editId="4855B158">
          <wp:simplePos x="0" y="0"/>
          <wp:positionH relativeFrom="column">
            <wp:posOffset>5210175</wp:posOffset>
          </wp:positionH>
          <wp:positionV relativeFrom="paragraph">
            <wp:posOffset>-85723</wp:posOffset>
          </wp:positionV>
          <wp:extent cx="1073606" cy="291148"/>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073606" cy="291148"/>
                  </a:xfrm>
                  <a:prstGeom prst="rect">
                    <a:avLst/>
                  </a:prstGeom>
                  <a:ln/>
                </pic:spPr>
              </pic:pic>
            </a:graphicData>
          </a:graphic>
        </wp:anchor>
      </w:drawing>
    </w:r>
  </w:p>
  <w:p w14:paraId="1D4ACBE9" w14:textId="77777777" w:rsidR="002D502A" w:rsidRDefault="002D502A"/>
  <w:p w14:paraId="597D58EC" w14:textId="77777777" w:rsidR="002D502A" w:rsidRDefault="002D502A"/>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02A"/>
    <w:rsid w:val="00101137"/>
    <w:rsid w:val="002D502A"/>
    <w:rsid w:val="00460393"/>
    <w:rsid w:val="005529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B5EA0"/>
  <w15:docId w15:val="{B891D5B2-EA0D-4838-85F3-C83EC9BCE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pPr>
      <w:ind w:left="1375"/>
      <w:outlineLvl w:val="1"/>
    </w:pPr>
    <w:rPr>
      <w:b/>
      <w:sz w:val="24"/>
      <w:szCs w:val="24"/>
    </w:rPr>
  </w:style>
  <w:style w:type="paragraph" w:styleId="Heading3">
    <w:name w:val="heading 3"/>
    <w:basedOn w:val="Normal"/>
    <w:next w:val="Normal"/>
    <w:uiPriority w:val="9"/>
    <w:semiHidden/>
    <w:unhideWhenUsed/>
    <w:qFormat/>
    <w:pPr>
      <w:ind w:left="1375"/>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IypdR99IVdR7iL6FqjV4+K/p0Q==">CgMxLjA4AHIhMTJ3WjkwSHVKb0VpdERaTkFacFp1aHAyXzFKWUp0ZXE4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294</Words>
  <Characters>1681</Characters>
  <Application>Microsoft Office Word</Application>
  <DocSecurity>0</DocSecurity>
  <Lines>14</Lines>
  <Paragraphs>3</Paragraphs>
  <ScaleCrop>false</ScaleCrop>
  <Company/>
  <LinksUpToDate>false</LinksUpToDate>
  <CharactersWithSpaces>1972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rohitgupta2502@outlook.com</cp:lastModifiedBy>
  <cp:revision>2</cp:revision>
  <dcterms:created xsi:type="dcterms:W3CDTF">2024-10-16T03:59:00Z</dcterms:created>
  <dcterms:modified xsi:type="dcterms:W3CDTF">2025-12-24T09:02:00Z</dcterms:modified>
</cp:coreProperties>
</file>