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5D7" w:rsidRPr="002955D7" w:rsidRDefault="002955D7" w:rsidP="0073148B">
      <w:pPr>
        <w:pStyle w:val="Header"/>
        <w:jc w:val="center"/>
      </w:pPr>
    </w:p>
    <w:p w:rsidR="00F62FDC" w:rsidRPr="00007D4C" w:rsidRDefault="00F62FDC" w:rsidP="00F62FDC">
      <w:pPr>
        <w:rPr>
          <w:b/>
          <w:u w:val="single"/>
        </w:rPr>
      </w:pPr>
      <w:r w:rsidRPr="00007D4C">
        <w:rPr>
          <w:b/>
          <w:u w:val="single"/>
        </w:rPr>
        <w:t xml:space="preserve">Entity/Definition Matrix: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F62FDC" w:rsidTr="00F62FDC">
        <w:tc>
          <w:tcPr>
            <w:tcW w:w="3256" w:type="dxa"/>
          </w:tcPr>
          <w:p w:rsidR="00F62FDC" w:rsidRPr="00F62FDC" w:rsidRDefault="00F62FDC" w:rsidP="00F62FDC">
            <w:pPr>
              <w:rPr>
                <w:b/>
              </w:rPr>
            </w:pPr>
            <w:r w:rsidRPr="00F62FDC">
              <w:rPr>
                <w:b/>
              </w:rPr>
              <w:t>Entity</w:t>
            </w:r>
          </w:p>
        </w:tc>
        <w:tc>
          <w:tcPr>
            <w:tcW w:w="5760" w:type="dxa"/>
          </w:tcPr>
          <w:p w:rsidR="00F62FDC" w:rsidRPr="00F62FDC" w:rsidRDefault="00F62FDC" w:rsidP="00F62FDC">
            <w:pPr>
              <w:rPr>
                <w:b/>
              </w:rPr>
            </w:pPr>
            <w:r w:rsidRPr="00F62FDC">
              <w:rPr>
                <w:b/>
              </w:rPr>
              <w:t>Business Definition</w:t>
            </w:r>
          </w:p>
        </w:tc>
      </w:tr>
      <w:tr w:rsidR="00F62FDC" w:rsidTr="00F62FDC">
        <w:tc>
          <w:tcPr>
            <w:tcW w:w="3256" w:type="dxa"/>
          </w:tcPr>
          <w:p w:rsidR="00F62FDC" w:rsidRDefault="00F62FDC" w:rsidP="00F62FDC">
            <w:r>
              <w:t>Component</w:t>
            </w:r>
          </w:p>
        </w:tc>
        <w:tc>
          <w:tcPr>
            <w:tcW w:w="5760" w:type="dxa"/>
          </w:tcPr>
          <w:p w:rsidR="00F62FDC" w:rsidRDefault="0090772E" w:rsidP="00F62FDC">
            <w:r>
              <w:t>Any hardware item in inventory that can be installed in a system</w:t>
            </w:r>
            <w:r w:rsidR="00FD124B">
              <w:t xml:space="preserve"> and the company </w:t>
            </w:r>
            <w:r w:rsidR="00FD124B">
              <w:t>handles warranty issue</w:t>
            </w:r>
            <w:r w:rsidR="00FD124B">
              <w:t xml:space="preserve"> for</w:t>
            </w:r>
            <w:r>
              <w:t xml:space="preserve">. i.e. </w:t>
            </w:r>
            <w:r w:rsidR="007E05D8">
              <w:t>Hard Drive, RAM, etc.</w:t>
            </w:r>
          </w:p>
          <w:p w:rsidR="0090772E" w:rsidRDefault="007E05D8" w:rsidP="00F62FDC">
            <w:r>
              <w:t xml:space="preserve">Multiple </w:t>
            </w:r>
            <w:r w:rsidR="0090772E">
              <w:t>component</w:t>
            </w:r>
            <w:r>
              <w:t>s</w:t>
            </w:r>
            <w:r w:rsidR="0090772E">
              <w:t xml:space="preserve"> together </w:t>
            </w:r>
            <w:r>
              <w:t xml:space="preserve">form </w:t>
            </w:r>
            <w:proofErr w:type="gramStart"/>
            <w:r>
              <w:t>a</w:t>
            </w:r>
            <w:proofErr w:type="gramEnd"/>
            <w:r>
              <w:t xml:space="preserve"> equipment.</w:t>
            </w:r>
          </w:p>
        </w:tc>
      </w:tr>
      <w:tr w:rsidR="00F62FDC" w:rsidTr="00F62FDC">
        <w:tc>
          <w:tcPr>
            <w:tcW w:w="3256" w:type="dxa"/>
          </w:tcPr>
          <w:p w:rsidR="00F62FDC" w:rsidRDefault="00F62FDC" w:rsidP="00F62FDC">
            <w:r>
              <w:t>Client</w:t>
            </w:r>
          </w:p>
        </w:tc>
        <w:tc>
          <w:tcPr>
            <w:tcW w:w="5760" w:type="dxa"/>
          </w:tcPr>
          <w:p w:rsidR="00F62FDC" w:rsidRDefault="00F62FDC" w:rsidP="00F62FDC">
            <w:r>
              <w:t>A customer who has a contract for services</w:t>
            </w:r>
            <w:r w:rsidR="007E05D8">
              <w:t xml:space="preserve"> with the company</w:t>
            </w:r>
            <w:r>
              <w:t>.</w:t>
            </w:r>
          </w:p>
        </w:tc>
      </w:tr>
      <w:tr w:rsidR="00F62FDC" w:rsidTr="00F62FDC">
        <w:tc>
          <w:tcPr>
            <w:tcW w:w="3256" w:type="dxa"/>
          </w:tcPr>
          <w:p w:rsidR="00F62FDC" w:rsidRDefault="00E90914" w:rsidP="00F62FDC">
            <w:r>
              <w:t>Equipment</w:t>
            </w:r>
          </w:p>
        </w:tc>
        <w:tc>
          <w:tcPr>
            <w:tcW w:w="5760" w:type="dxa"/>
          </w:tcPr>
          <w:p w:rsidR="00F62FDC" w:rsidRDefault="0090772E" w:rsidP="00F62FDC">
            <w:r>
              <w:t>Any device such as printer PC, router, hub, etc. that the company ensures is operational</w:t>
            </w:r>
            <w:r w:rsidR="00FD124B">
              <w:t>.</w:t>
            </w:r>
          </w:p>
        </w:tc>
      </w:tr>
      <w:tr w:rsidR="00F62FDC" w:rsidTr="00F62FDC">
        <w:tc>
          <w:tcPr>
            <w:tcW w:w="3256" w:type="dxa"/>
          </w:tcPr>
          <w:p w:rsidR="00F62FDC" w:rsidRDefault="0025590C" w:rsidP="00F62FDC">
            <w:r>
              <w:t>Software configuration Details</w:t>
            </w:r>
          </w:p>
        </w:tc>
        <w:tc>
          <w:tcPr>
            <w:tcW w:w="5760" w:type="dxa"/>
          </w:tcPr>
          <w:p w:rsidR="00F62FDC" w:rsidRDefault="0090772E" w:rsidP="00F62FDC">
            <w:r>
              <w:t xml:space="preserve">Information about client’s system </w:t>
            </w:r>
            <w:r w:rsidR="008C6793">
              <w:t>which is a weak entity used for connecting client with SQL Server, Network Server, DSL Line and Router.</w:t>
            </w:r>
          </w:p>
        </w:tc>
      </w:tr>
      <w:tr w:rsidR="00F62FDC" w:rsidTr="00F62FDC">
        <w:tc>
          <w:tcPr>
            <w:tcW w:w="3256" w:type="dxa"/>
          </w:tcPr>
          <w:p w:rsidR="00F62FDC" w:rsidRDefault="0025590C" w:rsidP="00F62FDC">
            <w:r>
              <w:t xml:space="preserve">SQL Server </w:t>
            </w:r>
            <w:r w:rsidR="00287C7A">
              <w:t>Details</w:t>
            </w:r>
          </w:p>
        </w:tc>
        <w:tc>
          <w:tcPr>
            <w:tcW w:w="5760" w:type="dxa"/>
          </w:tcPr>
          <w:p w:rsidR="00F62FDC" w:rsidRDefault="008C6793" w:rsidP="00F62FDC">
            <w:r>
              <w:t>Consist of SQL Server details such as LAN IP, usernames and passwords.</w:t>
            </w:r>
          </w:p>
        </w:tc>
      </w:tr>
      <w:tr w:rsidR="00F62FDC" w:rsidTr="00F62FDC">
        <w:tc>
          <w:tcPr>
            <w:tcW w:w="3256" w:type="dxa"/>
          </w:tcPr>
          <w:p w:rsidR="00F62FDC" w:rsidRDefault="0025590C" w:rsidP="00F62FDC">
            <w:r>
              <w:t xml:space="preserve">Network </w:t>
            </w:r>
            <w:r w:rsidR="00287C7A">
              <w:t xml:space="preserve">Server </w:t>
            </w:r>
            <w:r>
              <w:t>Details</w:t>
            </w:r>
          </w:p>
        </w:tc>
        <w:tc>
          <w:tcPr>
            <w:tcW w:w="5760" w:type="dxa"/>
          </w:tcPr>
          <w:p w:rsidR="00F62FDC" w:rsidRDefault="008C6793" w:rsidP="00F62FDC">
            <w:r>
              <w:t xml:space="preserve">Consist of Network Server details such as </w:t>
            </w:r>
            <w:r>
              <w:t>LAN IP, username</w:t>
            </w:r>
            <w:r>
              <w:t xml:space="preserve"> </w:t>
            </w:r>
            <w:r>
              <w:t>and password.</w:t>
            </w:r>
          </w:p>
        </w:tc>
      </w:tr>
      <w:tr w:rsidR="00F62FDC" w:rsidTr="00F62FDC">
        <w:tc>
          <w:tcPr>
            <w:tcW w:w="3256" w:type="dxa"/>
          </w:tcPr>
          <w:p w:rsidR="00F62FDC" w:rsidRDefault="0025590C" w:rsidP="00F62FDC">
            <w:r>
              <w:t>DSL Line</w:t>
            </w:r>
            <w:r w:rsidR="00287C7A">
              <w:t xml:space="preserve"> Details</w:t>
            </w:r>
          </w:p>
        </w:tc>
        <w:tc>
          <w:tcPr>
            <w:tcW w:w="5760" w:type="dxa"/>
          </w:tcPr>
          <w:p w:rsidR="00F62FDC" w:rsidRDefault="008C6793" w:rsidP="00F62FDC">
            <w:r>
              <w:t>Contains the DSL IP for DSL Line</w:t>
            </w:r>
            <w:r w:rsidR="00E52E3E">
              <w:t>.</w:t>
            </w:r>
          </w:p>
        </w:tc>
      </w:tr>
      <w:tr w:rsidR="0025590C" w:rsidTr="00F62FDC">
        <w:tc>
          <w:tcPr>
            <w:tcW w:w="3256" w:type="dxa"/>
          </w:tcPr>
          <w:p w:rsidR="0025590C" w:rsidRDefault="00287C7A" w:rsidP="00287C7A">
            <w:r>
              <w:t>Router Details</w:t>
            </w:r>
          </w:p>
        </w:tc>
        <w:tc>
          <w:tcPr>
            <w:tcW w:w="5760" w:type="dxa"/>
          </w:tcPr>
          <w:p w:rsidR="0025590C" w:rsidRDefault="008C6793" w:rsidP="00F62FDC">
            <w:r>
              <w:t xml:space="preserve">Consist of </w:t>
            </w:r>
            <w:r>
              <w:t>Router</w:t>
            </w:r>
            <w:r>
              <w:t xml:space="preserve"> </w:t>
            </w:r>
            <w:r>
              <w:t>d</w:t>
            </w:r>
            <w:r>
              <w:t>etails such as LAN IP, username and password</w:t>
            </w:r>
          </w:p>
        </w:tc>
      </w:tr>
    </w:tbl>
    <w:p w:rsidR="00F62FDC" w:rsidRDefault="00F62FDC" w:rsidP="00F62FDC"/>
    <w:p w:rsidR="00170368" w:rsidRPr="00007D4C" w:rsidRDefault="005D003C" w:rsidP="00F62FDC">
      <w:pPr>
        <w:rPr>
          <w:b/>
          <w:u w:val="single"/>
        </w:rPr>
      </w:pPr>
      <w:r w:rsidRPr="00007D4C">
        <w:rPr>
          <w:b/>
          <w:u w:val="single"/>
        </w:rPr>
        <w:t xml:space="preserve">Assumptions: </w:t>
      </w:r>
    </w:p>
    <w:p w:rsidR="00170368" w:rsidRDefault="005D003C" w:rsidP="00170368">
      <w:pPr>
        <w:pStyle w:val="ListParagraph"/>
        <w:numPr>
          <w:ilvl w:val="0"/>
          <w:numId w:val="1"/>
        </w:numPr>
      </w:pPr>
      <w:r>
        <w:t xml:space="preserve">One Equipment may consist of many components. One component will </w:t>
      </w:r>
      <w:r w:rsidR="001515E4">
        <w:t xml:space="preserve">be </w:t>
      </w:r>
      <w:r w:rsidR="008F3BA7">
        <w:t>allocated</w:t>
      </w:r>
      <w:r w:rsidR="001515E4">
        <w:t xml:space="preserve"> to </w:t>
      </w:r>
      <w:r>
        <w:t xml:space="preserve">only one equipment. </w:t>
      </w:r>
    </w:p>
    <w:p w:rsidR="00170368" w:rsidRDefault="005D003C" w:rsidP="00170368">
      <w:pPr>
        <w:pStyle w:val="ListParagraph"/>
        <w:numPr>
          <w:ilvl w:val="0"/>
          <w:numId w:val="1"/>
        </w:numPr>
      </w:pPr>
      <w:r>
        <w:t xml:space="preserve">One Equipment can be owned by only one client. One client can own many equipment. </w:t>
      </w:r>
    </w:p>
    <w:p w:rsidR="005D003C" w:rsidRDefault="005D003C" w:rsidP="00170368">
      <w:pPr>
        <w:pStyle w:val="ListParagraph"/>
        <w:numPr>
          <w:ilvl w:val="0"/>
          <w:numId w:val="1"/>
        </w:numPr>
      </w:pPr>
      <w:r>
        <w:t>One client can have many software configurations (many Routers, SQL Servers, DSL servers and Network servers). One Software configuration can be present for many clients.</w:t>
      </w:r>
    </w:p>
    <w:p w:rsidR="005D003C" w:rsidRDefault="005D003C" w:rsidP="00F62FDC"/>
    <w:p w:rsidR="005D003C" w:rsidRDefault="005D003C" w:rsidP="00F62FDC"/>
    <w:p w:rsidR="005D003C" w:rsidRDefault="005D003C" w:rsidP="00F62FDC"/>
    <w:p w:rsidR="005D003C" w:rsidRDefault="005D003C" w:rsidP="00F62FDC"/>
    <w:p w:rsidR="005D003C" w:rsidRDefault="005D003C" w:rsidP="00F62FDC"/>
    <w:p w:rsidR="005D003C" w:rsidRDefault="005D003C" w:rsidP="00F62FDC"/>
    <w:p w:rsidR="005D003C" w:rsidRDefault="005D003C" w:rsidP="00F62FDC"/>
    <w:p w:rsidR="005D003C" w:rsidRDefault="005D003C" w:rsidP="00F62FDC"/>
    <w:p w:rsidR="005D003C" w:rsidRDefault="005D003C" w:rsidP="00F62FDC"/>
    <w:p w:rsidR="005D003C" w:rsidRDefault="005D003C" w:rsidP="00F62FDC"/>
    <w:p w:rsidR="005D003C" w:rsidRDefault="005D003C" w:rsidP="00F62FDC">
      <w:bookmarkStart w:id="0" w:name="_GoBack"/>
      <w:bookmarkEnd w:id="0"/>
    </w:p>
    <w:p w:rsidR="00CA0B01" w:rsidRPr="00007D4C" w:rsidRDefault="00CA0B01" w:rsidP="00F62FDC">
      <w:pPr>
        <w:rPr>
          <w:b/>
          <w:u w:val="single"/>
        </w:rPr>
      </w:pPr>
      <w:r w:rsidRPr="00007D4C">
        <w:rPr>
          <w:b/>
          <w:u w:val="single"/>
        </w:rPr>
        <w:lastRenderedPageBreak/>
        <w:t>Context Data Model:</w:t>
      </w:r>
    </w:p>
    <w:p w:rsidR="000B5A0F" w:rsidRDefault="002700F8" w:rsidP="00F62FDC">
      <w:r>
        <w:rPr>
          <w:noProof/>
        </w:rPr>
        <w:drawing>
          <wp:inline distT="0" distB="0" distL="0" distR="0">
            <wp:extent cx="5343525" cy="3362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86C" w:rsidRDefault="008A186C" w:rsidP="00F62FDC">
      <w:pPr>
        <w:rPr>
          <w:noProof/>
        </w:rPr>
      </w:pPr>
      <w:r w:rsidRPr="00007D4C">
        <w:rPr>
          <w:b/>
          <w:u w:val="single"/>
        </w:rPr>
        <w:t>Key</w:t>
      </w:r>
      <w:r w:rsidR="00007D4C">
        <w:rPr>
          <w:b/>
          <w:u w:val="single"/>
        </w:rPr>
        <w:t>-</w:t>
      </w:r>
      <w:r w:rsidRPr="00007D4C">
        <w:rPr>
          <w:b/>
          <w:u w:val="single"/>
        </w:rPr>
        <w:t>Based Data Model:</w:t>
      </w:r>
      <w:r w:rsidR="00CB0146" w:rsidRPr="00CB0146">
        <w:rPr>
          <w:noProof/>
        </w:rPr>
        <w:t xml:space="preserve"> </w:t>
      </w:r>
      <w:r w:rsidR="00553815">
        <w:rPr>
          <w:noProof/>
        </w:rPr>
        <w:drawing>
          <wp:inline distT="0" distB="0" distL="0" distR="0">
            <wp:extent cx="5731510" cy="4449818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10A" w:rsidRPr="00105E31" w:rsidRDefault="00105E31" w:rsidP="00F62FDC">
      <w:pPr>
        <w:rPr>
          <w:b/>
          <w:u w:val="single"/>
        </w:rPr>
      </w:pPr>
      <w:r w:rsidRPr="00105E31">
        <w:rPr>
          <w:b/>
          <w:u w:val="single"/>
        </w:rPr>
        <w:t>Fully Attributed Data Model</w:t>
      </w:r>
      <w:r w:rsidRPr="00105E31">
        <w:rPr>
          <w:b/>
        </w:rPr>
        <w:t>:</w:t>
      </w:r>
    </w:p>
    <w:p w:rsidR="008A186C" w:rsidRPr="00F62FDC" w:rsidRDefault="001F7502" w:rsidP="00F62FDC">
      <w:r>
        <w:rPr>
          <w:noProof/>
        </w:rPr>
        <w:drawing>
          <wp:inline distT="0" distB="0" distL="0" distR="0">
            <wp:extent cx="5731510" cy="5764833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86C" w:rsidRPr="00F62FDC" w:rsidSect="00252E7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E85" w:rsidRDefault="005F0E85" w:rsidP="0073148B">
      <w:pPr>
        <w:spacing w:after="0" w:line="240" w:lineRule="auto"/>
      </w:pPr>
      <w:r>
        <w:separator/>
      </w:r>
    </w:p>
  </w:endnote>
  <w:endnote w:type="continuationSeparator" w:id="0">
    <w:p w:rsidR="005F0E85" w:rsidRDefault="005F0E85" w:rsidP="0073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E85" w:rsidRDefault="005F0E85" w:rsidP="0073148B">
      <w:pPr>
        <w:spacing w:after="0" w:line="240" w:lineRule="auto"/>
      </w:pPr>
      <w:r>
        <w:separator/>
      </w:r>
    </w:p>
  </w:footnote>
  <w:footnote w:type="continuationSeparator" w:id="0">
    <w:p w:rsidR="005F0E85" w:rsidRDefault="005F0E85" w:rsidP="00731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48B" w:rsidRDefault="0073148B" w:rsidP="0073148B">
    <w:pPr>
      <w:pStyle w:val="Heading1"/>
      <w:jc w:val="center"/>
      <w:rPr>
        <w:color w:val="0000FF"/>
      </w:rPr>
    </w:pPr>
    <w:r>
      <w:rPr>
        <w:color w:val="0000FF"/>
      </w:rPr>
      <w:t xml:space="preserve">IST 654: </w:t>
    </w:r>
    <w:r w:rsidRPr="00F62FDC">
      <w:rPr>
        <w:color w:val="0000FF"/>
      </w:rPr>
      <w:t>ERD</w:t>
    </w:r>
  </w:p>
  <w:p w:rsidR="0073148B" w:rsidRPr="00A87FF3" w:rsidRDefault="0073148B" w:rsidP="0073148B">
    <w:pPr>
      <w:pStyle w:val="Header"/>
      <w:jc w:val="center"/>
      <w:rPr>
        <w:b/>
        <w:sz w:val="32"/>
        <w:szCs w:val="32"/>
      </w:rPr>
    </w:pPr>
    <w:r w:rsidRPr="00A87FF3">
      <w:rPr>
        <w:b/>
        <w:sz w:val="32"/>
        <w:szCs w:val="32"/>
      </w:rPr>
      <w:t>Satyen Amonkar</w:t>
    </w:r>
  </w:p>
  <w:p w:rsidR="0073148B" w:rsidRDefault="007314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E5D43"/>
    <w:multiLevelType w:val="hybridMultilevel"/>
    <w:tmpl w:val="5C025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DC"/>
    <w:rsid w:val="00007D4C"/>
    <w:rsid w:val="000B5A0F"/>
    <w:rsid w:val="00105E31"/>
    <w:rsid w:val="001515E4"/>
    <w:rsid w:val="00170368"/>
    <w:rsid w:val="001F7502"/>
    <w:rsid w:val="00252E77"/>
    <w:rsid w:val="0025590C"/>
    <w:rsid w:val="002700F8"/>
    <w:rsid w:val="00287C7A"/>
    <w:rsid w:val="002955D7"/>
    <w:rsid w:val="0055110A"/>
    <w:rsid w:val="00553815"/>
    <w:rsid w:val="005D003C"/>
    <w:rsid w:val="005F0E85"/>
    <w:rsid w:val="0073148B"/>
    <w:rsid w:val="007E05D8"/>
    <w:rsid w:val="008A186C"/>
    <w:rsid w:val="008C6793"/>
    <w:rsid w:val="008E0223"/>
    <w:rsid w:val="008F3BA7"/>
    <w:rsid w:val="0090772E"/>
    <w:rsid w:val="0093176A"/>
    <w:rsid w:val="00B821D2"/>
    <w:rsid w:val="00CA0B01"/>
    <w:rsid w:val="00CB0146"/>
    <w:rsid w:val="00D55002"/>
    <w:rsid w:val="00E52E3E"/>
    <w:rsid w:val="00E90914"/>
    <w:rsid w:val="00EF60DC"/>
    <w:rsid w:val="00F62FDC"/>
    <w:rsid w:val="00FD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A114"/>
  <w15:chartTrackingRefBased/>
  <w15:docId w15:val="{40CCF09A-960B-4079-9C1C-5748D140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62FDC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2FDC"/>
    <w:rPr>
      <w:rFonts w:ascii="Arial" w:eastAsia="Times New Roman" w:hAnsi="Arial" w:cs="Times New Roman"/>
      <w:b/>
      <w:kern w:val="28"/>
      <w:sz w:val="28"/>
      <w:szCs w:val="20"/>
    </w:rPr>
  </w:style>
  <w:style w:type="table" w:styleId="TableGrid">
    <w:name w:val="Table Grid"/>
    <w:basedOn w:val="TableNormal"/>
    <w:uiPriority w:val="39"/>
    <w:rsid w:val="00F62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48B"/>
  </w:style>
  <w:style w:type="paragraph" w:styleId="Footer">
    <w:name w:val="footer"/>
    <w:basedOn w:val="Normal"/>
    <w:link w:val="FooterChar"/>
    <w:uiPriority w:val="99"/>
    <w:unhideWhenUsed/>
    <w:rsid w:val="0073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Amonkar</dc:creator>
  <cp:keywords/>
  <dc:description/>
  <cp:lastModifiedBy>Satyen Sanjay Amonkar</cp:lastModifiedBy>
  <cp:revision>21</cp:revision>
  <dcterms:created xsi:type="dcterms:W3CDTF">2019-04-11T18:02:00Z</dcterms:created>
  <dcterms:modified xsi:type="dcterms:W3CDTF">2019-04-11T23:10:00Z</dcterms:modified>
</cp:coreProperties>
</file>