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94DC1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jc w:val="center"/>
        <w:rPr>
          <w:rFonts w:hint="default" w:ascii="Calibri" w:hAnsi="Calibri" w:eastAsia="sans-serif" w:cs="Calibri"/>
          <w:sz w:val="52"/>
          <w:szCs w:val="52"/>
          <w:lang w:val="en-US"/>
        </w:rPr>
      </w:pPr>
      <w:r>
        <w:rPr>
          <w:rFonts w:hint="default" w:ascii="Calibri" w:hAnsi="Calibri" w:eastAsia="sans-serif" w:cs="Calibri"/>
          <w:sz w:val="52"/>
          <w:szCs w:val="52"/>
          <w:lang w:val="en-US"/>
        </w:rPr>
        <w:t>REQUIREMENTS</w:t>
      </w:r>
    </w:p>
    <w:p w14:paraId="60CACAF4">
      <w:pPr>
        <w:jc w:val="center"/>
        <w:rPr>
          <w:rFonts w:hint="default" w:ascii="Calibri Light" w:hAnsi="Calibri Light" w:eastAsia="sans-serif" w:cs="Calibri Light"/>
          <w:b/>
          <w:bCs/>
          <w:sz w:val="40"/>
          <w:szCs w:val="40"/>
        </w:rPr>
      </w:pPr>
      <w:r>
        <w:rPr>
          <w:rFonts w:hint="default" w:ascii="Calibri Light" w:hAnsi="Calibri Light" w:eastAsia="sans-serif" w:cs="Calibri Light"/>
          <w:b/>
          <w:bCs/>
          <w:sz w:val="40"/>
          <w:szCs w:val="40"/>
          <w:lang w:val="en-US"/>
        </w:rPr>
        <w:t xml:space="preserve">E - </w:t>
      </w:r>
      <w:r>
        <w:rPr>
          <w:rFonts w:hint="default" w:ascii="Calibri Light" w:hAnsi="Calibri Light" w:eastAsia="sans-serif" w:cs="Calibri Light"/>
          <w:b/>
          <w:bCs/>
          <w:sz w:val="40"/>
          <w:szCs w:val="40"/>
        </w:rPr>
        <w:t>Commerce QA Automation Project (With CI/CD)</w:t>
      </w:r>
    </w:p>
    <w:p w14:paraId="094F93F4">
      <w:pPr>
        <w:jc w:val="both"/>
        <w:rPr>
          <w:rFonts w:hint="default" w:ascii="Calibri Light" w:hAnsi="Calibri Light" w:eastAsia="sans-serif" w:cs="Calibri Light"/>
          <w:b/>
          <w:bCs/>
          <w:sz w:val="36"/>
          <w:szCs w:val="36"/>
          <w:lang w:val="en-US"/>
        </w:rPr>
      </w:pPr>
    </w:p>
    <w:p w14:paraId="67B17D8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jc w:val="left"/>
        <w:rPr>
          <w:rFonts w:hint="default" w:ascii="Calibri Light" w:hAnsi="Calibri Light" w:eastAsia="sans-serif" w:cs="Calibri Light"/>
          <w:sz w:val="32"/>
          <w:szCs w:val="32"/>
        </w:rPr>
      </w:pPr>
      <w:r>
        <w:rPr>
          <w:rFonts w:hint="default" w:ascii="Calibri Light" w:hAnsi="Calibri Light" w:eastAsia="sans-serif" w:cs="Calibri Light"/>
          <w:sz w:val="32"/>
          <w:szCs w:val="32"/>
        </w:rPr>
        <w:t>Project Overview</w:t>
      </w:r>
    </w:p>
    <w:p w14:paraId="62712027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 Light" w:hAnsi="Calibri Light" w:eastAsia="sans-serif" w:cs="Calibri Light"/>
          <w:sz w:val="28"/>
          <w:szCs w:val="28"/>
          <w:lang w:val="en-US"/>
        </w:rPr>
      </w:pPr>
      <w:r>
        <w:rPr>
          <w:rFonts w:hint="default" w:ascii="Calibri Light" w:hAnsi="Calibri Light" w:eastAsia="sans-serif" w:cs="Calibri Light"/>
          <w:sz w:val="28"/>
          <w:szCs w:val="28"/>
        </w:rPr>
        <w:t xml:space="preserve">The purpose of this document is to capture the functional and data requirements for the core user flows of the E-Commerce Application under test. These requirements will serve as the basis for test planning and test case design, focusing specifically on 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functional correctness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and 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UI/API data integrity</w:t>
      </w:r>
      <w:r>
        <w:rPr>
          <w:rFonts w:hint="default" w:ascii="Calibri Light" w:hAnsi="Calibri Light" w:eastAsia="sans-serif" w:cs="Calibri Light"/>
          <w:sz w:val="28"/>
          <w:szCs w:val="28"/>
        </w:rPr>
        <w:t>.</w:t>
      </w:r>
    </w:p>
    <w:p w14:paraId="15FA2FF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7" w:lineRule="atLeast"/>
        <w:ind w:left="420" w:leftChars="0" w:hanging="420" w:firstLineChars="0"/>
        <w:rPr>
          <w:rStyle w:val="5"/>
          <w:rFonts w:hint="default" w:ascii="Calibri Light" w:hAnsi="Calibri Light" w:eastAsia="sans-serif" w:cs="Calibri Light"/>
          <w:kern w:val="0"/>
          <w:sz w:val="28"/>
          <w:szCs w:val="28"/>
          <w:lang w:val="en-US" w:eastAsia="zh-CN" w:bidi="ar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Application Under Test (AUT) - UI: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Sauce</w:t>
      </w:r>
      <w:r>
        <w:rPr>
          <w:rFonts w:hint="default" w:ascii="Calibri Light" w:hAnsi="Calibri Light" w:eastAsia="sans-serif" w:cs="Calibri Light"/>
          <w:sz w:val="28"/>
          <w:szCs w:val="28"/>
          <w:lang w:val="en-US"/>
        </w:rPr>
        <w:t xml:space="preserve"> </w:t>
      </w:r>
      <w:r>
        <w:rPr>
          <w:rFonts w:hint="default" w:ascii="Calibri Light" w:hAnsi="Calibri Light" w:eastAsia="sans-serif" w:cs="Calibri Light"/>
          <w:sz w:val="28"/>
          <w:szCs w:val="28"/>
        </w:rPr>
        <w:t>Demo (</w:t>
      </w:r>
      <w:r>
        <w:rPr>
          <w:rStyle w:val="5"/>
          <w:rFonts w:hint="default" w:ascii="Calibri Light" w:hAnsi="Calibri Light" w:eastAsia="sans-serif" w:cs="Calibri Light"/>
          <w:sz w:val="28"/>
          <w:szCs w:val="28"/>
        </w:rPr>
        <w:t>https://www.saucedemo.com/</w:t>
      </w:r>
      <w:r>
        <w:rPr>
          <w:rFonts w:hint="default" w:ascii="Calibri Light" w:hAnsi="Calibri Light" w:eastAsia="sans-serif" w:cs="Calibri Light"/>
          <w:sz w:val="28"/>
          <w:szCs w:val="28"/>
        </w:rPr>
        <w:t>)</w:t>
      </w:r>
    </w:p>
    <w:p w14:paraId="69A7370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7" w:lineRule="atLeast"/>
        <w:ind w:left="420" w:leftChars="0" w:hanging="420" w:firstLineChars="0"/>
        <w:rPr>
          <w:rStyle w:val="5"/>
          <w:rFonts w:hint="default" w:ascii="Calibri Light" w:hAnsi="Calibri Light" w:eastAsia="sans-serif" w:cs="Calibri Light"/>
          <w:kern w:val="0"/>
          <w:sz w:val="28"/>
          <w:szCs w:val="28"/>
          <w:lang w:val="en-US" w:eastAsia="zh-CN" w:bidi="ar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Application Under Test (AUT) - API: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</w:t>
      </w:r>
      <w:r>
        <w:rPr>
          <w:rFonts w:hint="default" w:ascii="Calibri Light" w:hAnsi="Calibri Light" w:eastAsia="sans-serif" w:cs="Calibri Light"/>
          <w:sz w:val="28"/>
          <w:szCs w:val="28"/>
          <w:lang w:val="en-US"/>
        </w:rPr>
        <w:t xml:space="preserve"> 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Fake Store API </w:t>
      </w:r>
      <w:r>
        <w:rPr>
          <w:rStyle w:val="5"/>
          <w:rFonts w:hint="default" w:ascii="Calibri Light" w:hAnsi="Calibri Light" w:eastAsia="sans-serif" w:cs="Calibri Light"/>
          <w:kern w:val="0"/>
          <w:sz w:val="28"/>
          <w:szCs w:val="28"/>
          <w:lang w:val="en-US" w:eastAsia="zh-CN" w:bidi="ar"/>
        </w:rPr>
        <w:t>(https://fakestoreapi.com/)</w:t>
      </w:r>
    </w:p>
    <w:p w14:paraId="4F8104C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Goal: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To ensure the critical paths of User Authentication and Product Procurement function </w:t>
      </w:r>
      <w:r>
        <w:rPr>
          <w:rFonts w:hint="default" w:ascii="Calibri Light" w:hAnsi="Calibri Light" w:eastAsia="sans-serif" w:cs="Calibri Light"/>
          <w:sz w:val="28"/>
          <w:szCs w:val="28"/>
          <w:lang w:val="en-US"/>
        </w:rPr>
        <w:t>correctly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and that the UI inventory is consistent with the backend API data.</w:t>
      </w:r>
    </w:p>
    <w:p w14:paraId="2E0B6A8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jc w:val="left"/>
        <w:rPr>
          <w:rFonts w:hint="default" w:ascii="Calibri Light" w:hAnsi="Calibri Light" w:eastAsia="sans-serif" w:cs="Calibri Light"/>
          <w:sz w:val="32"/>
          <w:szCs w:val="32"/>
        </w:rPr>
      </w:pPr>
      <w:r>
        <w:rPr>
          <w:rFonts w:hint="default" w:ascii="Calibri Light" w:hAnsi="Calibri Light" w:eastAsia="sans-serif" w:cs="Calibri Light"/>
          <w:sz w:val="32"/>
          <w:szCs w:val="32"/>
        </w:rPr>
        <w:t>Functional Requirements (FR)</w:t>
      </w:r>
      <w:bookmarkStart w:id="0" w:name="_GoBack"/>
      <w:bookmarkEnd w:id="0"/>
    </w:p>
    <w:p w14:paraId="49C04550">
      <w:pPr>
        <w:rPr>
          <w:rFonts w:hint="default" w:ascii="Calibri Light" w:hAnsi="Calibri Light" w:eastAsia="sans-serif" w:cs="Calibri Light"/>
          <w:sz w:val="24"/>
          <w:szCs w:val="24"/>
        </w:rPr>
      </w:pPr>
      <w:r>
        <w:rPr>
          <w:rFonts w:hint="default" w:ascii="Calibri Light" w:hAnsi="Calibri Light" w:eastAsia="sans-serif" w:cs="Calibri Light"/>
          <w:sz w:val="24"/>
          <w:szCs w:val="24"/>
          <w:lang w:val="en-US"/>
        </w:rPr>
        <w:t xml:space="preserve">** </w:t>
      </w:r>
      <w:r>
        <w:rPr>
          <w:rFonts w:hint="default" w:ascii="Calibri Light" w:hAnsi="Calibri Light" w:eastAsia="sans-serif" w:cs="Calibri Light"/>
          <w:sz w:val="24"/>
          <w:szCs w:val="24"/>
        </w:rPr>
        <w:t xml:space="preserve">These define specific actions or </w:t>
      </w:r>
      <w:r>
        <w:rPr>
          <w:rFonts w:hint="default" w:ascii="Calibri Light" w:hAnsi="Calibri Light" w:eastAsia="sans-serif" w:cs="Calibri Light"/>
          <w:sz w:val="24"/>
          <w:szCs w:val="24"/>
          <w:lang w:val="en-US"/>
        </w:rPr>
        <w:t xml:space="preserve">functions that </w:t>
      </w:r>
      <w:r>
        <w:rPr>
          <w:rFonts w:hint="default" w:ascii="Calibri Light" w:hAnsi="Calibri Light" w:eastAsia="sans-serif" w:cs="Calibri Light"/>
          <w:sz w:val="24"/>
          <w:szCs w:val="24"/>
        </w:rPr>
        <w:t>the system must perform.</w:t>
      </w:r>
    </w:p>
    <w:p w14:paraId="79DD4C54">
      <w:pPr>
        <w:rPr>
          <w:rFonts w:hint="default" w:ascii="Calibri Light" w:hAnsi="Calibri Light" w:eastAsia="sans-serif" w:cs="Calibri Light"/>
          <w:sz w:val="24"/>
          <w:szCs w:val="24"/>
        </w:rPr>
      </w:pPr>
    </w:p>
    <w:tbl>
      <w:tblPr>
        <w:tblStyle w:val="4"/>
        <w:tblW w:w="94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1367"/>
        <w:gridCol w:w="4816"/>
        <w:gridCol w:w="1166"/>
      </w:tblGrid>
      <w:tr w14:paraId="6925E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62143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ID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250D2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Module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5D2B5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Requirement Description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55098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Priority</w:t>
            </w:r>
          </w:p>
        </w:tc>
      </w:tr>
      <w:tr w14:paraId="56DE0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38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FR-001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30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User Auth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E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The system </w:t>
            </w:r>
            <w:r>
              <w:rPr>
                <w:rStyle w:val="10"/>
                <w:sz w:val="28"/>
                <w:szCs w:val="28"/>
                <w:lang w:val="en-US" w:eastAsia="zh-CN" w:bidi="ar"/>
              </w:rPr>
              <w:t>must</w:t>
            </w:r>
            <w:r>
              <w:rPr>
                <w:rStyle w:val="11"/>
                <w:sz w:val="28"/>
                <w:szCs w:val="28"/>
                <w:lang w:val="en-US" w:eastAsia="zh-CN" w:bidi="ar"/>
              </w:rPr>
              <w:t xml:space="preserve"> allow a registered user to log in successfully using valid credentials.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12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High</w:t>
            </w:r>
          </w:p>
        </w:tc>
      </w:tr>
      <w:tr w14:paraId="674CB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BD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FR-002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0A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User Auth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1D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The system </w:t>
            </w:r>
            <w:r>
              <w:rPr>
                <w:rStyle w:val="10"/>
                <w:sz w:val="28"/>
                <w:szCs w:val="28"/>
                <w:lang w:val="en-US" w:eastAsia="zh-CN" w:bidi="ar"/>
              </w:rPr>
              <w:t>must</w:t>
            </w:r>
            <w:r>
              <w:rPr>
                <w:rStyle w:val="11"/>
                <w:sz w:val="28"/>
                <w:szCs w:val="28"/>
                <w:lang w:val="en-US" w:eastAsia="zh-CN" w:bidi="ar"/>
              </w:rPr>
              <w:t xml:space="preserve"> prevent login and display an error message when invalid credentials are used.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0F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High</w:t>
            </w:r>
          </w:p>
        </w:tc>
      </w:tr>
      <w:tr w14:paraId="77D13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F5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FR-003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AF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Products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50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The Product Listing page </w:t>
            </w:r>
            <w:r>
              <w:rPr>
                <w:rStyle w:val="10"/>
                <w:sz w:val="28"/>
                <w:szCs w:val="28"/>
                <w:lang w:val="en-US" w:eastAsia="zh-CN" w:bidi="ar"/>
              </w:rPr>
              <w:t>must</w:t>
            </w:r>
            <w:r>
              <w:rPr>
                <w:rStyle w:val="11"/>
                <w:sz w:val="28"/>
                <w:szCs w:val="28"/>
                <w:lang w:val="en-US" w:eastAsia="zh-CN" w:bidi="ar"/>
              </w:rPr>
              <w:t xml:space="preserve"> display a minimum of 4 distinct products, each with a name, description, and price.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DC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High</w:t>
            </w:r>
          </w:p>
        </w:tc>
      </w:tr>
      <w:tr w14:paraId="2C979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56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FR-004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AC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Cart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4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A user </w:t>
            </w:r>
            <w:r>
              <w:rPr>
                <w:rStyle w:val="10"/>
                <w:sz w:val="28"/>
                <w:szCs w:val="28"/>
                <w:lang w:val="en-US" w:eastAsia="zh-CN" w:bidi="ar"/>
              </w:rPr>
              <w:t>must</w:t>
            </w:r>
            <w:r>
              <w:rPr>
                <w:rStyle w:val="11"/>
                <w:sz w:val="28"/>
                <w:szCs w:val="28"/>
                <w:lang w:val="en-US" w:eastAsia="zh-CN" w:bidi="ar"/>
              </w:rPr>
              <w:t xml:space="preserve"> be able to add an item to the shopping cart from the product listing page.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F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High</w:t>
            </w:r>
          </w:p>
        </w:tc>
      </w:tr>
      <w:tr w14:paraId="1C01D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A9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FR-005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1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Cart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52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The cart icon badge </w:t>
            </w:r>
            <w:r>
              <w:rPr>
                <w:rStyle w:val="10"/>
                <w:sz w:val="28"/>
                <w:szCs w:val="28"/>
                <w:lang w:val="en-US" w:eastAsia="zh-CN" w:bidi="ar"/>
              </w:rPr>
              <w:t>must</w:t>
            </w:r>
            <w:r>
              <w:rPr>
                <w:rStyle w:val="11"/>
                <w:sz w:val="28"/>
                <w:szCs w:val="28"/>
                <w:lang w:val="en-US" w:eastAsia="zh-CN" w:bidi="ar"/>
              </w:rPr>
              <w:t xml:space="preserve"> accurately reflect the total number of unique items added to the cart.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E5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High</w:t>
            </w:r>
          </w:p>
        </w:tc>
      </w:tr>
      <w:tr w14:paraId="77C3E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CC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FR-006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50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Checkout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7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A user </w:t>
            </w:r>
            <w:r>
              <w:rPr>
                <w:rStyle w:val="10"/>
                <w:sz w:val="28"/>
                <w:szCs w:val="28"/>
                <w:lang w:val="en-US" w:eastAsia="zh-CN" w:bidi="ar"/>
              </w:rPr>
              <w:t>must</w:t>
            </w:r>
            <w:r>
              <w:rPr>
                <w:rStyle w:val="11"/>
                <w:sz w:val="28"/>
                <w:szCs w:val="28"/>
                <w:lang w:val="en-US" w:eastAsia="zh-CN" w:bidi="ar"/>
              </w:rPr>
              <w:t xml:space="preserve"> be able to successfully complete the checkout process after providing mandatory shipping information (First Name, Last Name, Zip/Postal Code).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35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High</w:t>
            </w:r>
          </w:p>
        </w:tc>
      </w:tr>
      <w:tr w14:paraId="746CD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81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FR-007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D7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Inventory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2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The system </w:t>
            </w:r>
            <w:r>
              <w:rPr>
                <w:rStyle w:val="10"/>
                <w:sz w:val="28"/>
                <w:szCs w:val="28"/>
                <w:lang w:val="en-US" w:eastAsia="zh-CN" w:bidi="ar"/>
              </w:rPr>
              <w:t>must</w:t>
            </w:r>
            <w:r>
              <w:rPr>
                <w:rStyle w:val="11"/>
                <w:sz w:val="28"/>
                <w:szCs w:val="28"/>
                <w:lang w:val="en-US" w:eastAsia="zh-CN" w:bidi="ar"/>
              </w:rPr>
              <w:t xml:space="preserve"> update the product inventory displayed on the UI after a successful checkout (simulating a stock reduction).</w:t>
            </w:r>
          </w:p>
        </w:tc>
        <w:tc>
          <w:tcPr>
            <w:tcW w:w="1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A3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Medium</w:t>
            </w:r>
          </w:p>
        </w:tc>
      </w:tr>
    </w:tbl>
    <w:p w14:paraId="6890A374">
      <w:pPr>
        <w:rPr>
          <w:rFonts w:hint="default"/>
        </w:rPr>
      </w:pPr>
    </w:p>
    <w:p w14:paraId="241BB3F4">
      <w:pPr>
        <w:rPr>
          <w:rFonts w:hint="default" w:ascii="Calibri Light" w:hAnsi="Calibri Light" w:eastAsia="sans-serif" w:cs="Calibri Light"/>
          <w:sz w:val="24"/>
          <w:szCs w:val="24"/>
        </w:rPr>
      </w:pPr>
    </w:p>
    <w:p w14:paraId="077B278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jc w:val="left"/>
        <w:rPr>
          <w:rFonts w:hint="default" w:ascii="Calibri Light" w:hAnsi="Calibri Light" w:eastAsia="sans-serif" w:cs="Calibri Light"/>
          <w:sz w:val="32"/>
          <w:szCs w:val="32"/>
        </w:rPr>
      </w:pPr>
      <w:r>
        <w:rPr>
          <w:rFonts w:hint="default" w:ascii="Calibri Light" w:hAnsi="Calibri Light" w:eastAsia="sans-serif" w:cs="Calibri Light"/>
          <w:sz w:val="32"/>
          <w:szCs w:val="32"/>
        </w:rPr>
        <w:t>Data &amp; Service Requirements (SR)</w:t>
      </w:r>
    </w:p>
    <w:p w14:paraId="2BDAF7BB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 Light" w:hAnsi="Calibri Light" w:eastAsia="sans-serif" w:cs="Calibri Light"/>
          <w:sz w:val="24"/>
          <w:szCs w:val="24"/>
        </w:rPr>
      </w:pPr>
      <w:r>
        <w:rPr>
          <w:rFonts w:hint="default" w:ascii="Calibri Light" w:hAnsi="Calibri Light" w:eastAsia="sans-serif" w:cs="Calibri Light"/>
          <w:sz w:val="24"/>
          <w:szCs w:val="24"/>
          <w:lang w:val="en-US"/>
        </w:rPr>
        <w:t xml:space="preserve">** </w:t>
      </w:r>
      <w:r>
        <w:rPr>
          <w:rFonts w:hint="default" w:ascii="Calibri Light" w:hAnsi="Calibri Light" w:eastAsia="sans-serif" w:cs="Calibri Light"/>
          <w:sz w:val="24"/>
          <w:szCs w:val="24"/>
        </w:rPr>
        <w:t>These define how the application interacts with its backend data sources (API) and include the negative API scenario.</w:t>
      </w:r>
    </w:p>
    <w:tbl>
      <w:tblPr>
        <w:tblStyle w:val="4"/>
        <w:tblW w:w="938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466"/>
        <w:gridCol w:w="4309"/>
        <w:gridCol w:w="1761"/>
      </w:tblGrid>
      <w:tr w14:paraId="00318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026BC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ID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270F0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Module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34927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Requirement Description</w:t>
            </w:r>
          </w:p>
        </w:tc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60DB5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Linked API Endpoint</w:t>
            </w:r>
          </w:p>
        </w:tc>
      </w:tr>
      <w:tr w14:paraId="387CC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0B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SR-001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B1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API - Positive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DF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The /products endpoint </w:t>
            </w: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must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return a HTTP 200 OK status and a JSON array of products when queried.</w:t>
            </w:r>
          </w:p>
        </w:tc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8E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GET /products</w:t>
            </w:r>
          </w:p>
        </w:tc>
      </w:tr>
      <w:tr w14:paraId="3CD67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6F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SR-002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2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API - Integration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CF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The product data retrieved via the API </w:t>
            </w: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must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match the prices and names displayed on the SauceDemo UI for key items (e.g., "Sauce Labs Backpack").</w:t>
            </w:r>
          </w:p>
        </w:tc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02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GET /products</w:t>
            </w:r>
          </w:p>
        </w:tc>
      </w:tr>
      <w:tr w14:paraId="45B10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88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SR-003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AF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API - Creation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65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A new product </w:t>
            </w: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must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be successfully created via the API, returning a </w:t>
            </w: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HTTP 201 Created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status and the ID of the new product.</w:t>
            </w:r>
          </w:p>
        </w:tc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07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POST /products</w:t>
            </w:r>
          </w:p>
        </w:tc>
      </w:tr>
      <w:tr w14:paraId="2CBC6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3C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SR-004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E6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API - Validation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E3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The UI checkout success </w:t>
            </w: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must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be validated by checking the API to ensure the overall product count/stock can be logically tracked (simulated database check).</w:t>
            </w:r>
          </w:p>
        </w:tc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C3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GET /products</w:t>
            </w:r>
          </w:p>
        </w:tc>
      </w:tr>
      <w:tr w14:paraId="15573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9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SR-005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51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API - Negative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5C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Attempting to create a product with </w:t>
            </w: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missing mandatory fields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(e.g., title, price) </w:t>
            </w: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must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result in a proper error response, such as a </w:t>
            </w: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HTTP 400 Bad Request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.</w:t>
            </w:r>
          </w:p>
        </w:tc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5C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POST /products</w:t>
            </w:r>
          </w:p>
        </w:tc>
      </w:tr>
    </w:tbl>
    <w:p w14:paraId="5B81F72A">
      <w:pPr>
        <w:rPr>
          <w:rFonts w:hint="default" w:ascii="Calibri Light" w:hAnsi="Calibri Light" w:cs="Calibri Light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89DC2D"/>
    <w:multiLevelType w:val="singleLevel"/>
    <w:tmpl w:val="FD89DC2D"/>
    <w:lvl w:ilvl="0" w:tentative="0">
      <w:start w:val="1"/>
      <w:numFmt w:val="decimal"/>
      <w:suff w:val="space"/>
      <w:lvlText w:val="%1."/>
      <w:lvlJc w:val="left"/>
      <w:rPr>
        <w:rFonts w:hint="default" w:ascii="Calibri Light" w:hAnsi="Calibri Light" w:cs="Calibri Light"/>
        <w:sz w:val="32"/>
        <w:szCs w:val="32"/>
      </w:rPr>
    </w:lvl>
  </w:abstractNum>
  <w:abstractNum w:abstractNumId="1">
    <w:nsid w:val="60A0D6FC"/>
    <w:multiLevelType w:val="singleLevel"/>
    <w:tmpl w:val="60A0D6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670DC2"/>
    <w:rsid w:val="232B5A8E"/>
    <w:rsid w:val="419B76F0"/>
    <w:rsid w:val="48260A4A"/>
    <w:rsid w:val="4C573915"/>
    <w:rsid w:val="7FFD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font11"/>
    <w:uiPriority w:val="0"/>
    <w:rPr>
      <w:rFonts w:hint="default" w:ascii="Calibri Light" w:hAnsi="Calibri Light" w:eastAsia="Calibri Light" w:cs="Calibri Light"/>
      <w:b/>
      <w:bCs/>
      <w:color w:val="000000"/>
      <w:sz w:val="24"/>
      <w:szCs w:val="24"/>
      <w:u w:val="none"/>
    </w:rPr>
  </w:style>
  <w:style w:type="character" w:customStyle="1" w:styleId="11">
    <w:name w:val="font21"/>
    <w:qFormat/>
    <w:uiPriority w:val="0"/>
    <w:rPr>
      <w:rFonts w:hint="default" w:ascii="Calibri Light" w:hAnsi="Calibri Light" w:eastAsia="Calibri Light" w:cs="Calibri Light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2025-12-08T00:06:00Z</dcterms:created>
  <dc:creator>abhij</dc:creator>
  <cp:lastModifiedBy>Abhijeet Singh</cp:lastModifiedBy>
  <dcterms:modified xsi:type="dcterms:W3CDTF">2026-01-19T02:57:20Z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1DC51CC6E29D40489975C6BACD89799F_12</vt:lpwstr>
  </property>
</Properties>
</file>