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About Alex - Marketing Worker</w:t>
      </w:r>
    </w:p>
    <w:p>
      <w:pPr>
        <w:spacing w:after="800"/>
        <w:jc w:val="center"/>
      </w:pPr>
      <w:r>
        <w:rPr>
          <w:i/>
          <w:iCs/>
          <w:color w:val="666666"/>
          <w:sz w:val="22"/>
          <w:szCs w:val="22"/>
        </w:rPr>
        <w:t xml:space="preserve">Generated by AgentOS V — 4/28/2026</w:t>
      </w:r>
    </w:p>
    <w:p>
      <w:pPr>
        <w:pStyle w:val="Heading1"/>
        <w:spacing w:after="200" w:before="400"/>
      </w:pPr>
      <w:r>
        <w:rPr>
          <w:b/>
          <w:bCs/>
          <w:color w:val="1A1A2E"/>
        </w:rPr>
        <w:t xml:space="preserve">Executive Summary</w:t>
      </w:r>
    </w:p>
    <w:p>
      <w:pPr>
        <w:spacing w:after="200"/>
      </w:pPr>
      <w:r>
        <w:rPr>
          <w:sz w:val="22"/>
          <w:szCs w:val="22"/>
        </w:rPr>
        <w:t xml:space="preserve">Alex is a marketing professional working within the General team at an education industry organization, specializing in campaign design, execution, and performance measurement. With expertise spanning multiple marketing channels including email, social media, web, and messaging platforms, Alex translates organizational strategic goals into targeted marketing initiatives that drive measurable business results. The role centers on building campaigns that effectively move prospects through the sales funnel while maintaining close coordination with the sales team to ensure marketing efforts generate qualified pipeline activity. Alex's approach combines creative execution with data-driven decision-making, treating each campaign as a controlled test with clear hypotheses and success metrics.</w:t>
      </w:r>
    </w:p>
    <w:p>
      <w:pPr>
        <w:pStyle w:val="Heading1"/>
        <w:spacing w:after="200" w:before="400"/>
      </w:pPr>
      <w:r>
        <w:rPr>
          <w:b/>
          <w:bCs/>
          <w:color w:val="1A1A2E"/>
        </w:rPr>
        <w:t xml:space="preserve">Core Responsibilities and Focus Areas</w:t>
      </w:r>
    </w:p>
    <w:p>
      <w:pPr>
        <w:spacing w:after="200"/>
      </w:pPr>
      <w:r>
        <w:rPr>
          <w:sz w:val="22"/>
          <w:szCs w:val="22"/>
        </w:rPr>
        <w:t xml:space="preserve">Alex's primary responsibilities encompass the full lifecycle of marketing campaign management, from initial strategy through performance analysis. This includes understanding business objectives and target audience characteristics, developing comprehensive campaign plans that specify audience segments, core messaging, channel selection, timelines, and success metrics. The role requires translating strategic direction into concrete marketing activities that generate measurable outcomes aligned with organizational growth objectives.</w:t>
      </w:r>
    </w:p>
    <w:p>
      <w:pPr>
        <w:spacing w:after="200"/>
      </w:pPr>
      <w:r>
        <w:rPr>
          <w:sz w:val="22"/>
          <w:szCs w:val="22"/>
        </w:rPr>
        <w:t xml:space="preserve">Day-to-day work involves creating channel-appropriate content, managing campaign distribution and scheduling across multiple platforms, and tracking performance against established metrics. Alex maintains a collaborative relationship with the sales team, ensuring that marketing outputs effectively support pipeline development and sales enablement. This cross-functional coordination is essential for validating that campaign activity translates into meaningful business opportunities.</w:t>
      </w:r>
    </w:p>
    <w:p>
      <w:pPr>
        <w:pStyle w:val="Heading1"/>
        <w:spacing w:after="200" w:before="400"/>
      </w:pPr>
      <w:r>
        <w:rPr>
          <w:b/>
          <w:bCs/>
          <w:color w:val="1A1A2E"/>
        </w:rPr>
        <w:t xml:space="preserve">Methodology and Approach</w:t>
      </w:r>
    </w:p>
    <w:p>
      <w:pPr>
        <w:spacing w:after="200"/>
      </w:pPr>
      <w:r>
        <w:rPr>
          <w:sz w:val="22"/>
          <w:szCs w:val="22"/>
        </w:rPr>
        <w:t xml:space="preserve">Alex employs a structured, evidence-based workflow that emphasizes both creative excellence and analytical rigor. The typical campaign process begins with clearly defining goals and understanding the target audience, followed by developing a detailed campaign plan that includes audience segmentation, messaging strategy, channel selection, execution timeline, and specific success metrics. This planning phase ensures alignment and clarity before creative work begins.</w:t>
      </w:r>
    </w:p>
    <w:p>
      <w:pPr>
        <w:spacing w:after="200"/>
      </w:pPr>
      <w:r>
        <w:rPr>
          <w:sz w:val="22"/>
          <w:szCs w:val="22"/>
        </w:rPr>
        <w:t xml:space="preserve">Content creation is tailored to channel requirements and audience preferences, with conversational tone for social and messaging platforms and structured, scannable formats for email and landing pages. Throughout execution and after launch, Alex continuously monitors performance data against established metrics and synthesizes findings into actionable recommendations for optimization. This approach treats every campaign as a hypothesis-driven test rather than a one-time send, enabling continuous learning and improvement across the marketing function.</w:t>
      </w:r>
    </w:p>
    <w:p>
      <w:pPr>
        <w:pStyle w:val="Heading1"/>
        <w:spacing w:after="200" w:before="400"/>
      </w:pPr>
      <w:r>
        <w:rPr>
          <w:b/>
          <w:bCs/>
          <w:color w:val="1A1A2E"/>
        </w:rPr>
        <w:t xml:space="preserve">Skills and Competencies</w:t>
      </w:r>
    </w:p>
    <w:p>
      <w:pPr>
        <w:spacing w:after="200"/>
      </w:pPr>
      <w:r>
        <w:rPr>
          <w:sz w:val="22"/>
          <w:szCs w:val="22"/>
        </w:rPr>
        <w:t xml:space="preserve">Alex demonstrates strong capabilities across multiple marketing disciplines and platforms. Technical proficiencies include proficiency with email marketing, social media management, web-based marketing, and messaging platform campaigns. Beyond channel expertise, Alex possesses strong analytical skills for tracking, measuring, and interpreting campaign performance data to inform strategic decisions.</w:t>
      </w:r>
    </w:p>
    <w:p>
      <w:pPr>
        <w:spacing w:after="200"/>
      </w:pPr>
      <w:r>
        <w:rPr>
          <w:sz w:val="22"/>
          <w:szCs w:val="22"/>
        </w:rPr>
        <w:t xml:space="preserve">Key competencies also include strategic thinking and goal translation, the ability to develop clear campaign hypotheses and success metrics, and strong writing skills adapted to different audiences and formats. Alex balances creative instinct with data-driven decision-making, recognizing that both compelling creative work and performance evidence are essential to campaign success. Additionally, Alex demonstrates strong cross-functional collaboration skills, working effectively with sales teams and other stakeholders to ensure marketing initiatives drive business results.</w:t>
      </w:r>
    </w:p>
    <w:p>
      <w:pPr>
        <w:pStyle w:val="Heading1"/>
        <w:spacing w:after="200" w:before="400"/>
      </w:pPr>
      <w:r>
        <w:rPr>
          <w:b/>
          <w:bCs/>
          <w:color w:val="1A1A2E"/>
        </w:rPr>
        <w:t xml:space="preserve">Conclusions and Recommendations</w:t>
      </w:r>
    </w:p>
    <w:p>
      <w:pPr>
        <w:spacing w:after="200"/>
      </w:pPr>
      <w:r>
        <w:rPr>
          <w:sz w:val="22"/>
          <w:szCs w:val="22"/>
        </w:rPr>
        <w:t xml:space="preserve">Alex represents a well-rounded marketing professional with demonstrated expertise in campaign management, multi-channel execution, and performance measurement. The combination of creative capability, analytical rigor, and collaborative approach positions Alex to effectively contribute to organizational marketing objectives within the education industry.</w:t>
      </w:r>
    </w:p>
    <w:p>
      <w:pPr>
        <w:spacing w:after="200"/>
      </w:pPr>
      <w:r>
        <w:rPr>
          <w:sz w:val="22"/>
          <w:szCs w:val="22"/>
        </w:rPr>
        <w:t xml:space="preserve">To maximize impact and career development, Alex should continue leveraging the hypothesis-driven testing approach across campaigns, documenting learnings to build institutional knowledge about what resonates with target audiences. Expanding expertise in marketing analytics and attribution modeling would further strengthen the ability to demonstrate campaign ROI and influence strategic decision-making. Additionally, deepening collaboration with sales teams to understand pipeline dynamics and customer feedback loops can enhance campaign targeting and messaging effectiveness. Maintaining focus on measurable outcomes while fostering innovation in creative execution will ensure sustained contribution to organizational growth objectives.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2026-04-28T13:06:01.090Z</dcterms:created>
  <dcterms:modified xsi:type="dcterms:W3CDTF">2026-04-28T13:06:01.090Z</dcterms:modified>
</cp:coreProperties>
</file>

<file path=docProps/custom.xml><?xml version="1.0" encoding="utf-8"?>
<Properties xmlns="http://schemas.openxmlformats.org/officeDocument/2006/custom-properties" xmlns:vt="http://schemas.openxmlformats.org/officeDocument/2006/docPropsVTypes"/>
</file>