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F3B73"/>
          <w:sz w:val="44"/>
        </w:rPr>
        <w:t>运动控制向导组态过程说明</w:t>
      </w:r>
    </w:p>
    <w:p>
      <w:pPr>
        <w:jc w:val="center"/>
      </w:pPr>
      <w:r>
        <w:rPr>
          <w:rFonts w:ascii="宋体" w:hAnsi="宋体" w:eastAsia="宋体"/>
          <w:b w:val="0"/>
          <w:color w:val="404040"/>
          <w:sz w:val="24"/>
        </w:rPr>
        <w:t>西门子 S7-200 SMART ST60 · 两轴（X/Y）步进电机 · 组态步骤与生成文件手册</w:t>
      </w:r>
    </w:p>
    <w:p>
      <w:r>
        <w:rPr>
          <w:rFonts w:ascii="宋体" w:hAnsi="宋体" w:eastAsia="宋体"/>
          <w:b w:val="0"/>
          <w:sz w:val="21"/>
        </w:rPr>
      </w:r>
    </w:p>
    <w:p>
      <w:r>
        <w:rPr>
          <w:rFonts w:ascii="宋体" w:hAnsi="宋体" w:eastAsia="宋体"/>
          <w:b/>
          <w:sz w:val="20"/>
        </w:rPr>
        <w:t>说明：本手册以「文字步骤 + 示意图」呈现向导组态全过程。因无法直接抓取软件界面截图，方框图/流程图均为示意，页面名称与按钮文字以你安装的 STEP 7-Micro/WIN SMART 实际版本为准，组态时请对照软件逐项核对。</w:t>
      </w:r>
    </w:p>
    <w:p>
      <w:r>
        <w:rPr>
          <w:rFonts w:ascii="宋体" w:hAnsi="宋体" w:eastAsia="宋体"/>
          <w:b/>
          <w:color w:val="1F3B73"/>
          <w:sz w:val="32"/>
        </w:rPr>
        <w:t>一、开始前准备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CPU 必须是「晶体管输出型」（型号末尾 ST，如 6ES7288-1ST60-0AA2），继电器型 CPU 无高速脉冲输出，无法驱动步进电机。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本项目组态两个运动轴：轴0（Axis0）= X 轴，轴1（Axis1）= Y 轴，二者均为「脉冲 + 方向」开环控制。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组态前先确定机械/速度参数：每转脉冲数 = 200 × 驱动器细分；每转位移 = π × 滚筒直径 × 减速比（见方案文档第七节机械参数待填表）。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建议流程：先完成向导组态 → 用「运动控制面板」试运行、核对接线 → 再编写 AXISx_* 程序。</w:t>
      </w:r>
    </w:p>
    <w:p>
      <w:r>
        <w:rPr>
          <w:rFonts w:ascii="宋体" w:hAnsi="宋体" w:eastAsia="宋体"/>
          <w:b w:val="0"/>
          <w:sz w:val="21"/>
        </w:rPr>
        <w:t>向导入口路径：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STEP 7-Micro/WIN SMART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|-- 菜单栏「工具(Tools)」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|-- 「运动(Motion)」  --&gt;  打开「运动向导」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|-- 或：左侧项目树「工具」文件夹下双击「运动」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06060"/>
          <w:sz w:val="17"/>
        </w:rPr>
        <w:t>▲ 截图0：软件主界面与向导入口（工具 → 运动）</w:t>
      </w:r>
    </w:p>
    <w:p>
      <w:r>
        <w:rPr>
          <w:rFonts w:ascii="宋体" w:hAnsi="宋体" w:eastAsia="宋体"/>
          <w:b/>
          <w:color w:val="1F3B73"/>
          <w:sz w:val="32"/>
        </w:rPr>
        <w:t>二、向导组态步骤（逐页详解）</w:t>
      </w:r>
    </w:p>
    <w:p>
      <w:r>
        <w:rPr>
          <w:rFonts w:ascii="宋体" w:hAnsi="宋体" w:eastAsia="宋体"/>
          <w:b w:val="0"/>
          <w:sz w:val="21"/>
        </w:rPr>
        <w:t>向导总流程：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[选轴/命名] --&gt; [测量系统] --&gt; [速度/动态] --&gt; [回原点] --&gt; [脉冲输出] --&gt; [库存储区] --&gt; [生成组件]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轴0=X 轴      每转脉冲数      最大/启停速度     参考点模式     脉冲+方向      建议地址        生成子程序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 轴1=Y 轴      每转位移        加减速时间        方向/边沿      引脚映射      记录勿占用      +数据块+符号</w:t>
      </w:r>
    </w:p>
    <w:p>
      <w:r>
        <w:rPr>
          <w:rFonts w:ascii="宋体" w:hAnsi="宋体" w:eastAsia="宋体"/>
          <w:b/>
          <w:color w:val="1F3B73"/>
          <w:sz w:val="26"/>
        </w:rPr>
        <w:t>步骤1：选择要组态的轴并命名</w:t>
      </w:r>
    </w:p>
    <w:p>
      <w:pPr>
        <w:shd w:val="clear" w:fill="FFF2CC"/>
      </w:pPr>
      <w:r>
        <w:rPr>
          <w:rFonts w:ascii="宋体" w:hAnsi="宋体" w:eastAsia="宋体"/>
          <w:b/>
          <w:color w:val="B06A00"/>
          <w:sz w:val="19"/>
        </w:rPr>
        <w:t>【附图占位】截图1：向导「选择运动轴 / 命名」页面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设置项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本项目填写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勾选轴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轴0（Axis0）、轴1（Axis1）均勾选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轴0 名称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X轴（可自定义，影响符号名 AXIS0_*）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轴1 名称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Y轴（可自定义，影响符号名 AXIS1_*）</w:t>
            </w:r>
          </w:p>
        </w:tc>
      </w:tr>
    </w:tbl>
    <w:p>
      <w:r>
        <w:rPr>
          <w:rFonts w:ascii="宋体" w:hAnsi="宋体" w:eastAsia="宋体"/>
          <w:b w:val="0"/>
          <w:sz w:val="19"/>
        </w:rPr>
        <w:t>说明：每个轴会生成一组独立的 AXISx_* 子程序，命名后符号表会以该编号区分两轴。</w:t>
      </w:r>
    </w:p>
    <w:p>
      <w:r>
        <w:rPr>
          <w:rFonts w:ascii="宋体" w:hAnsi="宋体" w:eastAsia="宋体"/>
          <w:b/>
          <w:color w:val="1F3B73"/>
          <w:sz w:val="26"/>
        </w:rPr>
        <w:t>步骤2：测量系统（测量单位）</w:t>
      </w:r>
    </w:p>
    <w:p>
      <w:pPr>
        <w:shd w:val="clear" w:fill="FFF2CC"/>
      </w:pPr>
      <w:r>
        <w:rPr>
          <w:rFonts w:ascii="宋体" w:hAnsi="宋体" w:eastAsia="宋体"/>
          <w:b/>
          <w:color w:val="B06A00"/>
          <w:sz w:val="19"/>
        </w:rPr>
        <w:t>【附图占位】截图2：向导「测量系统」页面</w:t>
      </w:r>
    </w:p>
    <w:p>
      <w:r>
        <w:rPr>
          <w:rFonts w:ascii="宋体" w:hAnsi="宋体" w:eastAsia="宋体"/>
          <w:b w:val="0"/>
          <w:sz w:val="21"/>
        </w:rPr>
        <w:t>把「每转脉冲数」与「每转移动距离」填对，程序里才能直接用 mm 给定位置/速度。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设置项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本项目填写 / 公式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测量单位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工程单位 mm（或按需要选择脉冲）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电机每转脉冲数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= 200 × 细分（例：细分 8 → 1600 脉冲/转）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每转移动距离(mm)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= π × 滚筒直径 × 减速比（例：φ63.7 无减速 → ≈200mm/转）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步骤3：速度与动态特性</w:t>
      </w:r>
    </w:p>
    <w:p>
      <w:pPr>
        <w:shd w:val="clear" w:fill="FFF2CC"/>
      </w:pPr>
      <w:r>
        <w:rPr>
          <w:rFonts w:ascii="宋体" w:hAnsi="宋体" w:eastAsia="宋体"/>
          <w:b/>
          <w:color w:val="B06A00"/>
          <w:sz w:val="19"/>
        </w:rPr>
        <w:t>【附图占位】截图3：向导「速度与动态特性」页面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2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设置项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本项目推荐值</w:t>
            </w:r>
          </w:p>
        </w:tc>
        <w:tc>
          <w:tcPr>
            <w:tcW w:type="dxa" w:w="4422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最大速度 MAX_SPEED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20000 脉冲/s</w:t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≤ 100kHz，留 20% 余量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启停速度 SS_SPEED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200 脉冲/s</w:t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约最大速度的 5%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加速时间 / 减速时间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300 ms</w:t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惯量大可取 500~1000ms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急停减速度</w:t>
            </w:r>
          </w:p>
        </w:tc>
        <w:tc>
          <w:tcPr>
            <w:tcW w:type="dxa" w:w="192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同减速时间</w:t>
            </w:r>
          </w:p>
        </w:tc>
        <w:tc>
          <w:tcPr>
            <w:tcW w:type="dxa" w:w="442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立即停止时的减速度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步骤4：回原点（参考点）</w:t>
      </w:r>
    </w:p>
    <w:p>
      <w:pPr>
        <w:shd w:val="clear" w:fill="FFF2CC"/>
      </w:pPr>
      <w:r>
        <w:rPr>
          <w:rFonts w:ascii="宋体" w:hAnsi="宋体" w:eastAsia="宋体"/>
          <w:b/>
          <w:color w:val="B06A00"/>
          <w:sz w:val="19"/>
        </w:rPr>
        <w:t>【附图占位】截图4：向导「回原点 / 参考点」页面</w:t>
      </w:r>
    </w:p>
    <w:p>
      <w:r>
        <w:rPr>
          <w:rFonts w:ascii="宋体" w:hAnsi="宋体" w:eastAsia="宋体"/>
          <w:b w:val="0"/>
          <w:sz w:val="21"/>
        </w:rPr>
        <w:t>本项目原点传感器只有 RPS、无编码器 ZP 零脉冲，因此只使用 RPS。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设置项</w:t>
            </w:r>
          </w:p>
        </w:tc>
        <w:tc>
          <w:tcPr>
            <w:tcW w:type="dxa" w:w="6236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本项目填写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参考点查找模式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仅使用 RPS（参考点开关），不使用 ZP 零脉冲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查找方向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根据地传感器安装位置选择（向传感器一侧）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逼近方向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与查找方向一致或相反（按实际回位方向）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RPS 有效边沿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按传感器遮挡到/离开方式选择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参考点偏移 RP Offset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0（或按机械原点补差）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限位 LMT+/LMT-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不组态（本项目无限位开关）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步骤5：脉冲输出方式与输出点</w:t>
      </w:r>
    </w:p>
    <w:p>
      <w:pPr>
        <w:shd w:val="clear" w:fill="FFF2CC"/>
      </w:pPr>
      <w:r>
        <w:rPr>
          <w:rFonts w:ascii="宋体" w:hAnsi="宋体" w:eastAsia="宋体"/>
          <w:b/>
          <w:color w:val="B06A00"/>
          <w:sz w:val="19"/>
        </w:rPr>
        <w:t>【附图占位】截图5：向导「脉冲输出 / 输出点」页面</w:t>
      </w:r>
    </w:p>
    <w:p>
      <w:r>
        <w:rPr>
          <w:rFonts w:ascii="宋体" w:hAnsi="宋体" w:eastAsia="宋体"/>
          <w:b w:val="0"/>
          <w:sz w:val="21"/>
        </w:rPr>
        <w:t>选择「脉冲 + 方向」后，向导自动映射高速脉冲点（固定义，不可改）。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轴</w:t>
            </w:r>
          </w:p>
        </w:tc>
        <w:tc>
          <w:tcPr>
            <w:tcW w:type="dxa" w:w="198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脉冲 P0</w:t>
            </w:r>
          </w:p>
        </w:tc>
        <w:tc>
          <w:tcPr>
            <w:tcW w:type="dxa" w:w="198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方向 P1</w:t>
            </w:r>
          </w:p>
        </w:tc>
        <w:tc>
          <w:tcPr>
            <w:tcW w:type="dxa" w:w="198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使能 DIS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轴0（X轴）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Q0.0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Q0.2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Q0.4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轴1（Y轴）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Q0.7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Q0.5</w:t>
            </w:r>
          </w:p>
        </w:tc>
      </w:tr>
    </w:tbl>
    <w:p>
      <w:r>
        <w:rPr>
          <w:rFonts w:ascii="宋体" w:hAnsi="宋体" w:eastAsia="宋体"/>
          <w:b w:val="0"/>
          <w:sz w:val="19"/>
        </w:rPr>
        <w:t>注意：Q0.3、Q0.6 为轴2（Axis2）预留的高速/使能点，本项目不使用，程序里也不要挪用。</w:t>
      </w:r>
    </w:p>
    <w:p>
      <w:r>
        <w:rPr>
          <w:rFonts w:ascii="宋体" w:hAnsi="宋体" w:eastAsia="宋体"/>
          <w:b/>
          <w:color w:val="1F3B73"/>
          <w:sz w:val="26"/>
        </w:rPr>
        <w:t>步骤6：库存储区分配</w:t>
      </w:r>
    </w:p>
    <w:p>
      <w:pPr>
        <w:shd w:val="clear" w:fill="FFF2CC"/>
      </w:pPr>
      <w:r>
        <w:rPr>
          <w:rFonts w:ascii="宋体" w:hAnsi="宋体" w:eastAsia="宋体"/>
          <w:b/>
          <w:color w:val="B06A00"/>
          <w:sz w:val="19"/>
        </w:rPr>
        <w:t>【附图占位】截图6：向导「库存储区分配」页面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点「建议地址」由软件自动分配一段 V 存储区给运动库，记录下该起始地址。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该段 V 区被向导独占，主程序中其它逻辑绝不能再占用（否则报错误 3 / 组态错误）。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若改为手动指定，需确保与程序里已有的 V 地址（VB/VD 变量）不冲突。</w:t>
      </w:r>
    </w:p>
    <w:p>
      <w:r>
        <w:rPr>
          <w:rFonts w:ascii="宋体" w:hAnsi="宋体" w:eastAsia="宋体"/>
          <w:b/>
          <w:color w:val="1F3B73"/>
          <w:sz w:val="26"/>
        </w:rPr>
        <w:t>步骤7：生成组件</w:t>
      </w:r>
    </w:p>
    <w:p>
      <w:pPr>
        <w:shd w:val="clear" w:fill="FFF2CC"/>
      </w:pPr>
      <w:r>
        <w:rPr>
          <w:rFonts w:ascii="宋体" w:hAnsi="宋体" w:eastAsia="宋体"/>
          <w:b/>
          <w:color w:val="B06A00"/>
          <w:sz w:val="19"/>
        </w:rPr>
        <w:t>【附图占位】截图7：向导「生成组件」完成页面</w:t>
      </w:r>
    </w:p>
    <w:p>
      <w:r>
        <w:rPr>
          <w:rFonts w:ascii="宋体" w:hAnsi="宋体" w:eastAsia="宋体"/>
          <w:b w:val="0"/>
          <w:sz w:val="21"/>
        </w:rPr>
        <w:t>点击「生成」，向导创建运动控制子程序、符号表条目、数据块，并把运动配置写入系统块。之后需「编译」并「下载」到 PLC。</w:t>
      </w:r>
    </w:p>
    <w:p>
      <w:r>
        <w:rPr>
          <w:rFonts w:ascii="宋体" w:hAnsi="宋体" w:eastAsia="宋体"/>
          <w:b/>
          <w:color w:val="1F3B73"/>
          <w:sz w:val="32"/>
        </w:rPr>
        <w:t>三、向导生成的组件与文件名称</w:t>
      </w:r>
    </w:p>
    <w:p>
      <w:r>
        <w:rPr>
          <w:rFonts w:ascii="宋体" w:hAnsi="宋体" w:eastAsia="宋体"/>
          <w:b w:val="0"/>
          <w:sz w:val="21"/>
        </w:rPr>
        <w:t>生成后，每个轴会创建一组 AXISx_* 子程序（x=0 为 X 轴、x=1 为 Y 轴），共 11 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子程序</w:t>
            </w:r>
          </w:p>
        </w:tc>
        <w:tc>
          <w:tcPr>
            <w:tcW w:type="dxa" w:w="453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154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本项目是否使用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AXISx_CTRL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轴使能 / 初始化，每个扫描周期必调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是（网络4/5）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AXISx_MAN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手动模式（点动 / 连续运行）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是（网络14/15）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AXISx_GOTO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定位到指定位置（绝对/相对/单速连续）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是（网络17）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AXISx_RUN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运行速度包络（多段速度曲线）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否（可选扩展）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AXISx_RSEEK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找参考点 / 回原点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是（网络9/10）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AXISx_LDPOS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装载当前位置值（软设零点）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可选（建零点备用）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AXISx_LDOFF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装载参考点偏移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AXISx_SRATE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设置加减速倍率 / 速率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AXISx_DIS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 / 关闭 DIS 使能信号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可选（用输出使能时）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AXISx_CFG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重新载入轴组态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可选（改参数后）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AXISx_CACHE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高速脉冲数据缓存（优化）</w:t>
            </w:r>
          </w:p>
        </w:tc>
        <w:tc>
          <w:tcPr>
            <w:tcW w:type="dxa" w:w="215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无需手动调用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生成后的项目树结构（示意）：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>项目树（生成后）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|-- 程序块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+-- 调用子程序（运动向导生成）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AXIS0_CTRL / AXIS1_CTRL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AXIS0_MAN  / AXIS1_MAN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AXIS0_GOTO / AXIS1_GOTO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AXIS0_RUN  / AXIS1_RUN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AXIS0_RSEEK/ AXIS1_RSEEK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AXIS0_LDPOS/ AXIS1_LDPOS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AXIS0_LDOFF/ AXIS1_LDOFF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AXIS0_SRATE/ AXIS1_SRATE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AXIS0_DIS  / AXIS1_DIS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|-- AXIS0_CFG  / AXIS1_CFG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          +-- AXIS0_CACHE/ AXIS1_CACHE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|-- 符号表（新增运动轴状态/配置变量）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|-- 数据块（运动组态数据）</w:t>
      </w:r>
    </w:p>
    <w:p>
      <w:pPr>
        <w:spacing w:after="0" w:before="0"/>
        <w:shd w:val="clear" w:fill="F2F2F2"/>
      </w:pPr>
      <w:r>
        <w:rPr>
          <w:rFonts w:ascii="Consolas" w:hAnsi="Consolas" w:eastAsia="宋体"/>
          <w:b w:val="0"/>
          <w:sz w:val="18"/>
        </w:rPr>
        <w:t xml:space="preserve"> +-- 库存储区（PTO 运动库占用的 V 区）</w:t>
      </w:r>
    </w:p>
    <w:p>
      <w:r>
        <w:rPr>
          <w:rFonts w:ascii="宋体" w:hAnsi="宋体" w:eastAsia="宋体"/>
          <w:b/>
          <w:color w:val="1F3B73"/>
          <w:sz w:val="32"/>
        </w:rPr>
        <w:t>四、本项目用到的指令盒引脚速查</w:t>
      </w:r>
    </w:p>
    <w:p>
      <w:r>
        <w:rPr>
          <w:rFonts w:ascii="宋体" w:hAnsi="宋体" w:eastAsia="宋体"/>
          <w:b w:val="0"/>
          <w:sz w:val="21"/>
        </w:rPr>
        <w:t>在 LAD 视图从「指令树 → 调用子程序」拖入对应 AXISx_* 指令盒后，按以下引脚接线（X 轴用 AXIS0_*、Y 轴用 AXIS1_*）。</w:t>
      </w:r>
    </w:p>
    <w:p>
      <w:r>
        <w:rPr>
          <w:rFonts w:ascii="宋体" w:hAnsi="宋体" w:eastAsia="宋体"/>
          <w:b/>
          <w:color w:val="1F3B73"/>
          <w:sz w:val="26"/>
        </w:rPr>
        <w:t>AXISx_CTRL（网络4/5）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引脚</w:t>
            </w:r>
          </w:p>
        </w:tc>
        <w:tc>
          <w:tcPr>
            <w:tcW w:type="dxa" w:w="141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本项目接线（X 轴 / Y 轴）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SM0.0（始终使能调用）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MOD_EN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M0.7（运动允许）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Done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M1.0 / M1.2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Error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VB100 / VB102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C_Pos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VD104 / VD204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C_Speed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VD108 / VD208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C_Dir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M1.1 / M1.3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AXISx_RSEEK（网络9/10）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引脚</w:t>
            </w:r>
          </w:p>
        </w:tc>
        <w:tc>
          <w:tcPr>
            <w:tcW w:type="dxa" w:w="141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本项目接线（X 轴 / Y 轴）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SM0.0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START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M2.1 / M2.2（沿触发）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Done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M4.0 / M4.1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Error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VB110 / VB120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AXISx_MAN（网络14/15）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引脚</w:t>
            </w:r>
          </w:p>
        </w:tc>
        <w:tc>
          <w:tcPr>
            <w:tcW w:type="dxa" w:w="141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本项目接线（X 轴 / Y 轴）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SM0.0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RUN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M0.3（备用，接 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JOG_P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I0.6 / I1.0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JOG_N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I0.7 / I1.1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Speed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VD130 / VD230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Dir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M0.4（备用，接 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Error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VB140 / VB240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C_Pos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VD144 / VD244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C_Speed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VD148 / VD248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C_Dir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M0.5 / M0.6</w:t>
            </w:r>
          </w:p>
        </w:tc>
      </w:tr>
    </w:tbl>
    <w:p>
      <w:r>
        <w:rPr>
          <w:rFonts w:ascii="宋体" w:hAnsi="宋体" w:eastAsia="宋体"/>
          <w:b/>
          <w:color w:val="1F3B73"/>
          <w:sz w:val="26"/>
        </w:rPr>
        <w:t>AXISx_GOTO（网络17，以 X 轴为例）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引脚</w:t>
            </w:r>
          </w:p>
        </w:tc>
        <w:tc>
          <w:tcPr>
            <w:tcW w:type="dxa" w:w="1417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3685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本项目接线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EN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SM0.0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START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M3.0（沿触发）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Pos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VD300（目标位置）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Speed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VD310（定位速度）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Mode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0=绝对，1=相对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Abort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M3.1（中止）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Done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M3.2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Error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VB150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C_Pos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VD154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C_Speed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VD158</w:t>
            </w:r>
          </w:p>
        </w:tc>
      </w:tr>
    </w:tbl>
    <w:p>
      <w:r>
        <w:rPr>
          <w:rFonts w:ascii="宋体" w:hAnsi="宋体" w:eastAsia="宋体"/>
          <w:b/>
          <w:color w:val="1F3B73"/>
          <w:sz w:val="32"/>
        </w:rPr>
        <w:t>五、本项目组态参数速查（汇总）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2551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关键项</w:t>
            </w:r>
          </w:p>
        </w:tc>
        <w:tc>
          <w:tcPr>
            <w:tcW w:type="dxa" w:w="4252"/>
            <w:shd w:val="clear" w:fill="DEEAF6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推荐值 / 填写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选轴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轴0 / 轴1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 轴 / Y 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测量系统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每转脉冲数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200 × 细分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测量系统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每转位移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π × 滚筒直径 × 减速比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速度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最大速度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20000 脉冲/s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速度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启停速度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200 脉冲/s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速度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加减速时间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300 ms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模式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仅用 RPS，不用 ZP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回原点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限位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不组态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方式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脉冲 + 方向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引脚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X: Q0.0/Q0.2/Q0.4；Y: Q0.1/Q0.7/Q0.5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库存储区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起始地址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点「建议地址」自动分配并记录</w:t>
            </w:r>
          </w:p>
        </w:tc>
      </w:tr>
    </w:tbl>
    <w:p>
      <w:r>
        <w:rPr>
          <w:rFonts w:ascii="宋体" w:hAnsi="宋体" w:eastAsia="宋体"/>
          <w:b/>
          <w:color w:val="1F3B73"/>
          <w:sz w:val="32"/>
        </w:rPr>
        <w:t>六、注意事项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组态完成后务必「编译」并「下载」到 PLC，运动配置才生效（仅在向导里点「生成」不下载无效）。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先用运动控制面板手动点动/回原点测试，确认接线与方向无误后，再编写 AxISx_* 程序。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同一轴同一时刻只能激活一条运动指令（MAN / RSEEK / GOTO 不可同时），否则报错误 128。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绝对定位 GOTO(Mode=0) 前必须先回原点或 LDPOS 建零点，否则报错误 22。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改测量系统/速度参数时，轴须处于未使能状态，改完重新编译下载，否则报错误 2。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库存储区分配的 V 地址不要被主程序其它变量占用，否则报错误 3。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