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B4" w:rsidRPr="006A16B4" w:rsidRDefault="006A16B4" w:rsidP="006A16B4">
      <w:bookmarkStart w:id="0" w:name="OLE_LINK1"/>
      <w:bookmarkStart w:id="1" w:name="OLE_LINK2"/>
      <w:bookmarkStart w:id="2" w:name="_GoBack"/>
      <w:r w:rsidRPr="006A16B4">
        <w:rPr>
          <w:rFonts w:hint="eastAsia"/>
        </w:rPr>
        <w:t>甲骨文发布了《</w:t>
      </w:r>
      <w:r w:rsidRPr="006A16B4">
        <w:fldChar w:fldCharType="begin"/>
      </w:r>
      <w:r w:rsidRPr="006A16B4">
        <w:instrText xml:space="preserve"> HYPERLINK "http://www.mysql.com/why-mysql/white-papers/mysql-reference-architectures-for-scalable-web-infrastructure/" </w:instrText>
      </w:r>
      <w:r w:rsidRPr="006A16B4">
        <w:fldChar w:fldCharType="separate"/>
      </w:r>
      <w:r w:rsidRPr="006A16B4">
        <w:rPr>
          <w:rStyle w:val="a3"/>
          <w:rFonts w:hint="eastAsia"/>
        </w:rPr>
        <w:t>面向大规</w:t>
      </w:r>
      <w:r w:rsidRPr="006A16B4">
        <w:rPr>
          <w:rStyle w:val="a3"/>
          <w:rFonts w:hint="eastAsia"/>
        </w:rPr>
        <w:t>模</w:t>
      </w:r>
      <w:r w:rsidRPr="006A16B4">
        <w:rPr>
          <w:rStyle w:val="a3"/>
          <w:rFonts w:hint="eastAsia"/>
        </w:rPr>
        <w:t>可伸缩网站基础设施的</w:t>
      </w:r>
      <w:r w:rsidRPr="006A16B4">
        <w:rPr>
          <w:rStyle w:val="a3"/>
          <w:rFonts w:hint="eastAsia"/>
        </w:rPr>
        <w:t>MySQL</w:t>
      </w:r>
      <w:r w:rsidRPr="006A16B4">
        <w:rPr>
          <w:rStyle w:val="a3"/>
          <w:rFonts w:hint="eastAsia"/>
        </w:rPr>
        <w:t>参考架构</w:t>
      </w:r>
      <w:r w:rsidRPr="006A16B4">
        <w:fldChar w:fldCharType="end"/>
      </w:r>
      <w:r w:rsidRPr="006A16B4">
        <w:rPr>
          <w:rFonts w:hint="eastAsia"/>
        </w:rPr>
        <w:t>》白皮书，针对将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用作数据存储的不同类型和不同规模的网站给出了推荐的拓扑结构。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根据分别提供</w:t>
      </w:r>
      <w:r w:rsidRPr="006A16B4">
        <w:rPr>
          <w:rFonts w:hint="eastAsia"/>
        </w:rPr>
        <w:t>4</w:t>
      </w:r>
      <w:r w:rsidRPr="006A16B4">
        <w:rPr>
          <w:rFonts w:hint="eastAsia"/>
        </w:rPr>
        <w:t>类服务——用户和会话管理、电子商务、分析类应用</w:t>
      </w:r>
      <w:r w:rsidRPr="006A16B4">
        <w:rPr>
          <w:rFonts w:hint="eastAsia"/>
        </w:rPr>
        <w:t xml:space="preserve"> (</w:t>
      </w:r>
      <w:r w:rsidRPr="006A16B4">
        <w:rPr>
          <w:rFonts w:hint="eastAsia"/>
        </w:rPr>
        <w:t>多结构数据</w:t>
      </w:r>
      <w:r w:rsidRPr="006A16B4">
        <w:rPr>
          <w:rFonts w:hint="eastAsia"/>
        </w:rPr>
        <w:t>)</w:t>
      </w:r>
      <w:r w:rsidRPr="006A16B4">
        <w:rPr>
          <w:rFonts w:hint="eastAsia"/>
        </w:rPr>
        <w:t>和</w:t>
      </w:r>
      <w:r w:rsidRPr="006A16B4">
        <w:rPr>
          <w:rFonts w:hint="eastAsia"/>
        </w:rPr>
        <w:t>CMS(</w:t>
      </w:r>
      <w:r w:rsidRPr="006A16B4">
        <w:rPr>
          <w:rFonts w:hint="eastAsia"/>
        </w:rPr>
        <w:t>元数据</w:t>
      </w:r>
      <w:r w:rsidRPr="006A16B4">
        <w:rPr>
          <w:rFonts w:hint="eastAsia"/>
        </w:rPr>
        <w:t>)</w:t>
      </w:r>
      <w:r w:rsidRPr="006A16B4">
        <w:rPr>
          <w:rFonts w:hint="eastAsia"/>
        </w:rPr>
        <w:t>——的网站的规模和可用性要求</w:t>
      </w:r>
      <w:r w:rsidRPr="006A16B4">
        <w:rPr>
          <w:rFonts w:hint="eastAsia"/>
        </w:rPr>
        <w:t>(</w:t>
      </w:r>
      <w:r w:rsidRPr="006A16B4">
        <w:rPr>
          <w:rFonts w:hint="eastAsia"/>
        </w:rPr>
        <w:t>如下表所示</w:t>
      </w:r>
      <w:r w:rsidRPr="006A16B4">
        <w:rPr>
          <w:rFonts w:hint="eastAsia"/>
        </w:rPr>
        <w:t>)</w:t>
      </w:r>
      <w:r w:rsidRPr="006A16B4">
        <w:rPr>
          <w:rFonts w:hint="eastAsia"/>
        </w:rPr>
        <w:t>，这份白皮书给出了</w:t>
      </w:r>
      <w:r w:rsidRPr="006A16B4">
        <w:rPr>
          <w:rFonts w:hint="eastAsia"/>
        </w:rPr>
        <w:t>4</w:t>
      </w:r>
      <w:r w:rsidRPr="006A16B4">
        <w:rPr>
          <w:rFonts w:hint="eastAsia"/>
        </w:rPr>
        <w:t>个参考架构。</w:t>
      </w:r>
    </w:p>
    <w:p w:rsidR="006A16B4" w:rsidRPr="006A16B4" w:rsidRDefault="006A16B4" w:rsidP="006A16B4">
      <w:pPr>
        <w:rPr>
          <w:rFonts w:hint="eastAsia"/>
        </w:rPr>
      </w:pPr>
      <w:r w:rsidRPr="006A16B4">
        <w:drawing>
          <wp:inline distT="0" distB="0" distL="0" distR="0">
            <wp:extent cx="5715000" cy="1924050"/>
            <wp:effectExtent l="0" t="0" r="0" b="0"/>
            <wp:docPr id="5" name="图片 5" descr="甲骨文发布《面向大规模可伸缩网站基础设施的MySQL参考架构》白皮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mg" descr="甲骨文发布《面向大规模可伸缩网站基础设施的MySQL参考架构》白皮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请注意，这里给出的指导方针只是基本建议，实际应用中需要根据读写模式、负载平衡和所用的缓存机制等因素进行调整。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  <w:b/>
          <w:bCs/>
        </w:rPr>
        <w:t xml:space="preserve">　　小型</w:t>
      </w:r>
      <w:r w:rsidRPr="006A16B4">
        <w:rPr>
          <w:rFonts w:hint="eastAsia"/>
          <w:b/>
          <w:bCs/>
        </w:rPr>
        <w:t>(Small)</w:t>
      </w:r>
      <w:r w:rsidRPr="006A16B4">
        <w:rPr>
          <w:rFonts w:hint="eastAsia"/>
          <w:b/>
          <w:bCs/>
        </w:rPr>
        <w:t>网站参考架构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这一参考架构可用于上述</w:t>
      </w:r>
      <w:r w:rsidRPr="006A16B4">
        <w:rPr>
          <w:rFonts w:hint="eastAsia"/>
        </w:rPr>
        <w:t>4</w:t>
      </w:r>
      <w:r w:rsidRPr="006A16B4">
        <w:rPr>
          <w:rFonts w:hint="eastAsia"/>
        </w:rPr>
        <w:t>类网站的所有小型实现。可以使用</w:t>
      </w:r>
      <w:r w:rsidRPr="006A16B4">
        <w:rPr>
          <w:rFonts w:hint="eastAsia"/>
        </w:rPr>
        <w:t>MySQL Replication</w:t>
      </w:r>
      <w:r w:rsidRPr="006A16B4">
        <w:rPr>
          <w:rFonts w:hint="eastAsia"/>
        </w:rPr>
        <w:t>来制作数据的副本以支持备份和分析。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</w:t>
      </w:r>
    </w:p>
    <w:p w:rsidR="006A16B4" w:rsidRPr="006A16B4" w:rsidRDefault="006A16B4" w:rsidP="006A16B4">
      <w:pPr>
        <w:rPr>
          <w:rFonts w:hint="eastAsia"/>
        </w:rPr>
      </w:pPr>
      <w:r w:rsidRPr="006A16B4">
        <w:drawing>
          <wp:inline distT="0" distB="0" distL="0" distR="0">
            <wp:extent cx="3362325" cy="2952750"/>
            <wp:effectExtent l="0" t="0" r="9525" b="0"/>
            <wp:docPr id="4" name="图片 4" descr="甲骨文发布《面向大规模可伸缩网站基础设施的MySQL参考架构》白皮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mg" descr="甲骨文发布《面向大规模可伸缩网站基础设施的MySQL参考架构》白皮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  <w:b/>
          <w:bCs/>
        </w:rPr>
        <w:t xml:space="preserve">　　中型</w:t>
      </w:r>
      <w:r w:rsidRPr="006A16B4">
        <w:rPr>
          <w:rFonts w:hint="eastAsia"/>
          <w:b/>
          <w:bCs/>
        </w:rPr>
        <w:t>(Medium)</w:t>
      </w:r>
      <w:r w:rsidRPr="006A16B4">
        <w:rPr>
          <w:rFonts w:hint="eastAsia"/>
          <w:b/>
          <w:bCs/>
        </w:rPr>
        <w:t>网站参考架构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在这种情况下，推荐针对不同类型的活动选择独立的基础设施，考虑每个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服务器最多支持</w:t>
      </w:r>
      <w:r w:rsidRPr="006A16B4">
        <w:rPr>
          <w:rFonts w:hint="eastAsia"/>
        </w:rPr>
        <w:t>8</w:t>
      </w:r>
      <w:r w:rsidRPr="006A16B4">
        <w:rPr>
          <w:rFonts w:hint="eastAsia"/>
        </w:rPr>
        <w:t>个应用服务器，如果因伸缩性需求应用服务器数量增加，则添加更多的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从服务器。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</w:t>
      </w:r>
    </w:p>
    <w:p w:rsidR="006A16B4" w:rsidRPr="006A16B4" w:rsidRDefault="006A16B4" w:rsidP="006A16B4">
      <w:pPr>
        <w:rPr>
          <w:rFonts w:hint="eastAsia"/>
        </w:rPr>
      </w:pPr>
      <w:r w:rsidRPr="006A16B4">
        <w:lastRenderedPageBreak/>
        <w:drawing>
          <wp:inline distT="0" distB="0" distL="0" distR="0">
            <wp:extent cx="5715000" cy="3381375"/>
            <wp:effectExtent l="0" t="0" r="0" b="9525"/>
            <wp:docPr id="3" name="图片 3" descr="甲骨文发布《面向大规模可伸缩网站基础设施的MySQL参考架构》白皮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mg" descr="甲骨文发布《面向大规模可伸缩网站基础设施的MySQL参考架构》白皮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为满足会话管理网站和电子商务网站的高可用性要求，可以使用</w:t>
      </w:r>
      <w:r w:rsidRPr="006A16B4">
        <w:rPr>
          <w:rFonts w:hint="eastAsia"/>
        </w:rPr>
        <w:t>Linux</w:t>
      </w:r>
      <w:r w:rsidRPr="006A16B4">
        <w:rPr>
          <w:rFonts w:hint="eastAsia"/>
        </w:rPr>
        <w:t>心跳</w:t>
      </w:r>
      <w:r w:rsidRPr="006A16B4">
        <w:rPr>
          <w:rFonts w:hint="eastAsia"/>
        </w:rPr>
        <w:t>(Heartbeat)</w:t>
      </w:r>
      <w:r w:rsidRPr="006A16B4">
        <w:rPr>
          <w:rFonts w:hint="eastAsia"/>
        </w:rPr>
        <w:t>和半同步复制。</w:t>
      </w:r>
      <w:r w:rsidRPr="006A16B4">
        <w:rPr>
          <w:rFonts w:hint="eastAsia"/>
        </w:rPr>
        <w:t>CMS</w:t>
      </w:r>
      <w:r w:rsidRPr="006A16B4">
        <w:rPr>
          <w:rFonts w:hint="eastAsia"/>
        </w:rPr>
        <w:t>网站通常对读操作的向外扩展有更高要求，假定每个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从服务器最多可以处理</w:t>
      </w:r>
      <w:r w:rsidRPr="006A16B4">
        <w:rPr>
          <w:rFonts w:hint="eastAsia"/>
        </w:rPr>
        <w:t>3000</w:t>
      </w:r>
      <w:r w:rsidRPr="006A16B4">
        <w:rPr>
          <w:rFonts w:hint="eastAsia"/>
        </w:rPr>
        <w:t>个并发用户，白皮书建议为每个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主服务器添加</w:t>
      </w:r>
      <w:r w:rsidRPr="006A16B4">
        <w:rPr>
          <w:rFonts w:hint="eastAsia"/>
        </w:rPr>
        <w:t>20-30</w:t>
      </w:r>
      <w:r w:rsidRPr="006A16B4">
        <w:rPr>
          <w:rFonts w:hint="eastAsia"/>
        </w:rPr>
        <w:t>个从服务器。</w:t>
      </w:r>
      <w:r w:rsidRPr="006A16B4">
        <w:rPr>
          <w:rFonts w:hint="eastAsia"/>
        </w:rPr>
        <w:t>CMS</w:t>
      </w:r>
      <w:r w:rsidRPr="006A16B4">
        <w:rPr>
          <w:rFonts w:hint="eastAsia"/>
        </w:rPr>
        <w:t>系统可将数据保存在一个</w:t>
      </w:r>
      <w:r w:rsidRPr="006A16B4">
        <w:rPr>
          <w:rFonts w:hint="eastAsia"/>
        </w:rPr>
        <w:t>SAN</w:t>
      </w:r>
      <w:r w:rsidRPr="006A16B4">
        <w:rPr>
          <w:rFonts w:hint="eastAsia"/>
        </w:rPr>
        <w:t>中，或者保存在连接到该服务器的分布式设备中。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会话管理网站和</w:t>
      </w:r>
      <w:r w:rsidRPr="006A16B4">
        <w:rPr>
          <w:rFonts w:hint="eastAsia"/>
        </w:rPr>
        <w:t>CMS</w:t>
      </w:r>
      <w:r w:rsidRPr="006A16B4">
        <w:rPr>
          <w:rFonts w:hint="eastAsia"/>
        </w:rPr>
        <w:t>网站推荐使用</w:t>
      </w:r>
      <w:proofErr w:type="spellStart"/>
      <w:r w:rsidRPr="006A16B4">
        <w:rPr>
          <w:rFonts w:hint="eastAsia"/>
        </w:rPr>
        <w:t>Memcached</w:t>
      </w:r>
      <w:proofErr w:type="spellEnd"/>
      <w:r w:rsidRPr="006A16B4">
        <w:rPr>
          <w:rFonts w:hint="eastAsia"/>
        </w:rPr>
        <w:t>，这有助于减轻应用服务器和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服务器的负担。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分析类网站的拓扑结构简单一些，</w:t>
      </w:r>
      <w:r w:rsidRPr="006A16B4">
        <w:rPr>
          <w:rFonts w:hint="eastAsia"/>
        </w:rPr>
        <w:t>1</w:t>
      </w:r>
      <w:r w:rsidRPr="006A16B4">
        <w:rPr>
          <w:rFonts w:hint="eastAsia"/>
        </w:rPr>
        <w:t>个主服务器加</w:t>
      </w:r>
      <w:r w:rsidRPr="006A16B4">
        <w:rPr>
          <w:rFonts w:hint="eastAsia"/>
        </w:rPr>
        <w:t>3</w:t>
      </w:r>
      <w:r w:rsidRPr="006A16B4">
        <w:rPr>
          <w:rFonts w:hint="eastAsia"/>
        </w:rPr>
        <w:t>个从服务器就能解决问题。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  <w:b/>
          <w:bCs/>
        </w:rPr>
        <w:t xml:space="preserve">　　大规模</w:t>
      </w:r>
      <w:r w:rsidRPr="006A16B4">
        <w:rPr>
          <w:rFonts w:hint="eastAsia"/>
          <w:b/>
          <w:bCs/>
        </w:rPr>
        <w:t>(Large)</w:t>
      </w:r>
      <w:r w:rsidRPr="006A16B4">
        <w:rPr>
          <w:rFonts w:hint="eastAsia"/>
          <w:b/>
          <w:bCs/>
        </w:rPr>
        <w:t>网站参考架构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针对大规模网站，白皮书推荐使用</w:t>
      </w:r>
      <w:r w:rsidRPr="006A16B4">
        <w:rPr>
          <w:rFonts w:hint="eastAsia"/>
        </w:rPr>
        <w:t>MySQL Geographic Replication</w:t>
      </w:r>
      <w:r w:rsidRPr="006A16B4">
        <w:rPr>
          <w:rFonts w:hint="eastAsia"/>
        </w:rPr>
        <w:t>来进行</w:t>
      </w:r>
      <w:proofErr w:type="gramStart"/>
      <w:r w:rsidRPr="006A16B4">
        <w:rPr>
          <w:rFonts w:hint="eastAsia"/>
        </w:rPr>
        <w:t>跨数据</w:t>
      </w:r>
      <w:proofErr w:type="gramEnd"/>
      <w:r w:rsidRPr="006A16B4">
        <w:rPr>
          <w:rFonts w:hint="eastAsia"/>
        </w:rPr>
        <w:t>中心的数据库复制，这种方式支持跨越地理上分离的集群进行异步复制。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</w:t>
      </w:r>
    </w:p>
    <w:p w:rsidR="006A16B4" w:rsidRPr="006A16B4" w:rsidRDefault="006A16B4" w:rsidP="006A16B4">
      <w:pPr>
        <w:rPr>
          <w:rFonts w:hint="eastAsia"/>
        </w:rPr>
      </w:pPr>
      <w:r w:rsidRPr="006A16B4">
        <w:lastRenderedPageBreak/>
        <w:drawing>
          <wp:inline distT="0" distB="0" distL="0" distR="0">
            <wp:extent cx="5715000" cy="3343275"/>
            <wp:effectExtent l="0" t="0" r="0" b="9525"/>
            <wp:docPr id="2" name="图片 2" descr="甲骨文发布《面向大规模可伸缩网站基础设施的MySQL参考架构》白皮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mg" descr="甲骨文发布《面向大规模可伸缩网站基础设施的MySQL参考架构》白皮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会话管理网站和电子商务网站应该使用集群，白皮书声称“</w:t>
      </w:r>
      <w:r w:rsidRPr="006A16B4">
        <w:rPr>
          <w:rFonts w:hint="eastAsia"/>
        </w:rPr>
        <w:t>4</w:t>
      </w:r>
      <w:r w:rsidRPr="006A16B4">
        <w:rPr>
          <w:rFonts w:hint="eastAsia"/>
        </w:rPr>
        <w:t>个数据节点，</w:t>
      </w:r>
      <w:r w:rsidRPr="006A16B4">
        <w:rPr>
          <w:rFonts w:hint="eastAsia"/>
        </w:rPr>
        <w:t>1</w:t>
      </w:r>
      <w:r w:rsidRPr="006A16B4">
        <w:rPr>
          <w:rFonts w:hint="eastAsia"/>
        </w:rPr>
        <w:t>秒可以支持</w:t>
      </w:r>
      <w:r w:rsidRPr="006A16B4">
        <w:rPr>
          <w:rFonts w:hint="eastAsia"/>
        </w:rPr>
        <w:t>6000</w:t>
      </w:r>
      <w:r w:rsidRPr="006A16B4">
        <w:rPr>
          <w:rFonts w:hint="eastAsia"/>
        </w:rPr>
        <w:t>个会话</w:t>
      </w:r>
      <w:r w:rsidRPr="006A16B4">
        <w:rPr>
          <w:rFonts w:hint="eastAsia"/>
        </w:rPr>
        <w:t>(</w:t>
      </w:r>
      <w:r w:rsidRPr="006A16B4">
        <w:rPr>
          <w:rFonts w:hint="eastAsia"/>
        </w:rPr>
        <w:t>页面点击</w:t>
      </w:r>
      <w:r w:rsidRPr="006A16B4">
        <w:rPr>
          <w:rFonts w:hint="eastAsia"/>
        </w:rPr>
        <w:t>)</w:t>
      </w:r>
      <w:r w:rsidRPr="006A16B4">
        <w:rPr>
          <w:rFonts w:hint="eastAsia"/>
        </w:rPr>
        <w:t>，其中每次页面点击生成</w:t>
      </w:r>
      <w:r w:rsidRPr="006A16B4">
        <w:rPr>
          <w:rFonts w:hint="eastAsia"/>
        </w:rPr>
        <w:t>8</w:t>
      </w:r>
      <w:r w:rsidRPr="006A16B4">
        <w:rPr>
          <w:rFonts w:hint="eastAsia"/>
        </w:rPr>
        <w:t>–</w:t>
      </w:r>
      <w:r w:rsidRPr="006A16B4">
        <w:rPr>
          <w:rFonts w:hint="eastAsia"/>
        </w:rPr>
        <w:t>12</w:t>
      </w:r>
      <w:r w:rsidRPr="006A16B4">
        <w:rPr>
          <w:rFonts w:hint="eastAsia"/>
        </w:rPr>
        <w:t>个数据库操作”。大规模</w:t>
      </w:r>
      <w:r w:rsidRPr="006A16B4">
        <w:rPr>
          <w:rFonts w:hint="eastAsia"/>
        </w:rPr>
        <w:t>CMS</w:t>
      </w:r>
      <w:r w:rsidRPr="006A16B4">
        <w:rPr>
          <w:rFonts w:hint="eastAsia"/>
        </w:rPr>
        <w:t>网站使用的配置与中型网站类似，只是必要时需要多添加一些从服务器。针对分析类应用，这里引入了一个数据提炼</w:t>
      </w:r>
      <w:r w:rsidRPr="006A16B4">
        <w:rPr>
          <w:rFonts w:hint="eastAsia"/>
        </w:rPr>
        <w:t>(Data Refinery)</w:t>
      </w:r>
      <w:r w:rsidRPr="006A16B4">
        <w:rPr>
          <w:rFonts w:hint="eastAsia"/>
        </w:rPr>
        <w:t>单元，用于数据的清理和组织。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  <w:b/>
          <w:bCs/>
        </w:rPr>
        <w:t xml:space="preserve">　　超大规模</w:t>
      </w:r>
      <w:r w:rsidRPr="006A16B4">
        <w:rPr>
          <w:rFonts w:hint="eastAsia"/>
          <w:b/>
          <w:bCs/>
        </w:rPr>
        <w:t>(Extra Large)</w:t>
      </w:r>
      <w:r w:rsidRPr="006A16B4">
        <w:rPr>
          <w:rFonts w:hint="eastAsia"/>
          <w:b/>
          <w:bCs/>
        </w:rPr>
        <w:t>网站参考架构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针对社交网站，白皮书也给出了相应建议。它声称“网络上流量最大的</w:t>
      </w:r>
      <w:r w:rsidRPr="006A16B4">
        <w:rPr>
          <w:rFonts w:hint="eastAsia"/>
        </w:rPr>
        <w:t>10</w:t>
      </w:r>
      <w:r w:rsidRPr="006A16B4">
        <w:rPr>
          <w:rFonts w:hint="eastAsia"/>
        </w:rPr>
        <w:t>个网站有</w:t>
      </w:r>
      <w:r w:rsidRPr="006A16B4">
        <w:rPr>
          <w:rFonts w:hint="eastAsia"/>
        </w:rPr>
        <w:t>9</w:t>
      </w:r>
      <w:r w:rsidRPr="006A16B4">
        <w:rPr>
          <w:rFonts w:hint="eastAsia"/>
        </w:rPr>
        <w:t>个部署了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，其中包括</w:t>
      </w:r>
      <w:r w:rsidRPr="006A16B4">
        <w:rPr>
          <w:rFonts w:hint="eastAsia"/>
        </w:rPr>
        <w:t>Google</w:t>
      </w:r>
      <w:r w:rsidRPr="006A16B4">
        <w:rPr>
          <w:rFonts w:hint="eastAsia"/>
        </w:rPr>
        <w:t>、</w:t>
      </w:r>
      <w:r w:rsidRPr="006A16B4">
        <w:rPr>
          <w:rFonts w:hint="eastAsia"/>
        </w:rPr>
        <w:t>Facebook</w:t>
      </w:r>
      <w:r w:rsidRPr="006A16B4">
        <w:rPr>
          <w:rFonts w:hint="eastAsia"/>
        </w:rPr>
        <w:t>和</w:t>
      </w:r>
      <w:r w:rsidRPr="006A16B4">
        <w:rPr>
          <w:rFonts w:hint="eastAsia"/>
        </w:rPr>
        <w:t>YouTube</w:t>
      </w:r>
      <w:r w:rsidRPr="006A16B4">
        <w:rPr>
          <w:rFonts w:hint="eastAsia"/>
        </w:rPr>
        <w:t>”，但是没有说明这些网站用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干什么，不过众所周知的是，</w:t>
      </w:r>
      <w:r w:rsidRPr="006A16B4">
        <w:rPr>
          <w:rFonts w:hint="eastAsia"/>
        </w:rPr>
        <w:t>LinkedIn</w:t>
      </w:r>
      <w:r w:rsidRPr="006A16B4">
        <w:rPr>
          <w:rFonts w:hint="eastAsia"/>
        </w:rPr>
        <w:t>成功应用了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社交网站的拓扑结构利用了中型和大规模网站中实现的概念，包括专用应用服务器、</w:t>
      </w:r>
      <w:proofErr w:type="spellStart"/>
      <w:r w:rsidRPr="006A16B4">
        <w:rPr>
          <w:rFonts w:hint="eastAsia"/>
        </w:rPr>
        <w:t>Memcached</w:t>
      </w:r>
      <w:proofErr w:type="spellEnd"/>
      <w:r w:rsidRPr="006A16B4">
        <w:rPr>
          <w:rFonts w:hint="eastAsia"/>
        </w:rPr>
        <w:t>和数据提炼单元</w:t>
      </w:r>
      <w:r w:rsidRPr="006A16B4">
        <w:rPr>
          <w:rFonts w:hint="eastAsia"/>
        </w:rPr>
        <w:t xml:space="preserve">, </w:t>
      </w:r>
      <w:r w:rsidRPr="006A16B4">
        <w:rPr>
          <w:rFonts w:hint="eastAsia"/>
        </w:rPr>
        <w:t>但为支持写操作的向外扩展引入了分片</w:t>
      </w:r>
      <w:r w:rsidRPr="006A16B4">
        <w:rPr>
          <w:rFonts w:hint="eastAsia"/>
        </w:rPr>
        <w:t>(Shard)</w:t>
      </w:r>
      <w:r w:rsidRPr="006A16B4">
        <w:rPr>
          <w:rFonts w:hint="eastAsia"/>
        </w:rPr>
        <w:t>。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集群被用于用户的认证和查找，当“用于查找的键</w:t>
      </w:r>
      <w:r w:rsidRPr="006A16B4">
        <w:rPr>
          <w:rFonts w:hint="eastAsia"/>
        </w:rPr>
        <w:t>(key)</w:t>
      </w:r>
      <w:r w:rsidRPr="006A16B4">
        <w:rPr>
          <w:rFonts w:hint="eastAsia"/>
        </w:rPr>
        <w:t>不止</w:t>
      </w:r>
      <w:r w:rsidRPr="006A16B4">
        <w:rPr>
          <w:rFonts w:hint="eastAsia"/>
        </w:rPr>
        <w:t>1</w:t>
      </w:r>
      <w:r w:rsidRPr="006A16B4">
        <w:rPr>
          <w:rFonts w:hint="eastAsia"/>
        </w:rPr>
        <w:t>个”时，直接读写相应的分片。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</w:t>
      </w:r>
    </w:p>
    <w:p w:rsidR="006A16B4" w:rsidRPr="006A16B4" w:rsidRDefault="006A16B4" w:rsidP="006A16B4">
      <w:pPr>
        <w:rPr>
          <w:rFonts w:hint="eastAsia"/>
        </w:rPr>
      </w:pPr>
      <w:r w:rsidRPr="006A16B4">
        <w:lastRenderedPageBreak/>
        <w:drawing>
          <wp:inline distT="0" distB="0" distL="0" distR="0">
            <wp:extent cx="5715000" cy="3619500"/>
            <wp:effectExtent l="0" t="0" r="0" b="0"/>
            <wp:docPr id="1" name="图片 1" descr="甲骨文发布《面向大规模可伸缩网站基础设施的MySQL参考架构》白皮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mg" descr="甲骨文发布《面向大规模可伸缩网站基础设施的MySQL参考架构》白皮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主服务器和从服务器的推荐规格如下：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8</w:t>
      </w:r>
      <w:r w:rsidRPr="006A16B4">
        <w:rPr>
          <w:rFonts w:hint="eastAsia"/>
        </w:rPr>
        <w:t>–</w:t>
      </w:r>
      <w:r w:rsidRPr="006A16B4">
        <w:rPr>
          <w:rFonts w:hint="eastAsia"/>
        </w:rPr>
        <w:t>16</w:t>
      </w:r>
      <w:r w:rsidRPr="006A16B4">
        <w:rPr>
          <w:rFonts w:hint="eastAsia"/>
        </w:rPr>
        <w:t>个</w:t>
      </w:r>
      <w:r w:rsidRPr="006A16B4">
        <w:rPr>
          <w:rFonts w:hint="eastAsia"/>
        </w:rPr>
        <w:t>x86-64</w:t>
      </w:r>
      <w:r w:rsidRPr="006A16B4">
        <w:rPr>
          <w:rFonts w:hint="eastAsia"/>
        </w:rPr>
        <w:t>位</w:t>
      </w:r>
      <w:r w:rsidRPr="006A16B4">
        <w:rPr>
          <w:rFonts w:hint="eastAsia"/>
        </w:rPr>
        <w:t>CPU</w:t>
      </w:r>
      <w:r w:rsidRPr="006A16B4">
        <w:rPr>
          <w:rFonts w:hint="eastAsia"/>
        </w:rPr>
        <w:t>核心</w:t>
      </w:r>
      <w:r w:rsidRPr="006A16B4">
        <w:rPr>
          <w:rFonts w:hint="eastAsia"/>
        </w:rPr>
        <w:t>(MySQL 5.5</w:t>
      </w:r>
      <w:r w:rsidRPr="006A16B4">
        <w:rPr>
          <w:rFonts w:hint="eastAsia"/>
        </w:rPr>
        <w:t>及以上</w:t>
      </w:r>
      <w:r w:rsidRPr="006A16B4">
        <w:rPr>
          <w:rFonts w:hint="eastAsia"/>
        </w:rPr>
        <w:t>)</w:t>
      </w:r>
      <w:r w:rsidRPr="006A16B4">
        <w:rPr>
          <w:rFonts w:hint="eastAsia"/>
        </w:rPr>
        <w:t>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4</w:t>
      </w:r>
      <w:r w:rsidRPr="006A16B4">
        <w:rPr>
          <w:rFonts w:hint="eastAsia"/>
        </w:rPr>
        <w:t>–</w:t>
      </w:r>
      <w:r w:rsidRPr="006A16B4">
        <w:rPr>
          <w:rFonts w:hint="eastAsia"/>
        </w:rPr>
        <w:t>8</w:t>
      </w:r>
      <w:r w:rsidRPr="006A16B4">
        <w:rPr>
          <w:rFonts w:hint="eastAsia"/>
        </w:rPr>
        <w:t>个</w:t>
      </w:r>
      <w:r w:rsidRPr="006A16B4">
        <w:rPr>
          <w:rFonts w:hint="eastAsia"/>
        </w:rPr>
        <w:t>x86 -64</w:t>
      </w:r>
      <w:r w:rsidRPr="006A16B4">
        <w:rPr>
          <w:rFonts w:hint="eastAsia"/>
        </w:rPr>
        <w:t>位</w:t>
      </w:r>
      <w:r w:rsidRPr="006A16B4">
        <w:rPr>
          <w:rFonts w:hint="eastAsia"/>
        </w:rPr>
        <w:t>CPU</w:t>
      </w:r>
      <w:r w:rsidRPr="006A16B4">
        <w:rPr>
          <w:rFonts w:hint="eastAsia"/>
        </w:rPr>
        <w:t>核心</w:t>
      </w:r>
      <w:r w:rsidRPr="006A16B4">
        <w:rPr>
          <w:rFonts w:hint="eastAsia"/>
        </w:rPr>
        <w:t>(MySQL 5.1</w:t>
      </w:r>
      <w:r w:rsidRPr="006A16B4">
        <w:rPr>
          <w:rFonts w:hint="eastAsia"/>
        </w:rPr>
        <w:t>及更早版本</w:t>
      </w:r>
      <w:r w:rsidRPr="006A16B4">
        <w:rPr>
          <w:rFonts w:hint="eastAsia"/>
        </w:rPr>
        <w:t>)</w:t>
      </w:r>
      <w:r w:rsidRPr="006A16B4">
        <w:rPr>
          <w:rFonts w:hint="eastAsia"/>
        </w:rPr>
        <w:t>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比活动数据多</w:t>
      </w:r>
      <w:r w:rsidRPr="006A16B4">
        <w:rPr>
          <w:rFonts w:hint="eastAsia"/>
        </w:rPr>
        <w:t>3</w:t>
      </w:r>
      <w:r w:rsidRPr="006A16B4">
        <w:rPr>
          <w:rFonts w:hint="eastAsia"/>
        </w:rPr>
        <w:t>–</w:t>
      </w:r>
      <w:r w:rsidRPr="006A16B4">
        <w:rPr>
          <w:rFonts w:hint="eastAsia"/>
        </w:rPr>
        <w:t>10</w:t>
      </w:r>
      <w:r w:rsidRPr="006A16B4">
        <w:rPr>
          <w:rFonts w:hint="eastAsia"/>
        </w:rPr>
        <w:t>倍的内存。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Linux</w:t>
      </w:r>
      <w:r w:rsidRPr="006A16B4">
        <w:rPr>
          <w:rFonts w:hint="eastAsia"/>
        </w:rPr>
        <w:t>、</w:t>
      </w:r>
      <w:r w:rsidRPr="006A16B4">
        <w:rPr>
          <w:rFonts w:hint="eastAsia"/>
        </w:rPr>
        <w:t>Solaris</w:t>
      </w:r>
      <w:r w:rsidRPr="006A16B4">
        <w:rPr>
          <w:rFonts w:hint="eastAsia"/>
        </w:rPr>
        <w:t>或</w:t>
      </w:r>
      <w:r w:rsidRPr="006A16B4">
        <w:rPr>
          <w:rFonts w:hint="eastAsia"/>
        </w:rPr>
        <w:t>Windows</w:t>
      </w:r>
      <w:r w:rsidRPr="006A16B4">
        <w:rPr>
          <w:rFonts w:hint="eastAsia"/>
        </w:rPr>
        <w:t>操作系统。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最少</w:t>
      </w:r>
      <w:r w:rsidRPr="006A16B4">
        <w:rPr>
          <w:rFonts w:hint="eastAsia"/>
        </w:rPr>
        <w:t>4</w:t>
      </w:r>
      <w:r w:rsidRPr="006A16B4">
        <w:rPr>
          <w:rFonts w:hint="eastAsia"/>
        </w:rPr>
        <w:t>块磁盘，</w:t>
      </w:r>
      <w:r w:rsidRPr="006A16B4">
        <w:rPr>
          <w:rFonts w:hint="eastAsia"/>
        </w:rPr>
        <w:t>8</w:t>
      </w:r>
      <w:r w:rsidRPr="006A16B4">
        <w:rPr>
          <w:rFonts w:hint="eastAsia"/>
        </w:rPr>
        <w:t>–</w:t>
      </w:r>
      <w:r w:rsidRPr="006A16B4">
        <w:rPr>
          <w:rFonts w:hint="eastAsia"/>
        </w:rPr>
        <w:t>16</w:t>
      </w:r>
      <w:r w:rsidRPr="006A16B4">
        <w:rPr>
          <w:rFonts w:hint="eastAsia"/>
        </w:rPr>
        <w:t>块磁盘能增加</w:t>
      </w:r>
      <w:r w:rsidRPr="006A16B4">
        <w:rPr>
          <w:rFonts w:hint="eastAsia"/>
        </w:rPr>
        <w:t>I/O</w:t>
      </w:r>
      <w:r w:rsidRPr="006A16B4">
        <w:rPr>
          <w:rFonts w:hint="eastAsia"/>
        </w:rPr>
        <w:t>密集型应用的性能。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支持电池供电高速缓存的硬件</w:t>
      </w:r>
      <w:r w:rsidRPr="006A16B4">
        <w:rPr>
          <w:rFonts w:hint="eastAsia"/>
        </w:rPr>
        <w:t>RAID</w:t>
      </w:r>
      <w:r w:rsidRPr="006A16B4">
        <w:rPr>
          <w:rFonts w:hint="eastAsia"/>
        </w:rPr>
        <w:t>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推荐使用</w:t>
      </w:r>
      <w:r w:rsidRPr="006A16B4">
        <w:rPr>
          <w:rFonts w:hint="eastAsia"/>
        </w:rPr>
        <w:t>RAID 10</w:t>
      </w:r>
      <w:r w:rsidRPr="006A16B4">
        <w:rPr>
          <w:rFonts w:hint="eastAsia"/>
        </w:rPr>
        <w:t>。如果负载为读密集型，</w:t>
      </w:r>
      <w:r w:rsidRPr="006A16B4">
        <w:rPr>
          <w:rFonts w:hint="eastAsia"/>
        </w:rPr>
        <w:t>RAID 5</w:t>
      </w:r>
      <w:r w:rsidRPr="006A16B4">
        <w:rPr>
          <w:rFonts w:hint="eastAsia"/>
        </w:rPr>
        <w:t>也是合适的。</w:t>
      </w:r>
    </w:p>
    <w:p w:rsidR="006A16B4" w:rsidRPr="006A16B4" w:rsidRDefault="006A16B4" w:rsidP="006A16B4">
      <w:pPr>
        <w:numPr>
          <w:ilvl w:val="0"/>
          <w:numId w:val="1"/>
        </w:numPr>
        <w:rPr>
          <w:rFonts w:hint="eastAsia"/>
        </w:rPr>
      </w:pPr>
      <w:r w:rsidRPr="006A16B4">
        <w:rPr>
          <w:rFonts w:hint="eastAsia"/>
        </w:rPr>
        <w:t>2</w:t>
      </w:r>
      <w:r w:rsidRPr="006A16B4">
        <w:rPr>
          <w:rFonts w:hint="eastAsia"/>
        </w:rPr>
        <w:t>个网卡和</w:t>
      </w:r>
      <w:r w:rsidRPr="006A16B4">
        <w:rPr>
          <w:rFonts w:hint="eastAsia"/>
        </w:rPr>
        <w:t>2</w:t>
      </w:r>
      <w:r w:rsidRPr="006A16B4">
        <w:rPr>
          <w:rFonts w:hint="eastAsia"/>
        </w:rPr>
        <w:t>个供电单元用作冗余。</w:t>
      </w:r>
    </w:p>
    <w:p w:rsidR="006A16B4" w:rsidRPr="006A16B4" w:rsidRDefault="006A16B4" w:rsidP="006A16B4">
      <w:pPr>
        <w:rPr>
          <w:rFonts w:hint="eastAsia"/>
        </w:rPr>
      </w:pPr>
      <w:r w:rsidRPr="006A16B4">
        <w:rPr>
          <w:rFonts w:hint="eastAsia"/>
        </w:rPr>
        <w:t xml:space="preserve">　　另外，白皮书还有一些针对</w:t>
      </w:r>
      <w:r w:rsidRPr="006A16B4">
        <w:rPr>
          <w:rFonts w:hint="eastAsia"/>
        </w:rPr>
        <w:t>MySQL</w:t>
      </w:r>
      <w:r w:rsidRPr="006A16B4">
        <w:rPr>
          <w:rFonts w:hint="eastAsia"/>
        </w:rPr>
        <w:t>集群和数据存储设备的建议，再就是用于监控、备份和集群管理的解决方案。</w:t>
      </w:r>
    </w:p>
    <w:bookmarkEnd w:id="0"/>
    <w:bookmarkEnd w:id="1"/>
    <w:bookmarkEnd w:id="2"/>
    <w:p w:rsidR="00E0518E" w:rsidRPr="006A16B4" w:rsidRDefault="00E0518E"/>
    <w:sectPr w:rsidR="00E0518E" w:rsidRPr="006A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7FDF"/>
    <w:multiLevelType w:val="multilevel"/>
    <w:tmpl w:val="D02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AC"/>
    <w:rsid w:val="001039AC"/>
    <w:rsid w:val="006A16B4"/>
    <w:rsid w:val="00E0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221B-2D6C-40CD-97B8-C166429C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6B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A1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3</cp:revision>
  <dcterms:created xsi:type="dcterms:W3CDTF">2014-01-15T08:13:00Z</dcterms:created>
  <dcterms:modified xsi:type="dcterms:W3CDTF">2014-01-15T08:16:00Z</dcterms:modified>
</cp:coreProperties>
</file>