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326" w:rsidRDefault="00843606" w:rsidP="00843606">
      <w:pPr>
        <w:pStyle w:val="a5"/>
      </w:pPr>
      <w:r>
        <w:rPr>
          <w:rFonts w:hint="eastAsia"/>
        </w:rPr>
        <w:t>我的</w:t>
      </w:r>
      <w:r>
        <w:rPr>
          <w:rFonts w:hint="eastAsia"/>
        </w:rPr>
        <w:t>-</w:t>
      </w:r>
      <w:r>
        <w:rPr>
          <w:rFonts w:hint="eastAsia"/>
        </w:rPr>
        <w:t>系统说明</w:t>
      </w:r>
    </w:p>
    <w:p w:rsidR="005273BC" w:rsidRDefault="005273BC" w:rsidP="005273BC"/>
    <w:p w:rsidR="005273BC" w:rsidRDefault="005273BC" w:rsidP="005273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概述</w:t>
      </w:r>
    </w:p>
    <w:p w:rsidR="005273BC" w:rsidRDefault="00843606" w:rsidP="005273BC">
      <w:pPr>
        <w:pStyle w:val="a6"/>
        <w:numPr>
          <w:ilvl w:val="1"/>
          <w:numId w:val="1"/>
        </w:numPr>
        <w:ind w:firstLineChars="0"/>
      </w:pPr>
      <w:r>
        <w:t>用户系统设置与管理</w:t>
      </w:r>
    </w:p>
    <w:p w:rsidR="005273BC" w:rsidRDefault="005273BC" w:rsidP="005273BC">
      <w:pPr>
        <w:pStyle w:val="a6"/>
        <w:ind w:left="840" w:firstLineChars="0" w:firstLine="0"/>
      </w:pPr>
    </w:p>
    <w:p w:rsidR="005273BC" w:rsidRDefault="00843606" w:rsidP="005273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“我的”系统</w:t>
      </w:r>
      <w:r w:rsidR="00783859">
        <w:rPr>
          <w:rFonts w:hint="eastAsia"/>
        </w:rPr>
        <w:t>UI</w:t>
      </w:r>
      <w:r w:rsidR="00783859">
        <w:rPr>
          <w:rFonts w:hint="eastAsia"/>
        </w:rPr>
        <w:t>展示</w:t>
      </w:r>
    </w:p>
    <w:p w:rsidR="00783859" w:rsidRPr="00843606" w:rsidRDefault="00DB192B" w:rsidP="00783859">
      <w:pPr>
        <w:jc w:val="center"/>
      </w:pPr>
      <w:r>
        <w:object w:dxaOrig="4907" w:dyaOrig="81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8pt;height:406.95pt" o:ole="">
            <v:imagedata r:id="rId8" o:title=""/>
          </v:shape>
          <o:OLEObject Type="Embed" ProgID="Visio.Drawing.11" ShapeID="_x0000_i1025" DrawAspect="Content" ObjectID="_1577020050" r:id="rId9"/>
        </w:object>
      </w:r>
    </w:p>
    <w:p w:rsidR="00783859" w:rsidRDefault="00A0403D" w:rsidP="00783859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由以下几部分组成</w:t>
      </w:r>
      <w:r>
        <w:rPr>
          <w:rFonts w:hint="eastAsia"/>
        </w:rPr>
        <w:t>:Title</w:t>
      </w:r>
      <w:r>
        <w:rPr>
          <w:rFonts w:hint="eastAsia"/>
        </w:rPr>
        <w:t>，</w:t>
      </w:r>
      <w:r w:rsidR="00843606">
        <w:rPr>
          <w:rFonts w:hint="eastAsia"/>
        </w:rPr>
        <w:t>背景</w:t>
      </w:r>
      <w:r w:rsidR="00843606">
        <w:rPr>
          <w:rFonts w:hint="eastAsia"/>
        </w:rPr>
        <w:t>UI+LOG</w:t>
      </w:r>
      <w:r w:rsidR="00843606">
        <w:rPr>
          <w:rFonts w:hint="eastAsia"/>
        </w:rPr>
        <w:t>，同步云端按钮，密码修改，关于，充值相关。</w:t>
      </w:r>
    </w:p>
    <w:p w:rsidR="00783859" w:rsidRDefault="00CA111F" w:rsidP="00783859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显示：返回按钮</w:t>
      </w:r>
      <w:r>
        <w:rPr>
          <w:rFonts w:hint="eastAsia"/>
        </w:rPr>
        <w:t>+</w:t>
      </w:r>
      <w:r>
        <w:rPr>
          <w:rFonts w:hint="eastAsia"/>
        </w:rPr>
        <w:t>“</w:t>
      </w:r>
      <w:r w:rsidR="00DB192B">
        <w:rPr>
          <w:rFonts w:hint="eastAsia"/>
        </w:rPr>
        <w:t>我的</w:t>
      </w:r>
      <w:r>
        <w:t>”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显示</w:t>
      </w:r>
    </w:p>
    <w:p w:rsidR="00DB192B" w:rsidRDefault="00DB192B" w:rsidP="00783859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背景</w:t>
      </w:r>
      <w:r>
        <w:rPr>
          <w:rFonts w:hint="eastAsia"/>
        </w:rPr>
        <w:t>UI</w:t>
      </w:r>
      <w:r>
        <w:rPr>
          <w:rFonts w:hint="eastAsia"/>
        </w:rPr>
        <w:t>为底图，</w:t>
      </w:r>
      <w:r>
        <w:rPr>
          <w:rFonts w:hint="eastAsia"/>
        </w:rPr>
        <w:t>LOGO</w:t>
      </w:r>
      <w:r>
        <w:rPr>
          <w:rFonts w:hint="eastAsia"/>
        </w:rPr>
        <w:t>显示我们自己产品的</w:t>
      </w:r>
      <w:r>
        <w:rPr>
          <w:rFonts w:hint="eastAsia"/>
        </w:rPr>
        <w:t>LOGO</w:t>
      </w:r>
    </w:p>
    <w:p w:rsidR="00F87AE5" w:rsidRDefault="00F87AE5" w:rsidP="00F87AE5">
      <w:pPr>
        <w:pStyle w:val="a6"/>
        <w:ind w:left="840" w:firstLineChars="0" w:firstLine="0"/>
      </w:pPr>
    </w:p>
    <w:p w:rsidR="00CA111F" w:rsidRDefault="00F87AE5" w:rsidP="003C6A4B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数据同步到云端</w:t>
      </w:r>
    </w:p>
    <w:p w:rsidR="00F87AE5" w:rsidRDefault="00F87AE5" w:rsidP="00F87AE5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同步方式</w:t>
      </w:r>
    </w:p>
    <w:p w:rsidR="00F87AE5" w:rsidRDefault="00F87AE5" w:rsidP="00F87AE5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如果本地没有的数据，则从云端把数据下载下来</w:t>
      </w:r>
    </w:p>
    <w:p w:rsidR="00F87AE5" w:rsidRDefault="00F87AE5" w:rsidP="00F87AE5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如果本地数据有修改，包括新增，修改，删除。则把这些修改的数据同步到云</w:t>
      </w:r>
      <w:r>
        <w:rPr>
          <w:rFonts w:hint="eastAsia"/>
        </w:rPr>
        <w:lastRenderedPageBreak/>
        <w:t>端</w:t>
      </w:r>
    </w:p>
    <w:p w:rsidR="00F87AE5" w:rsidRDefault="00F87AE5" w:rsidP="00F87AE5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同步时</w:t>
      </w:r>
      <w:r>
        <w:rPr>
          <w:rFonts w:hint="eastAsia"/>
        </w:rPr>
        <w:t>UI</w:t>
      </w:r>
      <w:r>
        <w:rPr>
          <w:rFonts w:hint="eastAsia"/>
        </w:rPr>
        <w:t>显示如下</w:t>
      </w:r>
    </w:p>
    <w:p w:rsidR="00CA111F" w:rsidRDefault="00F87AE5" w:rsidP="00200CBA">
      <w:pPr>
        <w:pStyle w:val="a6"/>
        <w:ind w:left="1260" w:firstLineChars="0" w:firstLine="0"/>
        <w:jc w:val="center"/>
      </w:pPr>
      <w:r>
        <w:object w:dxaOrig="4907" w:dyaOrig="8133">
          <v:shape id="_x0000_i1026" type="#_x0000_t75" style="width:244.8pt;height:406.95pt" o:ole="">
            <v:imagedata r:id="rId10" o:title=""/>
          </v:shape>
          <o:OLEObject Type="Embed" ProgID="Visio.Drawing.11" ShapeID="_x0000_i1026" DrawAspect="Content" ObjectID="_1577020051" r:id="rId11"/>
        </w:object>
      </w:r>
    </w:p>
    <w:p w:rsidR="00CA5E28" w:rsidRDefault="0054109B" w:rsidP="00F87AE5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同步状态时，原</w:t>
      </w:r>
      <w:r>
        <w:rPr>
          <w:rFonts w:hint="eastAsia"/>
        </w:rPr>
        <w:t>UI</w:t>
      </w:r>
      <w:r>
        <w:rPr>
          <w:rFonts w:hint="eastAsia"/>
        </w:rPr>
        <w:t>都表现为不能使用，都置灰。</w:t>
      </w:r>
    </w:p>
    <w:p w:rsidR="0054109B" w:rsidRDefault="0054109B" w:rsidP="00F87AE5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在最下端加入一个进度条，显示同步百分百，文字“同步中：</w:t>
      </w:r>
      <w:r>
        <w:rPr>
          <w:rFonts w:hint="eastAsia"/>
        </w:rPr>
        <w:t>XX%</w:t>
      </w:r>
      <w:r>
        <w:rPr>
          <w:rFonts w:hint="eastAsia"/>
        </w:rPr>
        <w:t>”。</w:t>
      </w:r>
    </w:p>
    <w:p w:rsidR="0054109B" w:rsidRDefault="0054109B" w:rsidP="0054109B">
      <w:pPr>
        <w:pStyle w:val="a6"/>
        <w:ind w:left="1680" w:firstLineChars="0" w:firstLine="0"/>
      </w:pPr>
    </w:p>
    <w:p w:rsidR="0054109B" w:rsidRDefault="0054109B" w:rsidP="002B600C">
      <w:pPr>
        <w:pStyle w:val="a6"/>
        <w:numPr>
          <w:ilvl w:val="1"/>
          <w:numId w:val="1"/>
        </w:numPr>
        <w:ind w:firstLineChars="0"/>
      </w:pPr>
      <w:r>
        <w:t>密码修改</w:t>
      </w:r>
    </w:p>
    <w:p w:rsidR="0054109B" w:rsidRDefault="0054109B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点击后弹出</w:t>
      </w:r>
      <w:r>
        <w:rPr>
          <w:rFonts w:hint="eastAsia"/>
        </w:rPr>
        <w:t>UI</w:t>
      </w:r>
      <w:r>
        <w:rPr>
          <w:rFonts w:hint="eastAsia"/>
        </w:rPr>
        <w:t>如下</w:t>
      </w:r>
    </w:p>
    <w:p w:rsidR="0054109B" w:rsidRDefault="0054109B" w:rsidP="0054109B">
      <w:pPr>
        <w:jc w:val="center"/>
      </w:pPr>
      <w:r>
        <w:object w:dxaOrig="4907" w:dyaOrig="8133">
          <v:shape id="_x0000_i1027" type="#_x0000_t75" style="width:244.8pt;height:406.95pt" o:ole="">
            <v:imagedata r:id="rId12" o:title=""/>
          </v:shape>
          <o:OLEObject Type="Embed" ProgID="Visio.Drawing.11" ShapeID="_x0000_i1027" DrawAspect="Content" ObjectID="_1577020052" r:id="rId13"/>
        </w:object>
      </w:r>
    </w:p>
    <w:p w:rsidR="0054109B" w:rsidRDefault="0054109B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显示：返回按钮</w:t>
      </w:r>
      <w:r>
        <w:rPr>
          <w:rFonts w:hint="eastAsia"/>
        </w:rPr>
        <w:t>+</w:t>
      </w:r>
      <w:r>
        <w:rPr>
          <w:rFonts w:hint="eastAsia"/>
        </w:rPr>
        <w:t>“密码</w:t>
      </w:r>
      <w:r>
        <w:t>修改</w:t>
      </w:r>
      <w:r>
        <w:rPr>
          <w:rFonts w:hint="eastAsia"/>
        </w:rPr>
        <w:t>TITLE</w:t>
      </w:r>
      <w:r>
        <w:rPr>
          <w:rFonts w:hint="eastAsia"/>
        </w:rPr>
        <w:t>显示</w:t>
      </w:r>
    </w:p>
    <w:p w:rsidR="0054109B" w:rsidRDefault="0054109B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背景</w:t>
      </w:r>
      <w:r>
        <w:rPr>
          <w:rFonts w:hint="eastAsia"/>
        </w:rPr>
        <w:t>UI</w:t>
      </w:r>
      <w:r>
        <w:rPr>
          <w:rFonts w:hint="eastAsia"/>
        </w:rPr>
        <w:t>为底图，</w:t>
      </w:r>
      <w:r>
        <w:rPr>
          <w:rFonts w:hint="eastAsia"/>
        </w:rPr>
        <w:t>LOGO</w:t>
      </w:r>
      <w:r>
        <w:rPr>
          <w:rFonts w:hint="eastAsia"/>
        </w:rPr>
        <w:t>显示我们自己产品的</w:t>
      </w:r>
      <w:r>
        <w:rPr>
          <w:rFonts w:hint="eastAsia"/>
        </w:rPr>
        <w:t>LOGO</w:t>
      </w:r>
    </w:p>
    <w:p w:rsidR="0054109B" w:rsidRDefault="0054109B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输入密码与密码确认，两次密码必须一致，包括大小写</w:t>
      </w:r>
    </w:p>
    <w:p w:rsidR="008D4B4F" w:rsidRDefault="008D4B4F" w:rsidP="002B600C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密码与密码确认内容必须一样，其实就是</w:t>
      </w:r>
      <w:r>
        <w:rPr>
          <w:rFonts w:hint="eastAsia"/>
        </w:rPr>
        <w:t>MD5</w:t>
      </w:r>
      <w:r>
        <w:rPr>
          <w:rFonts w:hint="eastAsia"/>
        </w:rPr>
        <w:t>码一样</w:t>
      </w:r>
    </w:p>
    <w:p w:rsidR="008D4B4F" w:rsidRDefault="008D4B4F" w:rsidP="002B600C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用户输入的密码由“</w:t>
      </w:r>
      <w:r>
        <w:rPr>
          <w:rFonts w:hint="eastAsia"/>
        </w:rPr>
        <w:t>*</w:t>
      </w:r>
      <w:r>
        <w:t>”</w:t>
      </w:r>
      <w:r>
        <w:t>号表现</w:t>
      </w:r>
    </w:p>
    <w:p w:rsidR="008D4B4F" w:rsidRDefault="008D4B4F" w:rsidP="002B600C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默认显示：请输入</w:t>
      </w:r>
      <w:r>
        <w:rPr>
          <w:rFonts w:hint="eastAsia"/>
        </w:rPr>
        <w:t>6-16</w:t>
      </w:r>
      <w:r>
        <w:rPr>
          <w:rFonts w:hint="eastAsia"/>
        </w:rPr>
        <w:t>位密码（可配置）</w:t>
      </w:r>
    </w:p>
    <w:p w:rsidR="008D4B4F" w:rsidRDefault="008D4B4F" w:rsidP="002B600C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密码只能由数字</w:t>
      </w:r>
      <w:r>
        <w:rPr>
          <w:rFonts w:hint="eastAsia"/>
        </w:rPr>
        <w:t>+</w:t>
      </w:r>
      <w:r>
        <w:rPr>
          <w:rFonts w:hint="eastAsia"/>
        </w:rPr>
        <w:t>大小写英文组成，长度为</w:t>
      </w:r>
      <w:r>
        <w:rPr>
          <w:rFonts w:hint="eastAsia"/>
        </w:rPr>
        <w:t>6-16</w:t>
      </w:r>
      <w:r>
        <w:rPr>
          <w:rFonts w:hint="eastAsia"/>
        </w:rPr>
        <w:t>位</w:t>
      </w:r>
    </w:p>
    <w:p w:rsidR="008D4B4F" w:rsidRDefault="008D4B4F" w:rsidP="008D4B4F">
      <w:pPr>
        <w:pStyle w:val="a6"/>
        <w:ind w:left="2100" w:firstLineChars="0" w:firstLine="0"/>
      </w:pPr>
    </w:p>
    <w:p w:rsidR="0054109B" w:rsidRDefault="0054109B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确认修改按钮默认置灰，当密码与密码确认输入完成后，并且合乎客户端检测规则，才会变亮为可以点击状态</w:t>
      </w:r>
    </w:p>
    <w:p w:rsidR="008D4B4F" w:rsidRDefault="008D4B4F" w:rsidP="002B600C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点击后，客户端进入等待状态，需要有“转圈</w:t>
      </w:r>
      <w:r>
        <w:t>”</w:t>
      </w:r>
      <w:r>
        <w:rPr>
          <w:rFonts w:hint="eastAsia"/>
        </w:rPr>
        <w:t>来表示。</w:t>
      </w:r>
    </w:p>
    <w:p w:rsidR="008D4B4F" w:rsidRDefault="008D4B4F" w:rsidP="002B600C">
      <w:pPr>
        <w:pStyle w:val="a6"/>
        <w:numPr>
          <w:ilvl w:val="4"/>
          <w:numId w:val="1"/>
        </w:numPr>
        <w:ind w:firstLineChars="0"/>
      </w:pPr>
      <w:r>
        <w:rPr>
          <w:rFonts w:hint="eastAsia"/>
        </w:rPr>
        <w:t>服务器验证后，如果正确，则返回到主界面。客户端进入登录状态</w:t>
      </w:r>
    </w:p>
    <w:p w:rsidR="008D4B4F" w:rsidRDefault="008D4B4F" w:rsidP="002B600C">
      <w:pPr>
        <w:pStyle w:val="a6"/>
        <w:numPr>
          <w:ilvl w:val="4"/>
          <w:numId w:val="1"/>
        </w:numPr>
        <w:ind w:firstLineChars="0"/>
      </w:pPr>
      <w:r>
        <w:rPr>
          <w:rFonts w:hint="eastAsia"/>
        </w:rPr>
        <w:t>如果错误，则客户端给出错误提示。</w:t>
      </w:r>
    </w:p>
    <w:p w:rsidR="008D4B4F" w:rsidRDefault="008D4B4F" w:rsidP="008D4B4F">
      <w:pPr>
        <w:pStyle w:val="a6"/>
        <w:numPr>
          <w:ilvl w:val="5"/>
          <w:numId w:val="1"/>
        </w:numPr>
        <w:ind w:firstLineChars="0"/>
      </w:pPr>
      <w:r>
        <w:rPr>
          <w:rFonts w:hint="eastAsia"/>
        </w:rPr>
        <w:t>两次输入密码不相同</w:t>
      </w:r>
    </w:p>
    <w:p w:rsidR="008D4B4F" w:rsidRDefault="008D4B4F" w:rsidP="008D4B4F">
      <w:pPr>
        <w:pStyle w:val="a6"/>
        <w:numPr>
          <w:ilvl w:val="5"/>
          <w:numId w:val="1"/>
        </w:numPr>
        <w:ind w:firstLineChars="0"/>
      </w:pPr>
      <w:r>
        <w:rPr>
          <w:rFonts w:hint="eastAsia"/>
        </w:rPr>
        <w:t>密码组成不对</w:t>
      </w:r>
    </w:p>
    <w:p w:rsidR="008D4B4F" w:rsidRDefault="008D4B4F" w:rsidP="008D4B4F">
      <w:pPr>
        <w:pStyle w:val="a6"/>
        <w:numPr>
          <w:ilvl w:val="5"/>
          <w:numId w:val="1"/>
        </w:numPr>
        <w:ind w:firstLineChars="0"/>
      </w:pPr>
      <w:r>
        <w:rPr>
          <w:rFonts w:hint="eastAsia"/>
        </w:rPr>
        <w:t>密码位数不对</w:t>
      </w:r>
    </w:p>
    <w:p w:rsidR="008D4B4F" w:rsidRDefault="008D4B4F" w:rsidP="008D4B4F">
      <w:pPr>
        <w:pStyle w:val="a6"/>
        <w:ind w:left="2520" w:firstLineChars="0" w:firstLine="0"/>
      </w:pPr>
    </w:p>
    <w:p w:rsidR="008D4B4F" w:rsidRDefault="008D4B4F" w:rsidP="002B600C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关于</w:t>
      </w:r>
    </w:p>
    <w:p w:rsidR="008D4B4F" w:rsidRDefault="008D4B4F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UI</w:t>
      </w:r>
      <w:r>
        <w:rPr>
          <w:rFonts w:hint="eastAsia"/>
        </w:rPr>
        <w:t>显示如下</w:t>
      </w:r>
    </w:p>
    <w:p w:rsidR="008D4B4F" w:rsidRDefault="008D4B4F" w:rsidP="008D4B4F">
      <w:pPr>
        <w:jc w:val="center"/>
      </w:pPr>
      <w:r>
        <w:object w:dxaOrig="4893" w:dyaOrig="8125">
          <v:shape id="_x0000_i1028" type="#_x0000_t75" style="width:244.8pt;height:406.35pt" o:ole="">
            <v:imagedata r:id="rId14" o:title=""/>
          </v:shape>
          <o:OLEObject Type="Embed" ProgID="Visio.Drawing.11" ShapeID="_x0000_i1028" DrawAspect="Content" ObjectID="_1577020053" r:id="rId15"/>
        </w:object>
      </w:r>
    </w:p>
    <w:p w:rsidR="008D4B4F" w:rsidRDefault="008D4B4F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显示：返回按钮</w:t>
      </w:r>
      <w:r>
        <w:rPr>
          <w:rFonts w:hint="eastAsia"/>
        </w:rPr>
        <w:t>+</w:t>
      </w:r>
      <w:r>
        <w:rPr>
          <w:rFonts w:hint="eastAsia"/>
        </w:rPr>
        <w:t>“密码</w:t>
      </w:r>
      <w:r>
        <w:t>修改</w:t>
      </w:r>
      <w:r>
        <w:rPr>
          <w:rFonts w:hint="eastAsia"/>
        </w:rPr>
        <w:t>TITLE</w:t>
      </w:r>
      <w:r>
        <w:rPr>
          <w:rFonts w:hint="eastAsia"/>
        </w:rPr>
        <w:t>显示</w:t>
      </w:r>
    </w:p>
    <w:p w:rsidR="008D4B4F" w:rsidRDefault="008D4B4F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正上显示产品</w:t>
      </w:r>
      <w:r>
        <w:rPr>
          <w:rFonts w:hint="eastAsia"/>
        </w:rPr>
        <w:t>ICON</w:t>
      </w:r>
      <w:r>
        <w:rPr>
          <w:rFonts w:hint="eastAsia"/>
        </w:rPr>
        <w:t>，名字以及版本号</w:t>
      </w:r>
    </w:p>
    <w:p w:rsidR="008D4B4F" w:rsidRDefault="008D4B4F" w:rsidP="002B600C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系统通知</w:t>
      </w:r>
      <w:r w:rsidR="004A3A33">
        <w:rPr>
          <w:rFonts w:hint="eastAsia"/>
        </w:rPr>
        <w:t>，点击后，显示每个版本的修改说明</w:t>
      </w:r>
    </w:p>
    <w:p w:rsidR="004A3A33" w:rsidRDefault="004A3A33" w:rsidP="004A3A33">
      <w:pPr>
        <w:pStyle w:val="a6"/>
        <w:numPr>
          <w:ilvl w:val="2"/>
          <w:numId w:val="1"/>
        </w:numPr>
        <w:ind w:firstLineChars="0"/>
      </w:pPr>
      <w:r>
        <w:rPr>
          <w:rFonts w:hint="eastAsia"/>
        </w:rPr>
        <w:t>检查新版本</w:t>
      </w:r>
    </w:p>
    <w:p w:rsidR="004A3A33" w:rsidRDefault="004A3A33" w:rsidP="004A3A33">
      <w:pPr>
        <w:pStyle w:val="a6"/>
        <w:numPr>
          <w:ilvl w:val="3"/>
          <w:numId w:val="1"/>
        </w:numPr>
        <w:ind w:firstLineChars="0"/>
      </w:pPr>
      <w:r>
        <w:t>点击后，向服务器检查是否有新版本</w:t>
      </w:r>
    </w:p>
    <w:p w:rsidR="004A3A33" w:rsidRDefault="004A3A33" w:rsidP="004A3A33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如果有，则给出更新提示</w:t>
      </w:r>
    </w:p>
    <w:p w:rsidR="004A3A33" w:rsidRDefault="004A3A33" w:rsidP="004A3A33">
      <w:pPr>
        <w:pStyle w:val="a6"/>
        <w:numPr>
          <w:ilvl w:val="3"/>
          <w:numId w:val="1"/>
        </w:numPr>
        <w:ind w:firstLineChars="0"/>
      </w:pPr>
      <w:r>
        <w:rPr>
          <w:rFonts w:hint="eastAsia"/>
        </w:rPr>
        <w:t>如果没有，则弹出二级提示框</w:t>
      </w:r>
      <w:r>
        <w:rPr>
          <w:rFonts w:hint="eastAsia"/>
        </w:rPr>
        <w:t>:</w:t>
      </w:r>
      <w:r>
        <w:rPr>
          <w:rFonts w:hint="eastAsia"/>
        </w:rPr>
        <w:t>“您已经是更新版本！”</w:t>
      </w:r>
    </w:p>
    <w:p w:rsidR="004A3A33" w:rsidRDefault="004A3A33" w:rsidP="004A3A33">
      <w:pPr>
        <w:pStyle w:val="a6"/>
        <w:numPr>
          <w:ilvl w:val="2"/>
          <w:numId w:val="1"/>
        </w:numPr>
        <w:ind w:firstLineChars="0"/>
      </w:pPr>
      <w:r>
        <w:t>正下显示版权信息</w:t>
      </w:r>
    </w:p>
    <w:p w:rsidR="004A3A33" w:rsidRDefault="004A3A33" w:rsidP="004A3A33">
      <w:pPr>
        <w:pStyle w:val="a6"/>
        <w:ind w:left="1260" w:firstLineChars="0" w:firstLine="0"/>
      </w:pPr>
    </w:p>
    <w:p w:rsidR="004A3A33" w:rsidRPr="00031F0D" w:rsidRDefault="004A3A33" w:rsidP="004A3A33">
      <w:pPr>
        <w:pStyle w:val="a6"/>
        <w:numPr>
          <w:ilvl w:val="1"/>
          <w:numId w:val="1"/>
        </w:numPr>
        <w:ind w:firstLineChars="0"/>
        <w:rPr>
          <w:color w:val="FF0000"/>
        </w:rPr>
      </w:pPr>
      <w:r w:rsidRPr="00031F0D">
        <w:rPr>
          <w:color w:val="FF0000"/>
        </w:rPr>
        <w:t>充值：</w:t>
      </w:r>
      <w:r w:rsidRPr="00031F0D">
        <w:rPr>
          <w:rFonts w:hint="eastAsia"/>
          <w:color w:val="FF0000"/>
        </w:rPr>
        <w:t>本版本暂时不制作。</w:t>
      </w:r>
    </w:p>
    <w:p w:rsidR="00CA111F" w:rsidRDefault="00BE42B2" w:rsidP="00BE42B2">
      <w:pPr>
        <w:pStyle w:val="a5"/>
      </w:pPr>
      <w:r>
        <w:t>新增：增加昵称设置</w:t>
      </w:r>
    </w:p>
    <w:tbl>
      <w:tblPr>
        <w:tblStyle w:val="a9"/>
        <w:tblW w:w="0" w:type="auto"/>
        <w:tblInd w:w="-885" w:type="dxa"/>
        <w:tblLayout w:type="fixed"/>
        <w:tblLook w:val="04A0"/>
      </w:tblPr>
      <w:tblGrid>
        <w:gridCol w:w="1135"/>
        <w:gridCol w:w="8272"/>
      </w:tblGrid>
      <w:tr w:rsidR="00BE42B2" w:rsidTr="00CA27FA">
        <w:tc>
          <w:tcPr>
            <w:tcW w:w="1135" w:type="dxa"/>
          </w:tcPr>
          <w:p w:rsidR="00BE42B2" w:rsidRDefault="00BE42B2" w:rsidP="00BE42B2">
            <w:r>
              <w:t>当前问题</w:t>
            </w:r>
          </w:p>
        </w:tc>
        <w:tc>
          <w:tcPr>
            <w:tcW w:w="8272" w:type="dxa"/>
          </w:tcPr>
          <w:p w:rsidR="00BE42B2" w:rsidRDefault="00BE42B2" w:rsidP="00BE42B2">
            <w:r>
              <w:t>需要提供给企业员工管理便捷性</w:t>
            </w:r>
          </w:p>
        </w:tc>
      </w:tr>
      <w:tr w:rsidR="00BE42B2" w:rsidTr="00CA27FA">
        <w:tc>
          <w:tcPr>
            <w:tcW w:w="1135" w:type="dxa"/>
          </w:tcPr>
          <w:p w:rsidR="00BE42B2" w:rsidRDefault="00BE42B2" w:rsidP="00BE42B2">
            <w:r>
              <w:t>解决方案</w:t>
            </w:r>
          </w:p>
        </w:tc>
        <w:tc>
          <w:tcPr>
            <w:tcW w:w="8272" w:type="dxa"/>
          </w:tcPr>
          <w:p w:rsidR="00BE42B2" w:rsidRDefault="00BE42B2" w:rsidP="00BE42B2">
            <w:r>
              <w:t>增加昵称设置</w:t>
            </w:r>
          </w:p>
        </w:tc>
      </w:tr>
      <w:tr w:rsidR="00BE42B2" w:rsidTr="00CA27FA">
        <w:tc>
          <w:tcPr>
            <w:tcW w:w="1135" w:type="dxa"/>
          </w:tcPr>
          <w:p w:rsidR="00BE42B2" w:rsidRDefault="00BE42B2" w:rsidP="00BE42B2">
            <w:r>
              <w:lastRenderedPageBreak/>
              <w:t>需求描述</w:t>
            </w:r>
          </w:p>
        </w:tc>
        <w:tc>
          <w:tcPr>
            <w:tcW w:w="8272" w:type="dxa"/>
          </w:tcPr>
          <w:p w:rsidR="005923F9" w:rsidRDefault="005923F9" w:rsidP="00BE42B2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昵称只能在个人账户界面下修改</w:t>
            </w:r>
          </w:p>
          <w:p w:rsidR="00BE42B2" w:rsidRDefault="00BE42B2" w:rsidP="00BE42B2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昵称可重复，只能由中文、英文、数字组成</w:t>
            </w:r>
          </w:p>
          <w:p w:rsidR="00BE42B2" w:rsidRDefault="00BE42B2" w:rsidP="00BE42B2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t>昵称最长为</w:t>
            </w:r>
            <w:r w:rsidR="00CA27FA">
              <w:t>6</w:t>
            </w:r>
            <w:r>
              <w:t>个中文字符，</w:t>
            </w:r>
            <w:r w:rsidR="00CA27FA">
              <w:t>12</w:t>
            </w:r>
            <w:r>
              <w:t>个英文字符</w:t>
            </w:r>
          </w:p>
          <w:p w:rsidR="00BE42B2" w:rsidRDefault="00BE42B2" w:rsidP="000C441C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昵称可随时修改</w:t>
            </w:r>
          </w:p>
        </w:tc>
      </w:tr>
      <w:tr w:rsidR="00BE42B2" w:rsidTr="00CA27FA">
        <w:tc>
          <w:tcPr>
            <w:tcW w:w="1135" w:type="dxa"/>
          </w:tcPr>
          <w:p w:rsidR="00BE42B2" w:rsidRPr="00BE42B2" w:rsidRDefault="00CA27FA" w:rsidP="00BE42B2">
            <w:r>
              <w:rPr>
                <w:rFonts w:hint="eastAsia"/>
              </w:rPr>
              <w:t>UI</w:t>
            </w:r>
          </w:p>
        </w:tc>
        <w:tc>
          <w:tcPr>
            <w:tcW w:w="8272" w:type="dxa"/>
          </w:tcPr>
          <w:p w:rsidR="00BE42B2" w:rsidRDefault="00CA27FA" w:rsidP="00BE42B2">
            <w:r>
              <w:rPr>
                <w:noProof/>
              </w:rPr>
              <w:drawing>
                <wp:inline distT="0" distB="0" distL="0" distR="0">
                  <wp:extent cx="5270500" cy="5270500"/>
                  <wp:effectExtent l="1905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0" cy="527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42B2" w:rsidRPr="00BE42B2" w:rsidRDefault="00BE42B2" w:rsidP="00BE42B2"/>
    <w:sectPr w:rsidR="00BE42B2" w:rsidRPr="00BE42B2" w:rsidSect="00CF1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4A0" w:rsidRDefault="005D04A0" w:rsidP="005273BC">
      <w:r>
        <w:separator/>
      </w:r>
    </w:p>
  </w:endnote>
  <w:endnote w:type="continuationSeparator" w:id="1">
    <w:p w:rsidR="005D04A0" w:rsidRDefault="005D04A0" w:rsidP="005273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4A0" w:rsidRDefault="005D04A0" w:rsidP="005273BC">
      <w:r>
        <w:separator/>
      </w:r>
    </w:p>
  </w:footnote>
  <w:footnote w:type="continuationSeparator" w:id="1">
    <w:p w:rsidR="005D04A0" w:rsidRDefault="005D04A0" w:rsidP="005273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E76482"/>
    <w:multiLevelType w:val="hybridMultilevel"/>
    <w:tmpl w:val="D482FBF8"/>
    <w:lvl w:ilvl="0" w:tplc="0AACCB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1701C0D"/>
    <w:multiLevelType w:val="hybridMultilevel"/>
    <w:tmpl w:val="F7865B12"/>
    <w:lvl w:ilvl="0" w:tplc="83F02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B263D29"/>
    <w:multiLevelType w:val="hybridMultilevel"/>
    <w:tmpl w:val="14EABB40"/>
    <w:lvl w:ilvl="0" w:tplc="9244D9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73BC"/>
    <w:rsid w:val="00001B7D"/>
    <w:rsid w:val="00031F0D"/>
    <w:rsid w:val="00081780"/>
    <w:rsid w:val="00085A72"/>
    <w:rsid w:val="000C2F21"/>
    <w:rsid w:val="000C441C"/>
    <w:rsid w:val="001162A6"/>
    <w:rsid w:val="00181DE5"/>
    <w:rsid w:val="001B5FEF"/>
    <w:rsid w:val="001C0556"/>
    <w:rsid w:val="001C633F"/>
    <w:rsid w:val="001E4205"/>
    <w:rsid w:val="00200CBA"/>
    <w:rsid w:val="002576FF"/>
    <w:rsid w:val="0028691F"/>
    <w:rsid w:val="002B600C"/>
    <w:rsid w:val="00304E10"/>
    <w:rsid w:val="003515C0"/>
    <w:rsid w:val="00372220"/>
    <w:rsid w:val="003816E3"/>
    <w:rsid w:val="003877DC"/>
    <w:rsid w:val="00397B73"/>
    <w:rsid w:val="003C3CEA"/>
    <w:rsid w:val="003C6A4B"/>
    <w:rsid w:val="003F207D"/>
    <w:rsid w:val="00416E0E"/>
    <w:rsid w:val="00435E8A"/>
    <w:rsid w:val="004546F3"/>
    <w:rsid w:val="00480FD1"/>
    <w:rsid w:val="004A3A33"/>
    <w:rsid w:val="004B221A"/>
    <w:rsid w:val="005273BC"/>
    <w:rsid w:val="00536AC3"/>
    <w:rsid w:val="0054109B"/>
    <w:rsid w:val="005923F9"/>
    <w:rsid w:val="005D04A0"/>
    <w:rsid w:val="005E2DEE"/>
    <w:rsid w:val="00614263"/>
    <w:rsid w:val="006A65FC"/>
    <w:rsid w:val="0072081C"/>
    <w:rsid w:val="00726B8C"/>
    <w:rsid w:val="00732B07"/>
    <w:rsid w:val="0075623E"/>
    <w:rsid w:val="00783859"/>
    <w:rsid w:val="007D7B7D"/>
    <w:rsid w:val="007F18EB"/>
    <w:rsid w:val="00806D57"/>
    <w:rsid w:val="00815816"/>
    <w:rsid w:val="00843606"/>
    <w:rsid w:val="00860DFA"/>
    <w:rsid w:val="00895A78"/>
    <w:rsid w:val="008B6B06"/>
    <w:rsid w:val="008D4B4F"/>
    <w:rsid w:val="008F4554"/>
    <w:rsid w:val="009545D8"/>
    <w:rsid w:val="0098247F"/>
    <w:rsid w:val="00A0403D"/>
    <w:rsid w:val="00A30A59"/>
    <w:rsid w:val="00A44FA8"/>
    <w:rsid w:val="00AB46E8"/>
    <w:rsid w:val="00AE37A2"/>
    <w:rsid w:val="00B95974"/>
    <w:rsid w:val="00BA6A65"/>
    <w:rsid w:val="00BA7702"/>
    <w:rsid w:val="00BE42B2"/>
    <w:rsid w:val="00CA111F"/>
    <w:rsid w:val="00CA27FA"/>
    <w:rsid w:val="00CA5E28"/>
    <w:rsid w:val="00CB4496"/>
    <w:rsid w:val="00CE66EE"/>
    <w:rsid w:val="00CF1EDA"/>
    <w:rsid w:val="00D25AB6"/>
    <w:rsid w:val="00D977B6"/>
    <w:rsid w:val="00DB192B"/>
    <w:rsid w:val="00E2200C"/>
    <w:rsid w:val="00E90533"/>
    <w:rsid w:val="00E96FD8"/>
    <w:rsid w:val="00F136C0"/>
    <w:rsid w:val="00F50C23"/>
    <w:rsid w:val="00F87AE5"/>
    <w:rsid w:val="00F94D1E"/>
    <w:rsid w:val="00F95083"/>
    <w:rsid w:val="00FD04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E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73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73B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73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73BC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273B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273BC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273BC"/>
    <w:pPr>
      <w:ind w:firstLineChars="200" w:firstLine="420"/>
    </w:pPr>
  </w:style>
  <w:style w:type="paragraph" w:styleId="a7">
    <w:name w:val="Subtitle"/>
    <w:basedOn w:val="a"/>
    <w:next w:val="a"/>
    <w:link w:val="Char2"/>
    <w:uiPriority w:val="11"/>
    <w:qFormat/>
    <w:rsid w:val="005273B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5273B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Balloon Text"/>
    <w:basedOn w:val="a"/>
    <w:link w:val="Char3"/>
    <w:uiPriority w:val="99"/>
    <w:semiHidden/>
    <w:unhideWhenUsed/>
    <w:rsid w:val="00536AC3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36AC3"/>
    <w:rPr>
      <w:sz w:val="18"/>
      <w:szCs w:val="18"/>
    </w:rPr>
  </w:style>
  <w:style w:type="table" w:styleId="a9">
    <w:name w:val="Table Grid"/>
    <w:basedOn w:val="a1"/>
    <w:uiPriority w:val="59"/>
    <w:rsid w:val="00BE42B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10C9CDB-45FC-413B-BD08-3829E2392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5</Pages>
  <Words>148</Words>
  <Characters>850</Characters>
  <Application>Microsoft Office Word</Application>
  <DocSecurity>0</DocSecurity>
  <Lines>7</Lines>
  <Paragraphs>1</Paragraphs>
  <ScaleCrop>false</ScaleCrop>
  <Company>成都网成公司</Company>
  <LinksUpToDate>false</LinksUpToDate>
  <CharactersWithSpaces>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蒋毅</dc:creator>
  <cp:keywords/>
  <dc:description/>
  <cp:lastModifiedBy>云兮兮</cp:lastModifiedBy>
  <cp:revision>40</cp:revision>
  <dcterms:created xsi:type="dcterms:W3CDTF">2017-04-17T01:48:00Z</dcterms:created>
  <dcterms:modified xsi:type="dcterms:W3CDTF">2018-01-09T08:21:00Z</dcterms:modified>
</cp:coreProperties>
</file>