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8997" w14:textId="5F5F9E71" w:rsidR="00BF3FB3" w:rsidRDefault="00EE7E81" w:rsidP="00EE7E8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软件使用说明文档</w:t>
      </w:r>
    </w:p>
    <w:p w14:paraId="724E49F0" w14:textId="291C01A8" w:rsidR="00EE7E81" w:rsidRDefault="00EE7E81" w:rsidP="00EE7E81">
      <w:r>
        <w:rPr>
          <w:rFonts w:hint="eastAsia"/>
        </w:rPr>
        <w:t>一、环境说明</w:t>
      </w:r>
    </w:p>
    <w:p w14:paraId="32785A95" w14:textId="42A4806D" w:rsidR="00EE7E81" w:rsidRDefault="00EE7E81" w:rsidP="00EE7E81">
      <w:r>
        <w:tab/>
      </w:r>
      <w:r>
        <w:rPr>
          <w:rFonts w:hint="eastAsia"/>
        </w:rPr>
        <w:t>本项目基于Python</w:t>
      </w:r>
      <w:r>
        <w:t>3.6</w:t>
      </w:r>
      <w:r>
        <w:rPr>
          <w:rFonts w:hint="eastAsia"/>
        </w:rPr>
        <w:t>、MySQL</w:t>
      </w:r>
      <w:r w:rsidRPr="00EE7E81">
        <w:t>8.0.22</w:t>
      </w:r>
      <w:r>
        <w:rPr>
          <w:rFonts w:hint="eastAsia"/>
        </w:rPr>
        <w:t>、HTML</w:t>
      </w:r>
      <w:r>
        <w:t>5</w:t>
      </w:r>
      <w:r>
        <w:rPr>
          <w:rFonts w:hint="eastAsia"/>
        </w:rPr>
        <w:t>实现，启动本项目前请自行安装相应软件环境</w:t>
      </w:r>
    </w:p>
    <w:p w14:paraId="3BDFB1D6" w14:textId="05164AA0" w:rsidR="00EE7E81" w:rsidRDefault="00EE7E81" w:rsidP="00EE7E81">
      <w:r>
        <w:rPr>
          <w:rFonts w:hint="eastAsia"/>
        </w:rPr>
        <w:t>二、配置说明</w:t>
      </w:r>
    </w:p>
    <w:p w14:paraId="43398124" w14:textId="782ED9B4" w:rsidR="00EE7E81" w:rsidRDefault="00EE7E81" w:rsidP="00EE7E81">
      <w:r>
        <w:tab/>
      </w:r>
      <w:r>
        <w:rPr>
          <w:rFonts w:hint="eastAsia"/>
        </w:rPr>
        <w:t>项目源代码文件夹中requirement.txt文件需要提前载入配置</w:t>
      </w:r>
    </w:p>
    <w:p w14:paraId="3862D377" w14:textId="73988C8D" w:rsidR="00EE7E81" w:rsidRDefault="00EE7E81" w:rsidP="00EE7E81">
      <w:r>
        <w:tab/>
      </w:r>
      <w:r>
        <w:rPr>
          <w:rFonts w:hint="eastAsia"/>
        </w:rPr>
        <w:t>config</w:t>
      </w:r>
      <w:r>
        <w:t>.</w:t>
      </w:r>
      <w:r>
        <w:rPr>
          <w:rFonts w:hint="eastAsia"/>
        </w:rPr>
        <w:t>ini文件中需要自行添加项：</w:t>
      </w:r>
    </w:p>
    <w:p w14:paraId="3E54E48D" w14:textId="3B31B16D" w:rsidR="0067557E" w:rsidRDefault="0067557E" w:rsidP="00EE7E81">
      <w:pPr>
        <w:rPr>
          <w:rFonts w:hint="eastAsia"/>
        </w:rPr>
      </w:pPr>
      <w:r>
        <w:tab/>
      </w:r>
      <w:r>
        <w:rPr>
          <w:rFonts w:hint="eastAsia"/>
        </w:rPr>
        <w:t>ipconfig：IP相关配置</w:t>
      </w:r>
    </w:p>
    <w:p w14:paraId="01CFDAEE" w14:textId="027E5342" w:rsidR="0067557E" w:rsidRDefault="0067557E" w:rsidP="0067557E">
      <w:pPr>
        <w:ind w:firstLine="420"/>
      </w:pPr>
      <w:r>
        <w:rPr>
          <w:rFonts w:hint="eastAsia"/>
        </w:rPr>
        <w:t>HOST为软件运行的IP地址默认为本地IP用‘0</w:t>
      </w:r>
      <w:r>
        <w:t>.0.0.0</w:t>
      </w:r>
      <w:r>
        <w:rPr>
          <w:rFonts w:hint="eastAsia"/>
        </w:rPr>
        <w:t>’表示</w:t>
      </w:r>
    </w:p>
    <w:p w14:paraId="434CC33F" w14:textId="1E2F727F" w:rsidR="0067557E" w:rsidRDefault="0067557E" w:rsidP="0067557E">
      <w:pPr>
        <w:ind w:firstLine="420"/>
      </w:pPr>
      <w:r>
        <w:rPr>
          <w:rFonts w:hint="eastAsia"/>
        </w:rPr>
        <w:t>PORT为运行端口号，默认为8</w:t>
      </w:r>
      <w:r>
        <w:t>888</w:t>
      </w:r>
    </w:p>
    <w:p w14:paraId="1D4823F7" w14:textId="6C4B249E" w:rsidR="0067557E" w:rsidRDefault="0067557E" w:rsidP="0067557E">
      <w:pPr>
        <w:ind w:firstLine="420"/>
      </w:pPr>
      <w:r>
        <w:rPr>
          <w:rFonts w:hint="eastAsia"/>
        </w:rPr>
        <w:t>mysqlconfig：连接数据库相关配置</w:t>
      </w:r>
    </w:p>
    <w:p w14:paraId="19C8A3C8" w14:textId="24BBE634" w:rsidR="0067557E" w:rsidRDefault="0067557E" w:rsidP="0067557E">
      <w:pPr>
        <w:ind w:firstLine="420"/>
      </w:pPr>
      <w:r>
        <w:rPr>
          <w:rFonts w:hint="eastAsia"/>
        </w:rPr>
        <w:t>host为数据库连接IP默认本地‘1</w:t>
      </w:r>
      <w:r>
        <w:t>27.0.0.1</w:t>
      </w:r>
      <w:r>
        <w:rPr>
          <w:rFonts w:hint="eastAsia"/>
        </w:rPr>
        <w:t>’</w:t>
      </w:r>
    </w:p>
    <w:p w14:paraId="577B0FBD" w14:textId="1E2B3C40" w:rsidR="0067557E" w:rsidRDefault="0067557E" w:rsidP="0067557E">
      <w:pPr>
        <w:ind w:firstLine="420"/>
      </w:pPr>
      <w:r>
        <w:rPr>
          <w:rFonts w:hint="eastAsia"/>
        </w:rPr>
        <w:t>user为数据库连接用户名（必须修改，默认值仅为开发者测试用）</w:t>
      </w:r>
    </w:p>
    <w:p w14:paraId="7BB328DB" w14:textId="1B5648CA" w:rsidR="0067557E" w:rsidRPr="0067557E" w:rsidRDefault="0067557E" w:rsidP="0067557E">
      <w:pPr>
        <w:ind w:firstLine="420"/>
        <w:rPr>
          <w:rFonts w:hint="eastAsia"/>
        </w:rPr>
      </w:pPr>
      <w:r>
        <w:rPr>
          <w:rFonts w:hint="eastAsia"/>
        </w:rPr>
        <w:t>passwd</w:t>
      </w:r>
      <w:r>
        <w:rPr>
          <w:rFonts w:hint="eastAsia"/>
        </w:rPr>
        <w:t>为数据库连接用户名</w:t>
      </w:r>
      <w:r>
        <w:rPr>
          <w:rFonts w:hint="eastAsia"/>
        </w:rPr>
        <w:t>对应密码</w:t>
      </w:r>
      <w:r>
        <w:rPr>
          <w:rFonts w:hint="eastAsia"/>
        </w:rPr>
        <w:t>（必须修改，默认值仅为开发者测试用）</w:t>
      </w:r>
    </w:p>
    <w:p w14:paraId="1B634236" w14:textId="58332068" w:rsidR="0067557E" w:rsidRDefault="0067557E" w:rsidP="0067557E">
      <w:pPr>
        <w:ind w:firstLine="420"/>
      </w:pPr>
      <w:r>
        <w:rPr>
          <w:rFonts w:hint="eastAsia"/>
        </w:rPr>
        <w:t>port为数据库默认连接端口3</w:t>
      </w:r>
      <w:r>
        <w:t>306</w:t>
      </w:r>
    </w:p>
    <w:p w14:paraId="3C6F2A5F" w14:textId="33C1A154" w:rsidR="0067557E" w:rsidRDefault="0067557E" w:rsidP="0067557E">
      <w:pPr>
        <w:ind w:firstLine="420"/>
      </w:pPr>
      <w:r>
        <w:rPr>
          <w:rFonts w:hint="eastAsia"/>
        </w:rPr>
        <w:t>db为创建数据库名，不能修改（sql文件中已经确定）</w:t>
      </w:r>
    </w:p>
    <w:p w14:paraId="2656E484" w14:textId="15704509" w:rsidR="0067557E" w:rsidRDefault="0067557E" w:rsidP="0067557E">
      <w:r>
        <w:rPr>
          <w:rFonts w:hint="eastAsia"/>
        </w:rPr>
        <w:t>三、软件启动说明</w:t>
      </w:r>
    </w:p>
    <w:p w14:paraId="47BEFA6C" w14:textId="3D1D5BA2" w:rsidR="0067557E" w:rsidRPr="0067557E" w:rsidRDefault="0067557E" w:rsidP="0067557E">
      <w:pPr>
        <w:rPr>
          <w:rFonts w:hint="eastAsia"/>
        </w:rPr>
      </w:pPr>
      <w:r>
        <w:tab/>
      </w:r>
      <w:r w:rsidR="001B163C">
        <w:t>1.</w:t>
      </w:r>
      <w:r>
        <w:rPr>
          <w:rFonts w:hint="eastAsia"/>
        </w:rPr>
        <w:t>启动你所有的数据库导入源代码文件夹中的BasicDB</w:t>
      </w:r>
      <w:r>
        <w:t>.</w:t>
      </w:r>
      <w:r>
        <w:rPr>
          <w:rFonts w:hint="eastAsia"/>
        </w:rPr>
        <w:t>sql文件（成功后可关闭数据库窗口）</w:t>
      </w:r>
    </w:p>
    <w:p w14:paraId="3A492FCF" w14:textId="0931D8DF" w:rsidR="0067557E" w:rsidRDefault="001B163C" w:rsidP="0067557E">
      <w:pPr>
        <w:ind w:firstLine="420"/>
      </w:pPr>
      <w:r>
        <w:t>2.</w:t>
      </w:r>
      <w:r w:rsidR="0067557E">
        <w:rPr>
          <w:rFonts w:hint="eastAsia"/>
        </w:rPr>
        <w:t>配置requirement</w:t>
      </w:r>
      <w:r w:rsidR="0067557E">
        <w:t>.</w:t>
      </w:r>
      <w:r w:rsidR="0067557E">
        <w:rPr>
          <w:rFonts w:hint="eastAsia"/>
        </w:rPr>
        <w:t>txt、config</w:t>
      </w:r>
      <w:r w:rsidR="0067557E">
        <w:t>.</w:t>
      </w:r>
      <w:r w:rsidR="0067557E">
        <w:rPr>
          <w:rFonts w:hint="eastAsia"/>
        </w:rPr>
        <w:t>ini文件</w:t>
      </w:r>
    </w:p>
    <w:p w14:paraId="0A651989" w14:textId="7FA44E71" w:rsidR="0067557E" w:rsidRDefault="001B163C" w:rsidP="0067557E">
      <w:pPr>
        <w:ind w:firstLine="420"/>
      </w:pPr>
      <w:r>
        <w:rPr>
          <w:rFonts w:hint="eastAsia"/>
        </w:rPr>
        <w:t>3</w:t>
      </w:r>
      <w:r>
        <w:t>.</w:t>
      </w:r>
      <w:r w:rsidR="0067557E">
        <w:rPr>
          <w:rFonts w:hint="eastAsia"/>
        </w:rPr>
        <w:t>用python命令在源代码所在文件夹运行server.py文件（python</w:t>
      </w:r>
      <w:r w:rsidR="0067557E">
        <w:t xml:space="preserve"> </w:t>
      </w:r>
      <w:r w:rsidR="0067557E">
        <w:rPr>
          <w:rFonts w:hint="eastAsia"/>
        </w:rPr>
        <w:t>server.py）</w:t>
      </w:r>
    </w:p>
    <w:p w14:paraId="0DE7871F" w14:textId="1CC5AED9" w:rsidR="0067557E" w:rsidRDefault="001B163C" w:rsidP="0067557E">
      <w:pPr>
        <w:ind w:firstLine="420"/>
      </w:pPr>
      <w:r>
        <w:rPr>
          <w:rFonts w:hint="eastAsia"/>
        </w:rPr>
        <w:t>4</w:t>
      </w:r>
      <w:r>
        <w:t>.</w:t>
      </w:r>
      <w:r w:rsidR="00082D05">
        <w:rPr>
          <w:rFonts w:hint="eastAsia"/>
        </w:rPr>
        <w:t>观察命令行若出现：（8</w:t>
      </w:r>
      <w:r w:rsidR="00082D05">
        <w:t>888</w:t>
      </w:r>
      <w:r w:rsidR="005E0E07">
        <w:rPr>
          <w:rFonts w:hint="eastAsia"/>
        </w:rPr>
        <w:t>为</w:t>
      </w:r>
      <w:r w:rsidR="00082D05">
        <w:rPr>
          <w:rFonts w:hint="eastAsia"/>
        </w:rPr>
        <w:t>默认端口号</w:t>
      </w:r>
      <w:r w:rsidR="005E0E07">
        <w:rPr>
          <w:rFonts w:hint="eastAsia"/>
        </w:rPr>
        <w:t>，使用者修改后会改变</w:t>
      </w:r>
      <w:r w:rsidR="00082D05">
        <w:rPr>
          <w:rFonts w:hint="eastAsia"/>
        </w:rPr>
        <w:t>）</w:t>
      </w:r>
    </w:p>
    <w:p w14:paraId="7EF434FE" w14:textId="6B2D2638" w:rsidR="00082D05" w:rsidRDefault="00082D05" w:rsidP="0067557E">
      <w:pPr>
        <w:ind w:firstLine="420"/>
      </w:pPr>
      <w:r>
        <w:rPr>
          <w:noProof/>
        </w:rPr>
        <w:drawing>
          <wp:inline distT="0" distB="0" distL="0" distR="0" wp14:anchorId="0DAA9DDF" wp14:editId="09DB9D13">
            <wp:extent cx="4830801" cy="25879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8411" cy="27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1087" w14:textId="03A1C4BC" w:rsidR="005E0E07" w:rsidRDefault="00EE3844" w:rsidP="0067557E">
      <w:pPr>
        <w:ind w:firstLine="420"/>
      </w:pPr>
      <w:r>
        <w:rPr>
          <w:rFonts w:hint="eastAsia"/>
        </w:rPr>
        <w:t>则文件运行成功</w:t>
      </w:r>
    </w:p>
    <w:p w14:paraId="700502FC" w14:textId="0CA9B10E" w:rsidR="00EE3844" w:rsidRDefault="001B163C" w:rsidP="0067557E">
      <w:pPr>
        <w:ind w:firstLine="420"/>
      </w:pPr>
      <w:r>
        <w:rPr>
          <w:rFonts w:hint="eastAsia"/>
        </w:rPr>
        <w:t>5</w:t>
      </w:r>
      <w:r>
        <w:t>.</w:t>
      </w:r>
      <w:r w:rsidR="00EE3844">
        <w:rPr>
          <w:rFonts w:hint="eastAsia"/>
        </w:rPr>
        <w:t>此时，可以在本机命令行查看本机ip（若是Windows</w:t>
      </w:r>
      <w:r w:rsidR="00EE3844">
        <w:t xml:space="preserve"> </w:t>
      </w:r>
      <w:r w:rsidR="00EE3844">
        <w:rPr>
          <w:rFonts w:hint="eastAsia"/>
        </w:rPr>
        <w:t>则有ipconfig命令），通过浏览器（可为其他主机端）输入IP地址和端口号访问网页若出现：</w:t>
      </w:r>
    </w:p>
    <w:p w14:paraId="4D3D904C" w14:textId="24700904" w:rsidR="00EE3844" w:rsidRDefault="00EE3844" w:rsidP="0067557E">
      <w:pPr>
        <w:ind w:firstLine="420"/>
      </w:pPr>
      <w:r>
        <w:rPr>
          <w:noProof/>
        </w:rPr>
        <w:drawing>
          <wp:inline distT="0" distB="0" distL="0" distR="0" wp14:anchorId="55947E5A" wp14:editId="4B48018B">
            <wp:extent cx="3038408" cy="274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3032" cy="274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97EC" w14:textId="515F2E58" w:rsidR="00EE3844" w:rsidRDefault="00EE3844" w:rsidP="0067557E">
      <w:pPr>
        <w:ind w:firstLine="420"/>
      </w:pPr>
      <w:r>
        <w:rPr>
          <w:rFonts w:hint="eastAsia"/>
        </w:rPr>
        <w:t>则启动成功。</w:t>
      </w:r>
    </w:p>
    <w:p w14:paraId="4B81CECB" w14:textId="31E93292" w:rsidR="00EE3844" w:rsidRDefault="00EE3844" w:rsidP="0067557E">
      <w:pPr>
        <w:ind w:firstLine="420"/>
        <w:rPr>
          <w:color w:val="FF0000"/>
        </w:rPr>
      </w:pPr>
      <w:r w:rsidRPr="00EE3844">
        <w:rPr>
          <w:rFonts w:hint="eastAsia"/>
          <w:color w:val="FF0000"/>
        </w:rPr>
        <w:lastRenderedPageBreak/>
        <w:t>！须知：为了测试方便，已经导入部分数据到数据库中</w:t>
      </w:r>
    </w:p>
    <w:p w14:paraId="5A45EA0C" w14:textId="1873287A" w:rsidR="00EE3844" w:rsidRDefault="00EE3844" w:rsidP="0067557E">
      <w:pPr>
        <w:ind w:firstLine="420"/>
        <w:rPr>
          <w:color w:val="FF0000"/>
        </w:rPr>
      </w:pPr>
      <w:r>
        <w:rPr>
          <w:rFonts w:hint="eastAsia"/>
          <w:color w:val="FF0000"/>
        </w:rPr>
        <w:t>提供下列可直接访问的登录账户和银行卡账户</w:t>
      </w:r>
      <w:r w:rsidR="000D7675">
        <w:rPr>
          <w:rFonts w:hint="eastAsia"/>
          <w:color w:val="FF0000"/>
        </w:rPr>
        <w:t>：</w:t>
      </w:r>
    </w:p>
    <w:p w14:paraId="14E49003" w14:textId="29FAAE2C" w:rsidR="00EF41CE" w:rsidRDefault="00EF41CE" w:rsidP="0067557E"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登录账号：</w:t>
      </w:r>
    </w:p>
    <w:p w14:paraId="49DBD534" w14:textId="77777777" w:rsidR="000D7675" w:rsidRDefault="000D7675" w:rsidP="00EF41CE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>
        <w:rPr>
          <w:rFonts w:hint="eastAsia"/>
          <w:color w:val="FF0000"/>
        </w:rPr>
        <w:t>普通客户账户：</w:t>
      </w:r>
    </w:p>
    <w:p w14:paraId="42D45521" w14:textId="6F0546AB" w:rsidR="000D7675" w:rsidRPr="00EF41CE" w:rsidRDefault="000D7675" w:rsidP="00EF41CE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EF41CE">
        <w:rPr>
          <w:rFonts w:hint="eastAsia"/>
          <w:color w:val="FF0000"/>
        </w:rPr>
        <w:t>账户：abcd密码：</w:t>
      </w:r>
      <w:r w:rsidRPr="00EF41CE">
        <w:rPr>
          <w:color w:val="FF0000"/>
        </w:rPr>
        <w:t>16415636867</w:t>
      </w:r>
    </w:p>
    <w:p w14:paraId="69B049D0" w14:textId="38750A21" w:rsidR="000D7675" w:rsidRPr="00EF41CE" w:rsidRDefault="000D7675" w:rsidP="00EF41CE">
      <w:pPr>
        <w:pStyle w:val="a5"/>
        <w:numPr>
          <w:ilvl w:val="0"/>
          <w:numId w:val="3"/>
        </w:numPr>
        <w:ind w:firstLineChars="0"/>
        <w:rPr>
          <w:rFonts w:hint="eastAsia"/>
          <w:color w:val="FF0000"/>
        </w:rPr>
      </w:pPr>
      <w:r w:rsidRPr="00EF41CE">
        <w:rPr>
          <w:rFonts w:hint="eastAsia"/>
          <w:color w:val="FF0000"/>
        </w:rPr>
        <w:t>账户：</w:t>
      </w:r>
      <w:r w:rsidRPr="00EF41CE">
        <w:rPr>
          <w:color w:val="FF0000"/>
        </w:rPr>
        <w:t>efg</w:t>
      </w:r>
      <w:r w:rsidRPr="00EF41CE">
        <w:rPr>
          <w:rFonts w:hint="eastAsia"/>
          <w:color w:val="FF0000"/>
        </w:rPr>
        <w:t>密码：</w:t>
      </w:r>
      <w:r w:rsidRPr="00EF41CE">
        <w:rPr>
          <w:color w:val="FF0000"/>
        </w:rPr>
        <w:t>45984848449</w:t>
      </w:r>
    </w:p>
    <w:p w14:paraId="0C7B1A65" w14:textId="16D57BA6" w:rsidR="000D7675" w:rsidRDefault="00EF41CE" w:rsidP="00EF41CE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  <w:color w:val="FF0000"/>
        </w:rPr>
        <w:t>管理员账户：</w:t>
      </w:r>
    </w:p>
    <w:p w14:paraId="5CB06610" w14:textId="77777777" w:rsidR="00EF41CE" w:rsidRPr="00EF41CE" w:rsidRDefault="00EF41CE" w:rsidP="00EF41CE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EF41CE">
        <w:rPr>
          <w:rFonts w:hint="eastAsia"/>
          <w:color w:val="FF0000"/>
        </w:rPr>
        <w:t>账户：</w:t>
      </w:r>
      <w:r w:rsidRPr="00EF41CE">
        <w:rPr>
          <w:color w:val="FF0000"/>
        </w:rPr>
        <w:t>hyjk</w:t>
      </w:r>
      <w:r w:rsidRPr="00EF41CE">
        <w:rPr>
          <w:rFonts w:hint="eastAsia"/>
          <w:color w:val="FF0000"/>
        </w:rPr>
        <w:t>密码：</w:t>
      </w:r>
      <w:r w:rsidRPr="00EF41CE">
        <w:rPr>
          <w:color w:val="FF0000"/>
        </w:rPr>
        <w:t>14587716458</w:t>
      </w:r>
    </w:p>
    <w:p w14:paraId="16F55451" w14:textId="75CBED01" w:rsidR="00EF41CE" w:rsidRDefault="00EF41CE" w:rsidP="00EF41CE">
      <w:pPr>
        <w:ind w:left="420"/>
        <w:rPr>
          <w:color w:val="FF0000"/>
        </w:rPr>
      </w:pPr>
      <w:r>
        <w:rPr>
          <w:rFonts w:hint="eastAsia"/>
          <w:color w:val="FF0000"/>
        </w:rPr>
        <w:t>银行卡账号：</w:t>
      </w:r>
    </w:p>
    <w:p w14:paraId="2B50487C" w14:textId="4D0A46B0" w:rsidR="00EF41CE" w:rsidRDefault="00EF41CE" w:rsidP="00EF41CE">
      <w:pPr>
        <w:ind w:left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账号：</w:t>
      </w:r>
      <w:r w:rsidRPr="00EF41CE">
        <w:rPr>
          <w:color w:val="FF0000"/>
        </w:rPr>
        <w:t>16516</w:t>
      </w:r>
      <w:r>
        <w:rPr>
          <w:rFonts w:hint="eastAsia"/>
          <w:color w:val="FF0000"/>
        </w:rPr>
        <w:t>密码：</w:t>
      </w:r>
      <w:r w:rsidRPr="00EF41CE">
        <w:rPr>
          <w:color w:val="FF0000"/>
        </w:rPr>
        <w:t>16415636867</w:t>
      </w:r>
    </w:p>
    <w:p w14:paraId="1E46A1DC" w14:textId="3A5B5037" w:rsidR="005E4323" w:rsidRDefault="005E4323" w:rsidP="00EF41CE">
      <w:pPr>
        <w:ind w:left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账号：</w:t>
      </w:r>
      <w:r w:rsidRPr="005E4323">
        <w:rPr>
          <w:color w:val="FF0000"/>
        </w:rPr>
        <w:t>91565</w:t>
      </w:r>
      <w:r>
        <w:rPr>
          <w:rFonts w:hint="eastAsia"/>
          <w:color w:val="FF0000"/>
        </w:rPr>
        <w:t>密码：</w:t>
      </w:r>
      <w:r w:rsidRPr="005E4323">
        <w:rPr>
          <w:color w:val="FF0000"/>
        </w:rPr>
        <w:t>45984848449</w:t>
      </w:r>
    </w:p>
    <w:p w14:paraId="5C212652" w14:textId="76F165E3" w:rsidR="001B163C" w:rsidRDefault="001B163C" w:rsidP="001B163C">
      <w:r w:rsidRPr="001B163C">
        <w:rPr>
          <w:rFonts w:hint="eastAsia"/>
        </w:rPr>
        <w:t>6</w:t>
      </w:r>
      <w:r w:rsidRPr="001B163C">
        <w:t>.</w:t>
      </w:r>
      <w:r>
        <w:rPr>
          <w:rFonts w:hint="eastAsia"/>
        </w:rPr>
        <w:t>此时你可以选择直接按上述已有账户直接登入，也可以自行前往注册</w:t>
      </w:r>
    </w:p>
    <w:p w14:paraId="25DEAB54" w14:textId="7AC7F027" w:rsidR="00DE0678" w:rsidRDefault="00DE0678" w:rsidP="001B163C">
      <w:pPr>
        <w:rPr>
          <w:rFonts w:hint="eastAsia"/>
        </w:rPr>
      </w:pPr>
      <w:r>
        <w:rPr>
          <w:rFonts w:hint="eastAsia"/>
        </w:rPr>
        <w:t>登入普通账户：</w:t>
      </w:r>
    </w:p>
    <w:p w14:paraId="4D6EB605" w14:textId="2B49AAFE" w:rsidR="00DE0678" w:rsidRDefault="00DE0678" w:rsidP="001B163C">
      <w:r>
        <w:rPr>
          <w:noProof/>
        </w:rPr>
        <w:drawing>
          <wp:inline distT="0" distB="0" distL="0" distR="0" wp14:anchorId="5639102C" wp14:editId="114DF65F">
            <wp:extent cx="1608896" cy="245234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8829" cy="246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AF8F" w14:textId="78668F9C" w:rsidR="00DE0678" w:rsidRDefault="00DE0678" w:rsidP="001B163C">
      <w:r>
        <w:rPr>
          <w:rFonts w:hint="eastAsia"/>
        </w:rPr>
        <w:t>登入管理员账户：</w:t>
      </w:r>
    </w:p>
    <w:p w14:paraId="11A057A0" w14:textId="05894D4D" w:rsidR="00DE0678" w:rsidRDefault="00862427" w:rsidP="001B163C">
      <w:r>
        <w:rPr>
          <w:noProof/>
        </w:rPr>
        <w:drawing>
          <wp:inline distT="0" distB="0" distL="0" distR="0" wp14:anchorId="7F673386" wp14:editId="2D7BCF67">
            <wp:extent cx="1820227" cy="2950234"/>
            <wp:effectExtent l="0" t="0" r="889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097" cy="297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5628" w14:textId="3AE6D578" w:rsidR="00DE0678" w:rsidRDefault="00DE0678" w:rsidP="001B163C">
      <w:pPr>
        <w:rPr>
          <w:rFonts w:hint="eastAsia"/>
        </w:rPr>
      </w:pPr>
      <w:r>
        <w:rPr>
          <w:rFonts w:hint="eastAsia"/>
        </w:rPr>
        <w:t>注册页面：</w:t>
      </w:r>
    </w:p>
    <w:p w14:paraId="74C8F491" w14:textId="01D06209" w:rsidR="00DE0678" w:rsidRDefault="00DE0678" w:rsidP="001B163C">
      <w:r>
        <w:rPr>
          <w:noProof/>
        </w:rPr>
        <w:lastRenderedPageBreak/>
        <w:drawing>
          <wp:inline distT="0" distB="0" distL="0" distR="0" wp14:anchorId="15BCF5FF" wp14:editId="6C696C8D">
            <wp:extent cx="1851796" cy="249303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53" cy="25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AEEA" w14:textId="446E2AD9" w:rsidR="00862427" w:rsidRDefault="00862427" w:rsidP="001B163C">
      <w:r>
        <w:rPr>
          <w:rFonts w:hint="eastAsia"/>
        </w:rPr>
        <w:t>由于制作时间有限，部分功能并未开放，下面主要展示普通用户功能：</w:t>
      </w:r>
    </w:p>
    <w:p w14:paraId="516E92F5" w14:textId="4471AECC" w:rsidR="00862427" w:rsidRDefault="00126CCF" w:rsidP="001B163C">
      <w:r>
        <w:rPr>
          <w:rFonts w:hint="eastAsia"/>
        </w:rPr>
        <w:t>普通账户主页面：</w:t>
      </w:r>
    </w:p>
    <w:p w14:paraId="584BB02F" w14:textId="306CF126" w:rsidR="00126CCF" w:rsidRDefault="00126CCF" w:rsidP="001B163C">
      <w:r>
        <w:rPr>
          <w:noProof/>
        </w:rPr>
        <w:drawing>
          <wp:inline distT="0" distB="0" distL="0" distR="0" wp14:anchorId="125632E4" wp14:editId="1EE7747F">
            <wp:extent cx="3709359" cy="4333242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432" cy="43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FD71" w14:textId="00970308" w:rsidR="00126CCF" w:rsidRDefault="00126CCF" w:rsidP="001B163C">
      <w:pPr>
        <w:rPr>
          <w:color w:val="FF0000"/>
        </w:rPr>
      </w:pPr>
      <w:r w:rsidRPr="00126CCF">
        <w:rPr>
          <w:rFonts w:hint="eastAsia"/>
          <w:color w:val="FF0000"/>
        </w:rPr>
        <w:t>普通账户登录后没有关联银行卡，不能看到自己的基本银行卡信息，需要先关联银行卡</w:t>
      </w:r>
    </w:p>
    <w:p w14:paraId="3C5C02A1" w14:textId="748965B0" w:rsidR="00126CCF" w:rsidRDefault="00126CCF" w:rsidP="001B163C">
      <w:pPr>
        <w:rPr>
          <w:color w:val="FF0000"/>
        </w:rPr>
      </w:pPr>
      <w:r>
        <w:rPr>
          <w:noProof/>
        </w:rPr>
        <w:lastRenderedPageBreak/>
        <w:drawing>
          <wp:inline distT="0" distB="0" distL="0" distR="0" wp14:anchorId="2EA9800B" wp14:editId="3FE5F8DF">
            <wp:extent cx="2312522" cy="22824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5931" cy="228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199B" w14:textId="3C3CC27D" w:rsidR="00126CCF" w:rsidRDefault="00126CCF" w:rsidP="001B163C">
      <w:r w:rsidRPr="00CC318C">
        <w:rPr>
          <w:rFonts w:hint="eastAsia"/>
        </w:rPr>
        <w:t>在这里可以输入已有银行卡账户密码以关联，若已经绑定可以解绑，直接点击</w:t>
      </w:r>
      <w:r w:rsidR="00CC318C">
        <w:rPr>
          <w:rFonts w:hint="eastAsia"/>
        </w:rPr>
        <w:t>解绑</w:t>
      </w:r>
      <w:r w:rsidRPr="00CC318C">
        <w:rPr>
          <w:rFonts w:hint="eastAsia"/>
        </w:rPr>
        <w:t>即可</w:t>
      </w:r>
    </w:p>
    <w:p w14:paraId="01FE006B" w14:textId="6B128F59" w:rsidR="00CC318C" w:rsidRDefault="00CC318C" w:rsidP="001B163C">
      <w:r>
        <w:rPr>
          <w:rFonts w:hint="eastAsia"/>
        </w:rPr>
        <w:t>这里我绑定了</w:t>
      </w:r>
      <w:r w:rsidRPr="00CC318C">
        <w:t>16516</w:t>
      </w:r>
      <w:r>
        <w:rPr>
          <w:rFonts w:hint="eastAsia"/>
        </w:rPr>
        <w:t>号银行卡可以看到：</w:t>
      </w:r>
      <w:r w:rsidR="00114949">
        <w:rPr>
          <w:rFonts w:hint="eastAsia"/>
        </w:rPr>
        <w:t>（</w:t>
      </w:r>
      <w:r w:rsidR="00114949" w:rsidRPr="00114949">
        <w:rPr>
          <w:rFonts w:hint="eastAsia"/>
          <w:color w:val="FF0000"/>
        </w:rPr>
        <w:t>！注意：已经绑定过的一个银行卡不能再绑定在另一个账户</w:t>
      </w:r>
      <w:r w:rsidR="00114949">
        <w:rPr>
          <w:rFonts w:hint="eastAsia"/>
        </w:rPr>
        <w:t>）</w:t>
      </w:r>
    </w:p>
    <w:p w14:paraId="3D8187C1" w14:textId="0F09EE85" w:rsidR="00CC318C" w:rsidRDefault="00CC318C" w:rsidP="001B163C">
      <w:r>
        <w:rPr>
          <w:noProof/>
        </w:rPr>
        <w:drawing>
          <wp:inline distT="0" distB="0" distL="0" distR="0" wp14:anchorId="5091CA7C" wp14:editId="0F035CC0">
            <wp:extent cx="3153944" cy="3451644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1048" cy="345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23B6" w14:textId="6CD2361F" w:rsidR="00CC318C" w:rsidRDefault="00CC318C" w:rsidP="001B163C">
      <w:r>
        <w:rPr>
          <w:rFonts w:hint="eastAsia"/>
        </w:rPr>
        <w:t>主页面已经显示</w:t>
      </w:r>
      <w:r w:rsidR="00114949">
        <w:rPr>
          <w:rFonts w:hint="eastAsia"/>
        </w:rPr>
        <w:t>银行卡信息</w:t>
      </w:r>
    </w:p>
    <w:p w14:paraId="5773347A" w14:textId="5BB4868E" w:rsidR="00EB69CB" w:rsidRDefault="00EB69CB" w:rsidP="001B163C">
      <w:r>
        <w:rPr>
          <w:rFonts w:hint="eastAsia"/>
        </w:rPr>
        <w:t>下面我们可以进行交易：</w:t>
      </w:r>
    </w:p>
    <w:p w14:paraId="379ACEFA" w14:textId="40F7AA26" w:rsidR="00EB69CB" w:rsidRDefault="00EB69CB" w:rsidP="001B163C">
      <w:r>
        <w:rPr>
          <w:noProof/>
        </w:rPr>
        <w:drawing>
          <wp:inline distT="0" distB="0" distL="0" distR="0" wp14:anchorId="176CF3F1" wp14:editId="5BED7D95">
            <wp:extent cx="2045442" cy="16390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2784" cy="164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58A8" w14:textId="6C6C1BBA" w:rsidR="00EB69CB" w:rsidRDefault="00EB69CB" w:rsidP="001B163C">
      <w:r>
        <w:rPr>
          <w:rFonts w:hint="eastAsia"/>
        </w:rPr>
        <w:lastRenderedPageBreak/>
        <w:t>这里集合了存钱和转账功能，你可以输入自己的银行卡号然后存入钱，也可以输入别人的银行卡号转账</w:t>
      </w:r>
    </w:p>
    <w:p w14:paraId="0A7093F4" w14:textId="66E1AE28" w:rsidR="006C5F8D" w:rsidRDefault="006C5F8D" w:rsidP="001B163C">
      <w:pPr>
        <w:rPr>
          <w:rFonts w:hint="eastAsia"/>
        </w:rPr>
      </w:pPr>
      <w:r>
        <w:rPr>
          <w:rFonts w:hint="eastAsia"/>
        </w:rPr>
        <w:t>交易成功示意：</w:t>
      </w:r>
    </w:p>
    <w:p w14:paraId="57B0EC85" w14:textId="7AE3114A" w:rsidR="006C5F8D" w:rsidRDefault="006C5F8D" w:rsidP="001B163C">
      <w:r>
        <w:rPr>
          <w:noProof/>
        </w:rPr>
        <w:drawing>
          <wp:inline distT="0" distB="0" distL="0" distR="0" wp14:anchorId="4DA13CC1" wp14:editId="3DA48AC2">
            <wp:extent cx="1657143" cy="866667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4D86" w14:textId="684DE135" w:rsidR="006C5F8D" w:rsidRDefault="006C5F8D" w:rsidP="001B163C">
      <w:r>
        <w:rPr>
          <w:rFonts w:hint="eastAsia"/>
        </w:rPr>
        <w:t>在经过交易后留下的交易记录我们可以通过图示看到，点击主页面交易记录按钮：</w:t>
      </w:r>
    </w:p>
    <w:p w14:paraId="0EC59C1A" w14:textId="7E665687" w:rsidR="006C5F8D" w:rsidRDefault="006C5F8D" w:rsidP="001B163C">
      <w:r>
        <w:rPr>
          <w:noProof/>
        </w:rPr>
        <w:drawing>
          <wp:inline distT="0" distB="0" distL="0" distR="0" wp14:anchorId="56A64B54" wp14:editId="44A4B952">
            <wp:extent cx="2247619" cy="240000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6DC8" w14:textId="6E7693B8" w:rsidR="006C5F8D" w:rsidRDefault="006C5F8D" w:rsidP="001B163C">
      <w:r>
        <w:rPr>
          <w:rFonts w:hint="eastAsia"/>
        </w:rPr>
        <w:t>可以看到存钱折线图（</w:t>
      </w:r>
      <w:r w:rsidRPr="006C5F8D">
        <w:rPr>
          <w:rFonts w:hint="eastAsia"/>
          <w:color w:val="FF0000"/>
        </w:rPr>
        <w:t>该图会随你对自己绑定账户存钱而变化</w:t>
      </w:r>
      <w:r>
        <w:rPr>
          <w:rFonts w:hint="eastAsia"/>
        </w:rPr>
        <w:t>）</w:t>
      </w:r>
    </w:p>
    <w:p w14:paraId="5B1B5995" w14:textId="560DDC99" w:rsidR="006C5F8D" w:rsidRDefault="006C5F8D" w:rsidP="001B163C">
      <w:r>
        <w:rPr>
          <w:noProof/>
        </w:rPr>
        <w:drawing>
          <wp:inline distT="0" distB="0" distL="0" distR="0" wp14:anchorId="45449865" wp14:editId="682092F4">
            <wp:extent cx="5274310" cy="22987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C301" w14:textId="09856D38" w:rsidR="006C5F8D" w:rsidRDefault="006C5F8D" w:rsidP="001B163C">
      <w:r>
        <w:rPr>
          <w:rFonts w:hint="eastAsia"/>
        </w:rPr>
        <w:t>回到主页面点击注销账户</w:t>
      </w:r>
    </w:p>
    <w:p w14:paraId="5EBBBA55" w14:textId="5C0331E6" w:rsidR="006C5F8D" w:rsidRDefault="006C5F8D" w:rsidP="001B163C">
      <w:r>
        <w:rPr>
          <w:noProof/>
        </w:rPr>
        <w:drawing>
          <wp:inline distT="0" distB="0" distL="0" distR="0" wp14:anchorId="269D1BCC" wp14:editId="7440261E">
            <wp:extent cx="1666667" cy="74285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3F11" w14:textId="34F7934B" w:rsidR="006C5F8D" w:rsidRPr="00CC318C" w:rsidRDefault="006C5F8D" w:rsidP="001B163C">
      <w:pPr>
        <w:rPr>
          <w:rFonts w:hint="eastAsia"/>
        </w:rPr>
      </w:pPr>
      <w:r>
        <w:rPr>
          <w:rFonts w:hint="eastAsia"/>
        </w:rPr>
        <w:t>即可退回到登录页面查看其它界面</w:t>
      </w:r>
    </w:p>
    <w:sectPr w:rsidR="006C5F8D" w:rsidRPr="00CC3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93CF8"/>
    <w:multiLevelType w:val="hybridMultilevel"/>
    <w:tmpl w:val="7C7AD2D8"/>
    <w:lvl w:ilvl="0" w:tplc="04090011">
      <w:start w:val="1"/>
      <w:numFmt w:val="decimal"/>
      <w:lvlText w:val="%1)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 w15:restartNumberingAfterBreak="0">
    <w:nsid w:val="733E5418"/>
    <w:multiLevelType w:val="hybridMultilevel"/>
    <w:tmpl w:val="DBC6B6C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75DF4FD3"/>
    <w:multiLevelType w:val="hybridMultilevel"/>
    <w:tmpl w:val="10ACD6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64753BC"/>
    <w:multiLevelType w:val="hybridMultilevel"/>
    <w:tmpl w:val="7C7AD2D8"/>
    <w:lvl w:ilvl="0" w:tplc="04090011">
      <w:start w:val="1"/>
      <w:numFmt w:val="decimal"/>
      <w:lvlText w:val="%1)"/>
      <w:lvlJc w:val="left"/>
      <w:pPr>
        <w:ind w:left="16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81"/>
    <w:rsid w:val="00082D05"/>
    <w:rsid w:val="000D7675"/>
    <w:rsid w:val="00114949"/>
    <w:rsid w:val="00126CCF"/>
    <w:rsid w:val="001B163C"/>
    <w:rsid w:val="001E4A6F"/>
    <w:rsid w:val="005E0E07"/>
    <w:rsid w:val="005E4323"/>
    <w:rsid w:val="0067557E"/>
    <w:rsid w:val="006C5F8D"/>
    <w:rsid w:val="00862427"/>
    <w:rsid w:val="00BF3FB3"/>
    <w:rsid w:val="00CC318C"/>
    <w:rsid w:val="00DE0678"/>
    <w:rsid w:val="00EB69CB"/>
    <w:rsid w:val="00EE3844"/>
    <w:rsid w:val="00EE7E81"/>
    <w:rsid w:val="00EF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7CCE5"/>
  <w15:chartTrackingRefBased/>
  <w15:docId w15:val="{454578D0-6502-472D-A8F0-2C655951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E7E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7E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E38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384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F41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杰</dc:creator>
  <cp:keywords/>
  <dc:description/>
  <cp:lastModifiedBy>杨 杰</cp:lastModifiedBy>
  <cp:revision>13</cp:revision>
  <dcterms:created xsi:type="dcterms:W3CDTF">2021-06-26T08:20:00Z</dcterms:created>
  <dcterms:modified xsi:type="dcterms:W3CDTF">2021-06-26T09:06:00Z</dcterms:modified>
</cp:coreProperties>
</file>