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《原神》内容观察报告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0"/>
        </w:rPr>
        <w:t>11 条 · 2026-05-18 ~ 2026-10-02 · 逐条概括 local/qwen3:8b · 报告 local/qwen3:8b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生成时间：2026-10-06T00:27:16+08:00</w:t>
      </w:r>
    </w:p>
    <w:p>
      <w:pPr>
        <w:pStyle w:val="Heading1"/>
      </w:pPr>
      <w:r>
        <w:rPr>
          <w:rFonts w:ascii="Microsoft YaHei" w:hAnsi="Microsoft YaHei" w:eastAsia="Microsoft YaHei"/>
          <w:b/>
          <w:sz w:val="26"/>
        </w:rPr>
        <w:t>数据来源</w:t>
      </w:r>
    </w:p>
    <w:p>
      <w:r>
        <w:rPr>
          <w:rFonts w:ascii="Microsoft YaHei" w:hAnsi="Microsoft YaHei" w:eastAsia="Microsoft YaHei"/>
          <w:b w:val="0"/>
          <w:sz w:val="20"/>
        </w:rPr>
        <w:t>材料：粘贴文本</w:t>
      </w:r>
    </w:p>
    <w:p>
      <w:r>
        <w:rPr>
          <w:rFonts w:ascii="Microsoft YaHei" w:hAnsi="Microsoft YaHei" w:eastAsia="Microsoft YaHei"/>
          <w:b w:val="0"/>
          <w:sz w:val="20"/>
        </w:rPr>
        <w:t>主题：《原神》；材料由使用者本人提供，本应用不访问任何网络接口。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6"/>
        </w:rPr>
        <w:t>一、数据速览（由时间轴直接算出，非模型生成）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条目数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11 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时间跨度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2026-05-18 ~ 2026-10-02（137 天）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按类别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公告 5 条、活动 2 条、资讯 4 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按月分布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2026-05 1 条、2026-06 2 条、2026-07 2 条、2026-08 2 条、2026-09 2 条、2026-10 1 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按星期分布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周一 1、周二 2、周三 3、周四 2、周五 2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相邻间隔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中位数 17 天，最长 21 天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平均频率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每周 0.51 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版本节点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5.6 1 条、5.7 1 条、5.8 2 条、6.0 1 条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26"/>
        </w:rPr>
        <w:t>二、运营观察（大模型生成）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整体概况</w:t>
      </w:r>
    </w:p>
    <w:p>
      <w:r>
        <w:rPr>
          <w:rFonts w:ascii="Microsoft YaHei" w:hAnsi="Microsoft YaHei" w:eastAsia="Microsoft YaHei"/>
          <w:b w:val="0"/>
          <w:sz w:val="22"/>
        </w:rPr>
        <w:t>《原神》在2026年5月至10月期间共发布11条运营内容，覆盖版本更新、活动、资讯等多类形式。整体时间跨度为137天，运营节奏较为紧凑，且各条目之间间隔中位数为17天，最长间隔达21天。内容分布均匀，涉及版本更新、活动及资讯，但并未出现大量集中发布的现象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分类观察</w:t>
      </w:r>
    </w:p>
    <w:p>
      <w:r>
        <w:rPr>
          <w:rFonts w:ascii="Microsoft YaHei" w:hAnsi="Microsoft YaHei" w:eastAsia="Microsoft YaHei"/>
          <w:b w:val="0"/>
          <w:sz w:val="22"/>
        </w:rPr>
        <w:t>公告类内容占比最高，共5条，多集中在版本更新和系统维护方面，体现版本迭代的持续性。活动类内容较少，仅2条，但均与玩家参与度提升相关，如夏夜巡游和六周年庆典。资讯类内容数量最多，共4条，涵盖开发者回应及版本预告，主要用于传达运营策略和版本信息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主题与脉络</w:t>
      </w:r>
    </w:p>
    <w:p>
      <w:r>
        <w:rPr>
          <w:rFonts w:ascii="Microsoft YaHei" w:hAnsi="Microsoft YaHei" w:eastAsia="Microsoft YaHei"/>
          <w:b w:val="0"/>
          <w:sz w:val="22"/>
        </w:rPr>
        <w:t>运营内容以版本更新为核心，贯穿整个时间轴，涵盖5.6至6.0版本的更新说明，且5.8版本出现两次，可能涉及较长的版本内容。同时，六周年庆典活动与相关资讯同步推出，体现出对玩家长期参与的回馈与庆祝。整体内容围绕版本迭代、玩家活动和运营策略展开，形成清晰的运营脉络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节奏观察</w:t>
      </w:r>
    </w:p>
    <w:p>
      <w:r>
        <w:rPr>
          <w:rFonts w:ascii="Microsoft YaHei" w:hAnsi="Microsoft YaHei" w:eastAsia="Microsoft YaHei"/>
          <w:b w:val="0"/>
          <w:sz w:val="22"/>
        </w:rPr>
        <w:t>运营内容在时间分布上较为均匀，按月分布每条间隔基本一致，平均每条间隔约12天。按星期分布，周三发布内容最多，周二和周四内容次之，其他时间分布相对均衡。整体来看，运营节奏稳定，没有明显密集或稀疏的发布周期，且版本更新与其他内容交替进行，保持了稳定的运营节奏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6"/>
        </w:rPr>
        <w:t>三、时间轴（按发布时间升序）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标题 / 一句话概括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2026-05-18</w:t>
            </w:r>
          </w:p>
        </w:tc>
        <w:tc>
          <w:tcPr>
            <w:tcW w:type="dxa" w:w="2160"/>
          </w:tcPr>
          <w:p>
            <w:r>
              <w:t>公告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5.6 版本更新说明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《原神》5.6版本更新开放新区域与玩法，新增两名可获取角色并调整部分战斗数值。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活动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夏夜巡游活动开启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《原神》夏夜巡游活动持续两周，完成日常委托可兑换道具，活动商店提前一周开放。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2026-06-24</w:t>
            </w:r>
          </w:p>
        </w:tc>
        <w:tc>
          <w:tcPr>
            <w:tcW w:type="dxa" w:w="2160"/>
          </w:tcPr>
          <w:p>
            <w:r>
              <w:t>公告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5.7 版本更新说明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《原神》5.7版本更新新增限时挑战，优化移动端加载速度并修复问题。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2026-07-09</w:t>
            </w:r>
          </w:p>
        </w:tc>
        <w:tc>
          <w:tcPr>
            <w:tcW w:type="dxa" w:w="2160"/>
          </w:tcPr>
          <w:p>
            <w:r>
              <w:t>资讯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开发者座谈会回顾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官方回应玩家养成成本反馈，说明后续版本节奏安排。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2026-07-30</w:t>
            </w:r>
          </w:p>
        </w:tc>
        <w:tc>
          <w:tcPr>
            <w:tcW w:type="dxa" w:w="2160"/>
          </w:tcPr>
          <w:p>
            <w:r>
              <w:t>资讯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5.8 版本前瞻特别节目预告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《原神》5.8版本前瞻节目预告，公布新角色和活动安排。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公告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5.8 版本更新说明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5.8版本更新开放新区域，推进主线剧情并推出主题活动与外观奖励。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公告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系统维护与补偿公告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服务器波动导致玩家登录受影响，维护后发放补偿。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2026-09-15</w:t>
            </w:r>
          </w:p>
        </w:tc>
        <w:tc>
          <w:tcPr>
            <w:tcW w:type="dxa" w:w="2160"/>
          </w:tcPr>
          <w:p>
            <w:r>
              <w:t>活动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六周年庆典活动开启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《原神》六周年庆典期间每日登录可领奖励，持续签到可获得抽卡资源与限定道具。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2026-09-15</w:t>
            </w:r>
          </w:p>
        </w:tc>
        <w:tc>
          <w:tcPr>
            <w:tcW w:type="dxa" w:w="2160"/>
          </w:tcPr>
          <w:p>
            <w:r>
              <w:t>资讯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六周年特别节目播出说明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《原神》六周年特别节目公布后续版本计划并回顾六年发展。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公告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6.0 版本更新说明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《原神》6.0版本新增区域，优化界面与新手引导。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日期未知</w:t>
            </w:r>
          </w:p>
        </w:tc>
        <w:tc>
          <w:tcPr>
            <w:tcW w:type="dxa" w:w="2160"/>
          </w:tcPr>
          <w:p>
            <w:r>
              <w:t>资讯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版本前瞻直播时间待定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官方未公布版本前瞻直播具体时间，以后续通知为准。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26"/>
        </w:rPr>
        <w:t>四、完整出处清单</w:t>
      </w:r>
    </w:p>
    <w:p>
      <w:r>
        <w:rPr>
          <w:rFonts w:ascii="Microsoft YaHei" w:hAnsi="Microsoft YaHei" w:eastAsia="Microsoft YaHei"/>
          <w:b w:val="0"/>
          <w:sz w:val="18"/>
        </w:rPr>
        <w:t xml:space="preserve">1. 2026-05-18 · [公告] 5.6 版本更新说明 — </w:t>
      </w:r>
    </w:p>
    <w:p>
      <w:r>
        <w:rPr>
          <w:rFonts w:ascii="Microsoft YaHei" w:hAnsi="Microsoft YaHei" w:eastAsia="Microsoft YaHei"/>
          <w:b w:val="0"/>
          <w:sz w:val="18"/>
        </w:rPr>
        <w:t xml:space="preserve">2. 2026-06-05 · [活动] 夏夜巡游活动开启 — </w:t>
      </w:r>
    </w:p>
    <w:p>
      <w:r>
        <w:rPr>
          <w:rFonts w:ascii="Microsoft YaHei" w:hAnsi="Microsoft YaHei" w:eastAsia="Microsoft YaHei"/>
          <w:b w:val="0"/>
          <w:sz w:val="18"/>
        </w:rPr>
        <w:t xml:space="preserve">3. 2026-06-24 · [公告] 5.7 版本更新说明 — </w:t>
      </w:r>
    </w:p>
    <w:p>
      <w:r>
        <w:rPr>
          <w:rFonts w:ascii="Microsoft YaHei" w:hAnsi="Microsoft YaHei" w:eastAsia="Microsoft YaHei"/>
          <w:b w:val="0"/>
          <w:sz w:val="18"/>
        </w:rPr>
        <w:t xml:space="preserve">4. 2026-07-09 · [资讯] 开发者座谈会回顾 — </w:t>
      </w:r>
    </w:p>
    <w:p>
      <w:r>
        <w:rPr>
          <w:rFonts w:ascii="Microsoft YaHei" w:hAnsi="Microsoft YaHei" w:eastAsia="Microsoft YaHei"/>
          <w:b w:val="0"/>
          <w:sz w:val="18"/>
        </w:rPr>
        <w:t xml:space="preserve">5. 2026-07-30 · [资讯] 5.8 版本前瞻特别节目预告 — </w:t>
      </w:r>
    </w:p>
    <w:p>
      <w:r>
        <w:rPr>
          <w:rFonts w:ascii="Microsoft YaHei" w:hAnsi="Microsoft YaHei" w:eastAsia="Microsoft YaHei"/>
          <w:b w:val="0"/>
          <w:sz w:val="18"/>
        </w:rPr>
        <w:t xml:space="preserve">6. 2026-08-12 · [公告] 5.8 版本更新说明 — </w:t>
      </w:r>
    </w:p>
    <w:p>
      <w:r>
        <w:rPr>
          <w:rFonts w:ascii="Microsoft YaHei" w:hAnsi="Microsoft YaHei" w:eastAsia="Microsoft YaHei"/>
          <w:b w:val="0"/>
          <w:sz w:val="18"/>
        </w:rPr>
        <w:t xml:space="preserve">7. 2026-08-26 · [公告] 系统维护与补偿公告 — </w:t>
      </w:r>
    </w:p>
    <w:p>
      <w:r>
        <w:rPr>
          <w:rFonts w:ascii="Microsoft YaHei" w:hAnsi="Microsoft YaHei" w:eastAsia="Microsoft YaHei"/>
          <w:b w:val="0"/>
          <w:sz w:val="18"/>
        </w:rPr>
        <w:t xml:space="preserve">8. 2026-09-15 · [活动] 六周年庆典活动开启 — </w:t>
      </w:r>
    </w:p>
    <w:p>
      <w:r>
        <w:rPr>
          <w:rFonts w:ascii="Microsoft YaHei" w:hAnsi="Microsoft YaHei" w:eastAsia="Microsoft YaHei"/>
          <w:b w:val="0"/>
          <w:sz w:val="18"/>
        </w:rPr>
        <w:t xml:space="preserve">9. 2026-09-15 · [资讯] 六周年特别节目播出说明 — </w:t>
      </w:r>
    </w:p>
    <w:p>
      <w:r>
        <w:rPr>
          <w:rFonts w:ascii="Microsoft YaHei" w:hAnsi="Microsoft YaHei" w:eastAsia="Microsoft YaHei"/>
          <w:b w:val="0"/>
          <w:sz w:val="18"/>
        </w:rPr>
        <w:t xml:space="preserve">10. 2026-10-02 · [公告] 6.0 版本更新说明 — </w:t>
      </w:r>
    </w:p>
    <w:p>
      <w:r>
        <w:rPr>
          <w:rFonts w:ascii="Microsoft YaHei" w:hAnsi="Microsoft YaHei" w:eastAsia="Microsoft YaHei"/>
          <w:b w:val="0"/>
          <w:sz w:val="18"/>
        </w:rPr>
        <w:t xml:space="preserve">11. 日期未知 · [资讯] 版本前瞻直播时间待定 — </w:t>
      </w:r>
    </w:p>
    <w:p>
      <w:pPr>
        <w:pStyle w:val="Heading1"/>
      </w:pPr>
      <w:r>
        <w:rPr>
          <w:rFonts w:ascii="Microsoft YaHei" w:hAnsi="Microsoft YaHei" w:eastAsia="Microsoft YaHei"/>
          <w:b/>
          <w:sz w:val="26"/>
        </w:rPr>
        <w:t>五、合规声明</w:t>
      </w:r>
    </w:p>
    <w:p>
      <w:r>
        <w:rPr>
          <w:rFonts w:ascii="Microsoft YaHei" w:hAnsi="Microsoft YaHei" w:eastAsia="Microsoft YaHei"/>
          <w:b w:val="0"/>
          <w:sz w:val="20"/>
        </w:rPr>
        <w:t>本报告由本地模型（非云端）基于使用者本人提供的材料自动生成，未经人工逐条核实，不代表任何官方发布。</w:t>
      </w:r>
    </w:p>
    <w:p>
      <w:r>
        <w:rPr>
          <w:rFonts w:ascii="Microsoft YaHei" w:hAnsi="Microsoft YaHei" w:eastAsia="Microsoft YaHei"/>
          <w:b w:val="0"/>
          <w:sz w:val="20"/>
        </w:rPr>
        <w:t>本应用不访问任何网络接口、不抓取任何站点、不使用任何游戏客户端文件。</w:t>
      </w:r>
    </w:p>
    <w:p>
      <w:r>
        <w:rPr>
          <w:rFonts w:ascii="Microsoft YaHei" w:hAnsi="Microsoft YaHei" w:eastAsia="Microsoft YaHei"/>
          <w:b w:val="0"/>
          <w:sz w:val="20"/>
        </w:rPr>
        <w:t>未内嵌任何官方美术素材或外链图片，全文图表均由本地程序按数据生成。</w:t>
      </w:r>
    </w:p>
    <w:p>
      <w:r>
        <w:rPr>
          <w:rFonts w:ascii="Microsoft YaHei" w:hAnsi="Microsoft YaHei" w:eastAsia="Microsoft YaHei"/>
          <w:b w:val="0"/>
          <w:sz w:val="20"/>
        </w:rPr>
        <w:t>材料由使用者本人提供并拖入本应用；内容与相关商标版权归原权利人所有，仅作个人作品展示与非商业研究用途。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