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7C8C" w:rsidRPr="00314639" w:rsidRDefault="00DF7C8C" w:rsidP="00DF7C8C">
      <w:pPr>
        <w:spacing w:after="0" w:line="288" w:lineRule="auto"/>
        <w:jc w:val="both"/>
        <w:outlineLvl w:val="0"/>
        <w:rPr>
          <w:rFonts w:cstheme="minorHAnsi"/>
          <w:b/>
          <w:color w:val="242021"/>
          <w:sz w:val="32"/>
          <w:szCs w:val="24"/>
        </w:rPr>
      </w:pPr>
      <w:r w:rsidRPr="00314639">
        <w:rPr>
          <w:rFonts w:cstheme="minorHAnsi"/>
          <w:b/>
          <w:bCs/>
          <w:color w:val="242021"/>
          <w:sz w:val="32"/>
          <w:szCs w:val="24"/>
        </w:rPr>
        <w:t xml:space="preserve"> Электрический щит клиента и его компоненты</w:t>
      </w:r>
    </w:p>
    <w:p w:rsidR="00DF7C8C" w:rsidRPr="00FC1A38" w:rsidRDefault="00DF7C8C" w:rsidP="00DF7C8C">
      <w:pPr>
        <w:pStyle w:val="a5"/>
        <w:spacing w:after="0" w:line="288" w:lineRule="auto"/>
        <w:ind w:left="0"/>
        <w:rPr>
          <w:rFonts w:cstheme="minorHAnsi"/>
          <w:bCs/>
          <w:color w:val="242021"/>
        </w:rPr>
      </w:pPr>
      <w:r w:rsidRPr="00FC1A38">
        <w:rPr>
          <w:rFonts w:cstheme="minorHAnsi"/>
          <w:bCs/>
          <w:color w:val="242021"/>
        </w:rPr>
        <w:t>В процессе монтажа, а в некоторых случаях перед монтажом системы, необходимо вскрыть крышку вводного щита клиента и разобраться в схеме щита в «логике» его ра</w:t>
      </w:r>
      <w:r>
        <w:rPr>
          <w:rFonts w:cstheme="minorHAnsi"/>
          <w:bCs/>
          <w:color w:val="242021"/>
        </w:rPr>
        <w:t>спределения</w:t>
      </w:r>
      <w:r w:rsidRPr="00FC1A38">
        <w:rPr>
          <w:rFonts w:cstheme="minorHAnsi"/>
          <w:bCs/>
          <w:color w:val="242021"/>
        </w:rPr>
        <w:t xml:space="preserve">. </w:t>
      </w:r>
    </w:p>
    <w:p w:rsidR="00DF7C8C" w:rsidRPr="00FC1A38" w:rsidRDefault="00DF7C8C" w:rsidP="00DF7C8C">
      <w:pPr>
        <w:pStyle w:val="a5"/>
        <w:spacing w:after="0" w:line="288" w:lineRule="auto"/>
        <w:ind w:left="0"/>
        <w:rPr>
          <w:rFonts w:cstheme="minorHAnsi"/>
          <w:bCs/>
          <w:color w:val="242021"/>
        </w:rPr>
      </w:pPr>
      <w:r w:rsidRPr="00FC1A38">
        <w:rPr>
          <w:rFonts w:cstheme="minorHAnsi"/>
          <w:bCs/>
          <w:color w:val="242021"/>
        </w:rPr>
        <w:t xml:space="preserve">Начинать нужно от источника электропитания двигаясь в сторону нагрузки. </w:t>
      </w:r>
    </w:p>
    <w:p w:rsidR="00DF7C8C" w:rsidRPr="00FC1A38" w:rsidRDefault="00DF7C8C" w:rsidP="00DF7C8C">
      <w:pPr>
        <w:pStyle w:val="a5"/>
        <w:spacing w:after="0" w:line="288" w:lineRule="auto"/>
        <w:ind w:left="0"/>
        <w:rPr>
          <w:rFonts w:cstheme="minorHAnsi"/>
          <w:bCs/>
          <w:color w:val="242021"/>
        </w:rPr>
      </w:pPr>
      <w:r w:rsidRPr="00FC1A38">
        <w:rPr>
          <w:rFonts w:cstheme="minorHAnsi"/>
          <w:bCs/>
          <w:color w:val="242021"/>
        </w:rPr>
        <w:t xml:space="preserve">В некоторых случаях можно действовать от </w:t>
      </w:r>
      <w:proofErr w:type="gramStart"/>
      <w:r w:rsidRPr="00FC1A38">
        <w:rPr>
          <w:rFonts w:cstheme="minorHAnsi"/>
          <w:bCs/>
          <w:color w:val="242021"/>
        </w:rPr>
        <w:t>обратного</w:t>
      </w:r>
      <w:proofErr w:type="gramEnd"/>
      <w:r w:rsidRPr="00FC1A38">
        <w:rPr>
          <w:rFonts w:cstheme="minorHAnsi"/>
          <w:bCs/>
          <w:color w:val="242021"/>
        </w:rPr>
        <w:t xml:space="preserve">. Но в любом случае это сделать нужно, чтобы произвести </w:t>
      </w:r>
      <w:r>
        <w:rPr>
          <w:rFonts w:cstheme="minorHAnsi"/>
          <w:bCs/>
          <w:color w:val="242021"/>
        </w:rPr>
        <w:t>подключение</w:t>
      </w:r>
      <w:r w:rsidRPr="00FC1A38">
        <w:rPr>
          <w:rFonts w:cstheme="minorHAnsi"/>
          <w:bCs/>
          <w:color w:val="242021"/>
        </w:rPr>
        <w:t xml:space="preserve"> ИБП корректно, не совершив ошибку, которая может привести к порче оборудования.</w:t>
      </w:r>
    </w:p>
    <w:p w:rsidR="00DF7C8C" w:rsidRPr="00FC1A38" w:rsidRDefault="00DF7C8C" w:rsidP="00DF7C8C">
      <w:pPr>
        <w:pStyle w:val="a5"/>
        <w:spacing w:after="0" w:line="288" w:lineRule="auto"/>
        <w:ind w:left="0"/>
        <w:rPr>
          <w:rFonts w:cstheme="minorHAnsi"/>
          <w:color w:val="242021"/>
        </w:rPr>
      </w:pPr>
      <w:r w:rsidRPr="00FC1A38">
        <w:rPr>
          <w:rFonts w:cstheme="minorHAnsi"/>
          <w:color w:val="242021"/>
        </w:rPr>
        <w:t xml:space="preserve">На рисунке ниже представлена фотография щитка для небольшого дома. </w:t>
      </w:r>
    </w:p>
    <w:p w:rsidR="00DF7C8C" w:rsidRPr="00FC1A38" w:rsidRDefault="00DF7C8C" w:rsidP="00DF7C8C">
      <w:pPr>
        <w:pStyle w:val="a5"/>
        <w:spacing w:after="0" w:line="288" w:lineRule="auto"/>
        <w:ind w:left="0"/>
        <w:rPr>
          <w:rFonts w:cstheme="minorHAnsi"/>
          <w:bCs/>
          <w:color w:val="242021"/>
        </w:rPr>
      </w:pPr>
    </w:p>
    <w:p w:rsidR="00DF7C8C" w:rsidRDefault="00DF7C8C" w:rsidP="00DF7C8C">
      <w:pPr>
        <w:pStyle w:val="a5"/>
        <w:spacing w:after="0" w:line="288" w:lineRule="auto"/>
        <w:ind w:left="0"/>
        <w:jc w:val="center"/>
        <w:rPr>
          <w:rFonts w:cstheme="minorHAnsi"/>
          <w:b/>
          <w:bCs/>
          <w:color w:val="242021"/>
        </w:rPr>
      </w:pPr>
      <w:r w:rsidRPr="00E84048">
        <w:rPr>
          <w:rFonts w:cstheme="minorHAnsi"/>
          <w:b/>
          <w:bCs/>
          <w:noProof/>
          <w:color w:val="242021"/>
          <w:lang w:eastAsia="ru-RU"/>
        </w:rPr>
        <w:drawing>
          <wp:inline distT="0" distB="0" distL="0" distR="0">
            <wp:extent cx="6244342" cy="7671460"/>
            <wp:effectExtent l="19050" t="0" r="4058" b="0"/>
            <wp:docPr id="5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333" cy="7675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7C8C" w:rsidRDefault="00DF7C8C" w:rsidP="00DF7C8C">
      <w:pPr>
        <w:pStyle w:val="a5"/>
        <w:spacing w:after="0" w:line="288" w:lineRule="auto"/>
        <w:ind w:left="0"/>
        <w:jc w:val="center"/>
        <w:rPr>
          <w:rFonts w:cstheme="minorHAnsi"/>
          <w:b/>
          <w:bCs/>
          <w:color w:val="242021"/>
        </w:rPr>
      </w:pPr>
    </w:p>
    <w:p w:rsidR="00DF7C8C" w:rsidRDefault="00DF7C8C" w:rsidP="00DF7C8C">
      <w:pPr>
        <w:pStyle w:val="a5"/>
        <w:spacing w:after="0" w:line="288" w:lineRule="auto"/>
        <w:ind w:left="0"/>
        <w:rPr>
          <w:rFonts w:cstheme="minorHAnsi"/>
          <w:b/>
          <w:bCs/>
          <w:color w:val="242021"/>
        </w:rPr>
      </w:pPr>
      <w:r>
        <w:rPr>
          <w:rFonts w:cstheme="minorHAnsi"/>
          <w:b/>
          <w:bCs/>
          <w:color w:val="242021"/>
        </w:rPr>
        <w:lastRenderedPageBreak/>
        <w:t>Необходимо разобраться в схеме электрощита и понять его схему следующим образом:</w:t>
      </w:r>
    </w:p>
    <w:p w:rsidR="00DF7C8C" w:rsidRDefault="00DF7C8C" w:rsidP="00DF7C8C">
      <w:pPr>
        <w:pStyle w:val="a5"/>
        <w:spacing w:after="0" w:line="288" w:lineRule="auto"/>
        <w:ind w:left="0" w:firstLine="708"/>
        <w:jc w:val="both"/>
        <w:rPr>
          <w:rFonts w:cstheme="minorHAnsi"/>
          <w:color w:val="242021"/>
        </w:rPr>
      </w:pPr>
      <w:r w:rsidRPr="00FC1A38">
        <w:rPr>
          <w:rFonts w:cstheme="minorHAnsi"/>
          <w:color w:val="242021"/>
        </w:rPr>
        <w:t>От электрощита «на столбе» электрический кабель подводится к верхним клеммам главного выключателя («Ввод»).</w:t>
      </w:r>
      <w:r>
        <w:rPr>
          <w:rFonts w:cstheme="minorHAnsi"/>
          <w:color w:val="242021"/>
        </w:rPr>
        <w:t xml:space="preserve"> У этого кабеля две рабочие жилы: ФАЗА и НОЛЬ.</w:t>
      </w:r>
      <w:r w:rsidRPr="00FC1A38">
        <w:rPr>
          <w:rFonts w:cstheme="minorHAnsi"/>
          <w:color w:val="242021"/>
        </w:rPr>
        <w:t xml:space="preserve"> С помощью этого выключателя можно вручную отключить электропитание сразу во все</w:t>
      </w:r>
      <w:r>
        <w:rPr>
          <w:rFonts w:cstheme="minorHAnsi"/>
          <w:color w:val="242021"/>
        </w:rPr>
        <w:t>м</w:t>
      </w:r>
      <w:r w:rsidRPr="00FC1A38">
        <w:rPr>
          <w:rFonts w:cstheme="minorHAnsi"/>
          <w:color w:val="242021"/>
        </w:rPr>
        <w:t xml:space="preserve"> </w:t>
      </w:r>
      <w:r>
        <w:rPr>
          <w:rFonts w:cstheme="minorHAnsi"/>
          <w:color w:val="242021"/>
        </w:rPr>
        <w:t>доме</w:t>
      </w:r>
      <w:r w:rsidRPr="00FC1A38">
        <w:rPr>
          <w:rFonts w:cstheme="minorHAnsi"/>
          <w:color w:val="242021"/>
        </w:rPr>
        <w:t>.</w:t>
      </w:r>
      <w:r>
        <w:rPr>
          <w:rFonts w:cstheme="minorHAnsi"/>
          <w:color w:val="242021"/>
        </w:rPr>
        <w:t xml:space="preserve"> Далее с «ВВОДА» ФАЗА и НОЛЬ подключены к реле напряжения на его «вход».</w:t>
      </w:r>
    </w:p>
    <w:p w:rsidR="00DF7C8C" w:rsidRDefault="00DF7C8C" w:rsidP="00DF7C8C">
      <w:pPr>
        <w:pStyle w:val="a5"/>
        <w:spacing w:after="0" w:line="288" w:lineRule="auto"/>
        <w:ind w:left="0" w:firstLine="708"/>
        <w:jc w:val="both"/>
        <w:rPr>
          <w:rFonts w:cstheme="minorHAnsi"/>
          <w:color w:val="242021"/>
        </w:rPr>
      </w:pPr>
      <w:r>
        <w:rPr>
          <w:rFonts w:cstheme="minorHAnsi"/>
          <w:color w:val="242021"/>
        </w:rPr>
        <w:t xml:space="preserve">Реле напряжения контролирует уровень напряжения сети в заданном диапазоне, в случае выхода напряжения за диапазон заложенный программно, реле отключает подачу напряжения, тем самым </w:t>
      </w:r>
      <w:proofErr w:type="gramStart"/>
      <w:r>
        <w:rPr>
          <w:rFonts w:cstheme="minorHAnsi"/>
          <w:color w:val="242021"/>
        </w:rPr>
        <w:t>защищая</w:t>
      </w:r>
      <w:proofErr w:type="gramEnd"/>
      <w:r>
        <w:rPr>
          <w:rFonts w:cstheme="minorHAnsi"/>
          <w:color w:val="242021"/>
        </w:rPr>
        <w:t xml:space="preserve"> потребители в доме от завышения или занижения напряжения в сети.</w:t>
      </w:r>
    </w:p>
    <w:p w:rsidR="00DF7C8C" w:rsidRDefault="00DF7C8C" w:rsidP="00DF7C8C">
      <w:pPr>
        <w:pStyle w:val="a5"/>
        <w:spacing w:after="0" w:line="288" w:lineRule="auto"/>
        <w:ind w:left="0" w:firstLine="708"/>
        <w:jc w:val="both"/>
        <w:rPr>
          <w:rFonts w:cstheme="minorHAnsi"/>
          <w:color w:val="242021"/>
        </w:rPr>
      </w:pPr>
      <w:r>
        <w:rPr>
          <w:rFonts w:cstheme="minorHAnsi"/>
          <w:color w:val="242021"/>
        </w:rPr>
        <w:t>Затем с «выхода» реле напряжения ФАЗА и НОЛЬ подаются на верхние контакты устройства защитного отключения (УЗО). На этом этапе все подключения фазы и нуля считаются «ДО УЗО», а фаза и ноль выходящие снизу – «ПОСЛЕ УЗО». П</w:t>
      </w:r>
      <w:r w:rsidRPr="00FC1A38">
        <w:rPr>
          <w:rFonts w:cstheme="minorHAnsi"/>
          <w:color w:val="242021"/>
        </w:rPr>
        <w:t>ри использовании дифференциального автомата или устройства защитного отключения (УЗО) отключение электропитания в случае неисправности произойдет автоматически</w:t>
      </w:r>
      <w:r>
        <w:rPr>
          <w:rFonts w:cstheme="minorHAnsi"/>
          <w:color w:val="242021"/>
        </w:rPr>
        <w:t xml:space="preserve">, на той линии, на которой защитное устройство используется, либо на </w:t>
      </w:r>
      <w:proofErr w:type="gramStart"/>
      <w:r>
        <w:rPr>
          <w:rFonts w:cstheme="minorHAnsi"/>
          <w:color w:val="242021"/>
        </w:rPr>
        <w:t>вводе</w:t>
      </w:r>
      <w:proofErr w:type="gramEnd"/>
      <w:r>
        <w:rPr>
          <w:rFonts w:cstheme="minorHAnsi"/>
          <w:color w:val="242021"/>
        </w:rPr>
        <w:t xml:space="preserve"> если оно установлено только там.</w:t>
      </w:r>
    </w:p>
    <w:p w:rsidR="00DF7C8C" w:rsidRDefault="00DF7C8C" w:rsidP="00DF7C8C">
      <w:pPr>
        <w:pStyle w:val="a5"/>
        <w:spacing w:after="0" w:line="288" w:lineRule="auto"/>
        <w:ind w:left="0" w:firstLine="708"/>
        <w:jc w:val="both"/>
        <w:rPr>
          <w:rFonts w:cstheme="minorHAnsi"/>
          <w:color w:val="242021"/>
        </w:rPr>
      </w:pPr>
      <w:r>
        <w:rPr>
          <w:rFonts w:cstheme="minorHAnsi"/>
          <w:color w:val="242021"/>
        </w:rPr>
        <w:t xml:space="preserve">Затем ФАЗА «ПОСЛЕ УЗО» с помощью гребенчатой шины распределяется по группам выключателей (автоматам). А НОЛЬ «ПОСЛЕ УЗО» поступает на отдельную </w:t>
      </w:r>
      <w:proofErr w:type="gramStart"/>
      <w:r>
        <w:rPr>
          <w:rFonts w:cstheme="minorHAnsi"/>
          <w:color w:val="242021"/>
        </w:rPr>
        <w:t>шину</w:t>
      </w:r>
      <w:proofErr w:type="gramEnd"/>
      <w:r>
        <w:rPr>
          <w:rFonts w:cstheme="minorHAnsi"/>
          <w:color w:val="242021"/>
        </w:rPr>
        <w:t xml:space="preserve"> предназначенную исключительно потребителям чья фаза подключена «ПОСЛЕ» этого  УЗО.</w:t>
      </w:r>
    </w:p>
    <w:p w:rsidR="00DF7C8C" w:rsidRDefault="00DF7C8C" w:rsidP="00DF7C8C">
      <w:pPr>
        <w:pStyle w:val="a5"/>
        <w:spacing w:after="0" w:line="288" w:lineRule="auto"/>
        <w:ind w:left="0" w:firstLine="708"/>
        <w:rPr>
          <w:rFonts w:cstheme="minorHAnsi"/>
          <w:color w:val="242021"/>
        </w:rPr>
      </w:pPr>
      <w:r w:rsidRPr="00FC1A38">
        <w:rPr>
          <w:rFonts w:cstheme="minorHAnsi"/>
          <w:color w:val="242021"/>
        </w:rPr>
        <w:t>Группы выключателей отвечают за защиту цепей розеток</w:t>
      </w:r>
      <w:r>
        <w:rPr>
          <w:rFonts w:cstheme="minorHAnsi"/>
          <w:color w:val="242021"/>
        </w:rPr>
        <w:t xml:space="preserve">, освещения, электроплит и </w:t>
      </w:r>
      <w:proofErr w:type="spellStart"/>
      <w:r>
        <w:rPr>
          <w:rFonts w:cstheme="minorHAnsi"/>
          <w:color w:val="242021"/>
        </w:rPr>
        <w:t>электрокотлов</w:t>
      </w:r>
      <w:proofErr w:type="spellEnd"/>
      <w:r w:rsidRPr="00FC1A38">
        <w:rPr>
          <w:rFonts w:cstheme="minorHAnsi"/>
          <w:color w:val="242021"/>
        </w:rPr>
        <w:t xml:space="preserve"> </w:t>
      </w:r>
      <w:r>
        <w:rPr>
          <w:rFonts w:cstheme="minorHAnsi"/>
          <w:color w:val="242021"/>
        </w:rPr>
        <w:t xml:space="preserve">и т.д. </w:t>
      </w:r>
      <w:r w:rsidRPr="00FC1A38">
        <w:rPr>
          <w:rFonts w:cstheme="minorHAnsi"/>
          <w:color w:val="242021"/>
        </w:rPr>
        <w:t>от коротких замыканий. Соответственно, к автоматам подключаются фазные провода этих цепей.</w:t>
      </w:r>
      <w:r>
        <w:rPr>
          <w:rFonts w:cstheme="minorHAnsi"/>
          <w:color w:val="242021"/>
        </w:rPr>
        <w:t xml:space="preserve"> </w:t>
      </w:r>
    </w:p>
    <w:p w:rsidR="00DF7C8C" w:rsidRDefault="00DF7C8C" w:rsidP="00DF7C8C">
      <w:pPr>
        <w:pStyle w:val="a5"/>
        <w:spacing w:after="0" w:line="288" w:lineRule="auto"/>
        <w:ind w:left="0" w:firstLine="708"/>
        <w:rPr>
          <w:rFonts w:cstheme="minorHAnsi"/>
          <w:color w:val="242021"/>
        </w:rPr>
      </w:pPr>
      <w:r>
        <w:rPr>
          <w:rFonts w:cstheme="minorHAnsi"/>
          <w:color w:val="242021"/>
        </w:rPr>
        <w:t>Нулевые провода цепей потребителей подключаются к нулевым шинам того УЗО, которое  защищает группу этих цепей.</w:t>
      </w:r>
    </w:p>
    <w:p w:rsidR="00DF7C8C" w:rsidRPr="00FC1A38" w:rsidRDefault="00DF7C8C" w:rsidP="00DF7C8C">
      <w:pPr>
        <w:pStyle w:val="a5"/>
        <w:spacing w:after="0" w:line="288" w:lineRule="auto"/>
        <w:ind w:left="0" w:firstLine="708"/>
        <w:rPr>
          <w:rFonts w:cstheme="minorHAnsi"/>
          <w:b/>
          <w:bCs/>
          <w:color w:val="242021"/>
        </w:rPr>
      </w:pPr>
      <w:r>
        <w:rPr>
          <w:rFonts w:cstheme="minorHAnsi"/>
          <w:color w:val="242021"/>
        </w:rPr>
        <w:t>Заземляющие провода цепей потребителей, подключаются к общей шине заземления, которая соединена с контуром заземления дома.</w:t>
      </w:r>
    </w:p>
    <w:p w:rsidR="00DF7C8C" w:rsidRPr="00FC1A38" w:rsidRDefault="00DF7C8C" w:rsidP="00DF7C8C">
      <w:pPr>
        <w:pStyle w:val="a5"/>
        <w:spacing w:after="0" w:line="288" w:lineRule="auto"/>
        <w:ind w:left="0" w:firstLine="708"/>
        <w:jc w:val="both"/>
        <w:rPr>
          <w:rFonts w:cstheme="minorHAnsi"/>
          <w:bCs/>
          <w:color w:val="242021"/>
        </w:rPr>
      </w:pPr>
      <w:r w:rsidRPr="00FC1A38">
        <w:rPr>
          <w:rFonts w:cstheme="minorHAnsi"/>
          <w:bCs/>
          <w:color w:val="242021"/>
        </w:rPr>
        <w:t xml:space="preserve">При необходимости на первых </w:t>
      </w:r>
      <w:r>
        <w:rPr>
          <w:rFonts w:cstheme="minorHAnsi"/>
          <w:bCs/>
          <w:color w:val="242021"/>
        </w:rPr>
        <w:t xml:space="preserve">самостоятельных </w:t>
      </w:r>
      <w:r w:rsidRPr="00FC1A38">
        <w:rPr>
          <w:rFonts w:cstheme="minorHAnsi"/>
          <w:bCs/>
          <w:color w:val="242021"/>
        </w:rPr>
        <w:t>монтажах, пока проходит обучение, лучше схему зарисовать на бумаге в любом удобном виде. Проще всего в однолин</w:t>
      </w:r>
      <w:r>
        <w:rPr>
          <w:rFonts w:cstheme="minorHAnsi"/>
          <w:bCs/>
          <w:color w:val="242021"/>
        </w:rPr>
        <w:t xml:space="preserve">ейной </w:t>
      </w:r>
      <w:proofErr w:type="gramStart"/>
      <w:r>
        <w:rPr>
          <w:rFonts w:cstheme="minorHAnsi"/>
          <w:bCs/>
          <w:color w:val="242021"/>
        </w:rPr>
        <w:t>схеме</w:t>
      </w:r>
      <w:proofErr w:type="gramEnd"/>
      <w:r>
        <w:rPr>
          <w:rFonts w:cstheme="minorHAnsi"/>
          <w:bCs/>
          <w:color w:val="242021"/>
        </w:rPr>
        <w:t xml:space="preserve"> если щит 3х фазный.</w:t>
      </w:r>
    </w:p>
    <w:p w:rsidR="000B44CB" w:rsidRDefault="00DF7C8C" w:rsidP="00DF7C8C">
      <w:pPr>
        <w:pStyle w:val="a5"/>
        <w:spacing w:after="0" w:line="288" w:lineRule="auto"/>
        <w:ind w:left="0"/>
        <w:jc w:val="center"/>
        <w:rPr>
          <w:rFonts w:cstheme="minorHAnsi"/>
          <w:bCs/>
          <w:color w:val="242021"/>
        </w:rPr>
      </w:pPr>
      <w:r>
        <w:rPr>
          <w:rFonts w:cstheme="minorHAnsi"/>
          <w:bCs/>
          <w:noProof/>
          <w:color w:val="242021"/>
          <w:lang w:eastAsia="ru-RU"/>
        </w:rPr>
        <w:drawing>
          <wp:inline distT="0" distB="0" distL="0" distR="0">
            <wp:extent cx="6563880" cy="4762133"/>
            <wp:effectExtent l="19050" t="0" r="8370" b="0"/>
            <wp:docPr id="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t="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597" cy="4768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44CB" w:rsidRDefault="000B44CB">
      <w:pPr>
        <w:spacing w:after="200" w:line="276" w:lineRule="auto"/>
        <w:rPr>
          <w:rFonts w:cstheme="minorHAnsi"/>
          <w:bCs/>
          <w:color w:val="242021"/>
        </w:rPr>
      </w:pPr>
      <w:r>
        <w:rPr>
          <w:rFonts w:cstheme="minorHAnsi"/>
          <w:bCs/>
          <w:color w:val="242021"/>
        </w:rPr>
        <w:br w:type="page"/>
      </w:r>
    </w:p>
    <w:p w:rsidR="00DF7C8C" w:rsidRPr="00FC1A38" w:rsidRDefault="00DF7C8C" w:rsidP="00DF7C8C">
      <w:pPr>
        <w:pStyle w:val="a5"/>
        <w:spacing w:after="0" w:line="288" w:lineRule="auto"/>
        <w:ind w:left="0"/>
        <w:rPr>
          <w:rFonts w:cstheme="minorHAnsi"/>
          <w:b/>
          <w:color w:val="242021"/>
        </w:rPr>
      </w:pPr>
      <w:r w:rsidRPr="00FC1A38">
        <w:rPr>
          <w:rFonts w:cstheme="minorHAnsi"/>
          <w:b/>
          <w:color w:val="242021"/>
        </w:rPr>
        <w:lastRenderedPageBreak/>
        <w:t>Подключение заземляющих проводников.</w:t>
      </w:r>
    </w:p>
    <w:p w:rsidR="00DF7C8C" w:rsidRDefault="00DF7C8C" w:rsidP="00DF7C8C">
      <w:pPr>
        <w:pStyle w:val="a5"/>
        <w:spacing w:after="0" w:line="288" w:lineRule="auto"/>
        <w:ind w:left="0"/>
        <w:rPr>
          <w:rFonts w:cstheme="minorHAnsi"/>
          <w:color w:val="242021"/>
        </w:rPr>
      </w:pPr>
      <w:r w:rsidRPr="00FC1A38">
        <w:rPr>
          <w:rFonts w:cstheme="minorHAnsi"/>
          <w:color w:val="242021"/>
        </w:rPr>
        <w:t xml:space="preserve">Заземляющий проводник (PE) от заземляющего контура дома идет к шине заземления в щитке. Далее провод присоединяется к шине заземления в щитке. От нее отходят PE-кабели к розеткам, в которых они подключаются к </w:t>
      </w:r>
      <w:r>
        <w:rPr>
          <w:rFonts w:cstheme="minorHAnsi"/>
          <w:color w:val="242021"/>
        </w:rPr>
        <w:t>своим</w:t>
      </w:r>
      <w:r w:rsidRPr="00FC1A38">
        <w:rPr>
          <w:rFonts w:cstheme="minorHAnsi"/>
          <w:color w:val="242021"/>
        </w:rPr>
        <w:t xml:space="preserve"> клеммам. Таким </w:t>
      </w:r>
      <w:proofErr w:type="gramStart"/>
      <w:r w:rsidRPr="00FC1A38">
        <w:rPr>
          <w:rFonts w:cstheme="minorHAnsi"/>
          <w:color w:val="242021"/>
        </w:rPr>
        <w:t>образом</w:t>
      </w:r>
      <w:proofErr w:type="gramEnd"/>
      <w:r w:rsidRPr="00FC1A38">
        <w:rPr>
          <w:rFonts w:cstheme="minorHAnsi"/>
          <w:color w:val="242021"/>
        </w:rPr>
        <w:t xml:space="preserve"> обеспечивается возможность заземления электроприборов.</w:t>
      </w:r>
    </w:p>
    <w:p w:rsidR="00DF7C8C" w:rsidRPr="00FC1A38" w:rsidRDefault="00DF7C8C" w:rsidP="00DF7C8C">
      <w:pPr>
        <w:pStyle w:val="a5"/>
        <w:spacing w:after="0" w:line="288" w:lineRule="auto"/>
        <w:ind w:left="0"/>
        <w:rPr>
          <w:rFonts w:cstheme="minorHAnsi"/>
          <w:b/>
          <w:bCs/>
          <w:color w:val="000000" w:themeColor="text1"/>
        </w:rPr>
      </w:pPr>
      <w:r w:rsidRPr="00FC1A38">
        <w:rPr>
          <w:rFonts w:cstheme="minorHAnsi"/>
          <w:b/>
          <w:bCs/>
          <w:color w:val="000000" w:themeColor="text1"/>
        </w:rPr>
        <w:t>Нейтральные и заземляющие шины.</w:t>
      </w:r>
    </w:p>
    <w:p w:rsidR="00DF7C8C" w:rsidRDefault="00DF7C8C" w:rsidP="00DF7C8C">
      <w:pPr>
        <w:pStyle w:val="a5"/>
        <w:spacing w:after="0" w:line="288" w:lineRule="auto"/>
        <w:ind w:left="0"/>
        <w:rPr>
          <w:rFonts w:cstheme="minorHAnsi"/>
          <w:color w:val="242021"/>
        </w:rPr>
      </w:pPr>
      <w:r w:rsidRPr="00FC1A38">
        <w:rPr>
          <w:rFonts w:cstheme="minorHAnsi"/>
          <w:noProof/>
          <w:lang w:eastAsia="ru-RU"/>
        </w:rPr>
        <w:drawing>
          <wp:inline distT="0" distB="0" distL="0" distR="0">
            <wp:extent cx="1473200" cy="1090674"/>
            <wp:effectExtent l="19050" t="19050" r="12700" b="146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contrast="10000"/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095" cy="1093558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7C8C" w:rsidRDefault="00DF7C8C" w:rsidP="00DF7C8C">
      <w:pPr>
        <w:pStyle w:val="a5"/>
        <w:spacing w:after="0" w:line="288" w:lineRule="auto"/>
        <w:ind w:left="0"/>
        <w:rPr>
          <w:rFonts w:cstheme="minorHAnsi"/>
          <w:color w:val="242021"/>
        </w:rPr>
      </w:pPr>
      <w:r w:rsidRPr="00A767A2">
        <w:rPr>
          <w:rFonts w:cstheme="minorHAnsi"/>
          <w:color w:val="242021"/>
        </w:rPr>
        <w:t xml:space="preserve"> </w:t>
      </w:r>
      <w:r>
        <w:rPr>
          <w:rFonts w:cstheme="minorHAnsi"/>
          <w:noProof/>
          <w:color w:val="242021"/>
          <w:lang w:eastAsia="ru-RU"/>
        </w:rPr>
        <w:drawing>
          <wp:inline distT="0" distB="0" distL="0" distR="0">
            <wp:extent cx="3676650" cy="828675"/>
            <wp:effectExtent l="19050" t="0" r="0" b="0"/>
            <wp:docPr id="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67A2">
        <w:rPr>
          <w:rFonts w:cstheme="minorHAnsi"/>
          <w:color w:val="242021"/>
        </w:rPr>
        <w:t xml:space="preserve"> </w:t>
      </w:r>
      <w:r>
        <w:rPr>
          <w:rFonts w:cstheme="minorHAnsi"/>
          <w:noProof/>
          <w:color w:val="242021"/>
          <w:lang w:eastAsia="ru-RU"/>
        </w:rPr>
        <w:drawing>
          <wp:inline distT="0" distB="0" distL="0" distR="0">
            <wp:extent cx="2781300" cy="762000"/>
            <wp:effectExtent l="19050" t="0" r="0" b="0"/>
            <wp:docPr id="2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7C8C" w:rsidRPr="00FC1A38" w:rsidRDefault="00DF7C8C" w:rsidP="00DF7C8C">
      <w:pPr>
        <w:pStyle w:val="a5"/>
        <w:spacing w:after="0" w:line="288" w:lineRule="auto"/>
        <w:ind w:left="0"/>
        <w:rPr>
          <w:rFonts w:cstheme="minorHAnsi"/>
          <w:color w:val="242021"/>
        </w:rPr>
      </w:pPr>
      <w:r w:rsidRPr="00FC1A38">
        <w:rPr>
          <w:rFonts w:cstheme="minorHAnsi"/>
          <w:color w:val="242021"/>
        </w:rPr>
        <w:t xml:space="preserve">К нейтральным (N) и заземляющим (PE) шинам (цвет проводов и шин заземления — желто-зеленый) в щитках подключаются сразу по несколько проводников. С помощью одного провода шина соединяется с главной </w:t>
      </w:r>
      <w:proofErr w:type="spellStart"/>
      <w:r w:rsidRPr="00FC1A38">
        <w:rPr>
          <w:rFonts w:cstheme="minorHAnsi"/>
          <w:color w:val="242021"/>
        </w:rPr>
        <w:t>нейтралью</w:t>
      </w:r>
      <w:proofErr w:type="spellEnd"/>
      <w:r w:rsidRPr="00FC1A38">
        <w:rPr>
          <w:rFonts w:cstheme="minorHAnsi"/>
          <w:color w:val="242021"/>
        </w:rPr>
        <w:t xml:space="preserve"> или заземлением в доме, что заметно облегчает организацию проводки в щите.</w:t>
      </w:r>
    </w:p>
    <w:p w:rsidR="00DF7C8C" w:rsidRPr="00FC1A38" w:rsidRDefault="00DF7C8C" w:rsidP="00DF7C8C">
      <w:pPr>
        <w:pStyle w:val="a5"/>
        <w:spacing w:after="0" w:line="288" w:lineRule="auto"/>
        <w:ind w:left="0"/>
        <w:rPr>
          <w:rFonts w:cstheme="minorHAnsi"/>
          <w:color w:val="242021"/>
        </w:rPr>
      </w:pPr>
      <w:r w:rsidRPr="00FC1A38">
        <w:rPr>
          <w:rFonts w:cstheme="minorHAnsi"/>
          <w:color w:val="242021"/>
        </w:rPr>
        <w:t xml:space="preserve">Контактные части шин выполнены из меди или медного сплава, проводники фиксируются в них с помощью винтов. </w:t>
      </w:r>
    </w:p>
    <w:p w:rsidR="00DF7C8C" w:rsidRPr="00FC1A38" w:rsidRDefault="00DF7C8C" w:rsidP="00DF7C8C">
      <w:pPr>
        <w:pStyle w:val="a5"/>
        <w:spacing w:after="0" w:line="288" w:lineRule="auto"/>
        <w:ind w:left="0"/>
        <w:rPr>
          <w:rFonts w:cstheme="minorHAnsi"/>
          <w:color w:val="242021"/>
        </w:rPr>
      </w:pPr>
      <w:r w:rsidRPr="00FC1A38">
        <w:rPr>
          <w:rFonts w:cstheme="minorHAnsi"/>
          <w:color w:val="242021"/>
        </w:rPr>
        <w:t xml:space="preserve">Токопроводящие колодки закрепляются в держателе из изоляционного материала. </w:t>
      </w:r>
    </w:p>
    <w:p w:rsidR="005A6F7C" w:rsidRDefault="00DF7C8C" w:rsidP="000B44CB">
      <w:pPr>
        <w:pStyle w:val="a5"/>
        <w:spacing w:after="0" w:line="288" w:lineRule="auto"/>
        <w:ind w:left="0"/>
        <w:rPr>
          <w:rFonts w:cstheme="minorHAnsi"/>
          <w:color w:val="242021"/>
        </w:rPr>
      </w:pPr>
      <w:r w:rsidRPr="00FC1A38">
        <w:rPr>
          <w:rFonts w:cstheme="minorHAnsi"/>
          <w:color w:val="242021"/>
        </w:rPr>
        <w:t>Как правило, шины устанавливаются вверху или внизу во внутреннем пространстве щитка.</w:t>
      </w:r>
    </w:p>
    <w:p w:rsidR="00DF7C8C" w:rsidRPr="00FC1A38" w:rsidRDefault="00DF7C8C" w:rsidP="00DF7C8C">
      <w:pPr>
        <w:pStyle w:val="a5"/>
        <w:spacing w:after="0" w:line="288" w:lineRule="auto"/>
        <w:ind w:left="0"/>
        <w:jc w:val="both"/>
        <w:rPr>
          <w:rFonts w:cstheme="minorHAnsi"/>
          <w:b/>
          <w:bCs/>
          <w:color w:val="242021"/>
        </w:rPr>
      </w:pPr>
      <w:proofErr w:type="spellStart"/>
      <w:r w:rsidRPr="00FC1A38">
        <w:rPr>
          <w:rFonts w:cstheme="minorHAnsi"/>
          <w:b/>
          <w:bCs/>
          <w:color w:val="242021"/>
        </w:rPr>
        <w:t>Диф</w:t>
      </w:r>
      <w:proofErr w:type="spellEnd"/>
      <w:r w:rsidRPr="00FC1A38">
        <w:rPr>
          <w:rFonts w:cstheme="minorHAnsi"/>
          <w:b/>
          <w:bCs/>
          <w:color w:val="242021"/>
        </w:rPr>
        <w:t>. автомат/ УЗО (</w:t>
      </w:r>
      <w:r w:rsidRPr="00FC1A38">
        <w:rPr>
          <w:rFonts w:cstheme="minorHAnsi"/>
          <w:b/>
          <w:bCs/>
          <w:color w:val="000000" w:themeColor="text1"/>
        </w:rPr>
        <w:t>Устройство защитного отключения)</w:t>
      </w:r>
    </w:p>
    <w:p w:rsidR="00DF7C8C" w:rsidRPr="00FC1A38" w:rsidRDefault="00DF7C8C" w:rsidP="00DF7C8C">
      <w:pPr>
        <w:pStyle w:val="a5"/>
        <w:spacing w:after="0" w:line="288" w:lineRule="auto"/>
        <w:ind w:left="0"/>
        <w:rPr>
          <w:rFonts w:cstheme="minorHAnsi"/>
          <w:color w:val="242021"/>
        </w:rPr>
      </w:pPr>
      <w:r w:rsidRPr="00FC1A38">
        <w:rPr>
          <w:rFonts w:cstheme="minorHAnsi"/>
          <w:color w:val="000000" w:themeColor="text1"/>
        </w:rPr>
        <w:t>Автоматическое</w:t>
      </w:r>
      <w:r w:rsidRPr="00FC1A38">
        <w:rPr>
          <w:rFonts w:cstheme="minorHAnsi"/>
          <w:color w:val="242021"/>
        </w:rPr>
        <w:t xml:space="preserve"> отключение электроэнергии — один из главных способов защиты человека от удара электрическим током, способного причинить вред жизни и здоровью.</w:t>
      </w:r>
    </w:p>
    <w:p w:rsidR="00DF7C8C" w:rsidRPr="00FC1A38" w:rsidRDefault="00DF7C8C" w:rsidP="00DF7C8C">
      <w:pPr>
        <w:spacing w:after="0" w:line="288" w:lineRule="auto"/>
        <w:rPr>
          <w:rFonts w:cstheme="minorHAnsi"/>
          <w:color w:val="242021"/>
        </w:rPr>
      </w:pPr>
      <w:r w:rsidRPr="00FC1A38">
        <w:rPr>
          <w:rFonts w:cstheme="minorHAnsi"/>
          <w:color w:val="242021"/>
        </w:rPr>
        <w:t>Устройство защитного отключения (УЗО) представляет собой электрическое устройство, которое реагирует на ток утечки в электрической цепи. Принцип его работы основан на контроле разницы между входящим и исходящим током. То есть на наличии утечки тока, которая может возникнуть при возникновении короткого замыкания или повреждения изоляции в контролируемой цепи.</w:t>
      </w:r>
    </w:p>
    <w:p w:rsidR="00DF7C8C" w:rsidRDefault="00DF7C8C" w:rsidP="00DF7C8C">
      <w:pPr>
        <w:pStyle w:val="a5"/>
        <w:spacing w:after="0" w:line="288" w:lineRule="auto"/>
        <w:ind w:left="0"/>
        <w:rPr>
          <w:rFonts w:cstheme="minorHAnsi"/>
          <w:color w:val="000000" w:themeColor="text1"/>
        </w:rPr>
      </w:pPr>
      <w:r w:rsidRPr="00FC1A38">
        <w:rPr>
          <w:rFonts w:cstheme="minorHAnsi"/>
          <w:noProof/>
          <w:lang w:eastAsia="ru-RU"/>
        </w:rPr>
        <w:drawing>
          <wp:inline distT="0" distB="0" distL="0" distR="0">
            <wp:extent cx="2177885" cy="2791186"/>
            <wp:effectExtent l="38100" t="19050" r="12865" b="28214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contrast="10000"/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314" cy="2795581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7C8C" w:rsidRPr="00FC1A38" w:rsidRDefault="00DF7C8C" w:rsidP="00DF7C8C">
      <w:pPr>
        <w:pStyle w:val="a5"/>
        <w:spacing w:after="0" w:line="288" w:lineRule="auto"/>
        <w:ind w:left="0"/>
        <w:rPr>
          <w:rFonts w:cstheme="minorHAnsi"/>
          <w:color w:val="000000" w:themeColor="text1"/>
        </w:rPr>
      </w:pPr>
      <w:r w:rsidRPr="00CD3397">
        <w:rPr>
          <w:rFonts w:cstheme="minorHAnsi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49" o:spid="_x0000_s1026" type="#_x0000_t202" style="position:absolute;margin-left:-273.8pt;margin-top:14.15pt;width:38.65pt;height:25.6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6ZmGgIAAPUDAAAOAAAAZHJzL2Uyb0RvYy54bWysU8FuEzEQvSPxD5bvZJOQ0GaVTVVaFSEV&#10;ilT4AMdrZy12PWbsZDfcuPML/AMHDtz4hfSPGHvTNJQb4jKyZ8Zv3rwZz8+6pmYbhd6ALfhoMORM&#10;WQmlsauCf3h/9eyUMx+ELUUNVhV8qzw/Wzx9Mm9drsZQQV0qZARifd66glchuDzLvKxUI/wAnLIU&#10;1ICNCHTFVVaiaAm9qbPxcPgiawFLhyCV9+S97IN8kfC1VjLcaO1VYHXBiVtIFpNdRpst5iJfoXCV&#10;kXsa4h9YNMJYKnqAuhRBsDWav6AaIxE86DCQ0GSgtZEq9UDdjIaPurmthFOpFxLHu4NM/v/Byreb&#10;d8hMWfDJjDMrGprR7tvu++7H7tfu592Xu6+MAqRS63xOybeO0kP3EjqadurYu2uQHz2zcFEJu1Ln&#10;iNBWSpTEchRfZkdPexwfQZbtGyipmlgHSECdxiZKSKIwQqdpbQ8TUl1gkpyT2fB0OuVMUuj5eHpC&#10;51hB5PePHfrwSkHD4qHgSAuQwMXm2oc+9T4l1rJwZeqa/CKv7R8OwoyeRD7y7ZmHbtlRduxoCeWW&#10;2kDod4r+QLgho2toCy5r4zirAD8/9sU8Gh9FOGtp7wruP60FKs7q15Ykm40mk7io6TKZnozpgseR&#10;5XFEWElQBQ+c9ceL0C/32qFZVVSpH5KFc5JZmyTBA/t9f7RbScT9P4jLe3xPWQ+/dfEbAAD//wMA&#10;UEsDBBQABgAIAAAAIQD1chWs4AAAAAsBAAAPAAAAZHJzL2Rvd25yZXYueG1sTI9NT8MwDIbvSPyH&#10;yEjcuoTRtVupOyEQV9DGh8Qta7y2onGqJlvLvyec4GbLj14/b7mdbS/ONPrOMcLNQoEgrp3puEF4&#10;e31K1iB80Gx075gQvsnDtrq8KHVh3MQ7Ou9DI2II+0IjtCEMhZS+bslqv3ADcbwd3Wh1iOvYSDPq&#10;KYbbXi6VyqTVHccPrR7ooaX6a3+yCO/Px8+PVL00j3Y1TG5Wku1GIl5fzfd3IALN4Q+GX/2oDlV0&#10;OrgTGy96hGSV5llkEZbrWxCRSNJcxemAkG8ykFUp/3eofgAAAP//AwBQSwECLQAUAAYACAAAACEA&#10;toM4kv4AAADhAQAAEwAAAAAAAAAAAAAAAAAAAAAAW0NvbnRlbnRfVHlwZXNdLnhtbFBLAQItABQA&#10;BgAIAAAAIQA4/SH/1gAAAJQBAAALAAAAAAAAAAAAAAAAAC8BAABfcmVscy8ucmVsc1BLAQItABQA&#10;BgAIAAAAIQD6d6ZmGgIAAPUDAAAOAAAAAAAAAAAAAAAAAC4CAABkcnMvZTJvRG9jLnhtbFBLAQIt&#10;ABQABgAIAAAAIQD1chWs4AAAAAsBAAAPAAAAAAAAAAAAAAAAAHQEAABkcnMvZG93bnJldi54bWxQ&#10;SwUGAAAAAAQABADzAAAAgQUAAAAA&#10;" filled="f" stroked="f">
            <v:textbox>
              <w:txbxContent>
                <w:p w:rsidR="00DF7C8C" w:rsidRDefault="00DF7C8C" w:rsidP="00DF7C8C">
                  <w:pPr>
                    <w:spacing w:after="0"/>
                    <w:rPr>
                      <w:sz w:val="36"/>
                    </w:rPr>
                  </w:pPr>
                  <w:r>
                    <w:rPr>
                      <w:sz w:val="36"/>
                      <w:lang w:val="en-US"/>
                    </w:rPr>
                    <w:t>L</w:t>
                  </w:r>
                </w:p>
              </w:txbxContent>
            </v:textbox>
          </v:shape>
        </w:pict>
      </w:r>
      <w:r w:rsidRPr="00CD3397">
        <w:rPr>
          <w:rFonts w:cstheme="minorHAnsi"/>
          <w:noProof/>
        </w:rPr>
        <w:pict>
          <v:shape id="Надпись 47" o:spid="_x0000_s1027" type="#_x0000_t202" style="position:absolute;margin-left:-273.85pt;margin-top:45.65pt;width:38.7pt;height:25.6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+oRHAIAAPwDAAAOAAAAZHJzL2Uyb0RvYy54bWysU8FuEzEQvSPxD5bvZJOQELrKpiqtipAK&#10;RSp8gOO1sxa7HjN2shtu3PsL/AMHDtz4hfSPGHvTNJQb4jKyZ8Zv5r0Zz0+7pmYbhd6ALfhoMORM&#10;WQmlsauCf/xw+ewlZz4IW4oarCr4Vnl+unj6ZN66XI2hgrpUyAjE+rx1Ba9CcHmWeVmpRvgBOGUp&#10;qAEbEeiKq6xE0RJ6U2fj4fBF1gKWDkEq78l70Qf5IuFrrWS41tqrwOqCU28hWUx2GW22mIt8hcJV&#10;Ru7bEP/QRSOMpaIHqAsRBFuj+QuqMRLBgw4DCU0GWhupEgdiMxo+YnNTCacSFxLHu4NM/v/Byneb&#10;98hMWfDJjDMrGprR7tvu++7H7tfu593Xu1tGAVKpdT6n5BtH6aF7BR1NOzH27grkJ88snFfCrtQZ&#10;IrSVEiV1OYovs6OnPY6PIMv2LZRUTawDJKBOYxMlJFEYodO0tocJqS4wSc7JyWhyQhFJoefj6Ww6&#10;TRVEfv/YoQ+vFTQsHgqOtAAJXGyufIjNiPw+JdaycGnqOi1Bbf9wUGL0pOZjv33noVt2Sa3ELBJb&#10;QrklNgj9atFXCNdkdA1twWVtHGcV4JfHvphHU6QIZy2tX8H957VAxVn9xpJyxHMS9zVdJtPZmC54&#10;HFkeR4SVBFXwwFl/PA/9jq8dmlVFlfpZWTgjtbVJSjx0v6dJK5YE2n+HuMPH95T18GkXvwEAAP//&#10;AwBQSwMEFAAGAAgAAAAhADwjYaTgAAAADAEAAA8AAABkcnMvZG93bnJldi54bWxMj8FOwzAMhu9I&#10;vENkJG5dstGtW2k6IRBX0AZM4pY1XlvROFWTreXtMSe42fKn399fbCfXiQsOofWkYT5TIJAqb1uq&#10;Nby/PSdrECEasqbzhBq+McC2vL4qTG79SDu87GMtOIRCbjQ0Mfa5lKFq0Jkw8z0S305+cCbyOtTS&#10;DmbkcNfJhVIr6UxL/KExPT42WH3tz07Dx8vp85Cq1/rJLfvRT0qS20itb2+mh3sQEaf4B8OvPqtD&#10;yU5HfyYbRKchWaZZxqyGzfwOBBNJmimejsymixXIspD/S5Q/AAAA//8DAFBLAQItABQABgAIAAAA&#10;IQC2gziS/gAAAOEBAAATAAAAAAAAAAAAAAAAAAAAAABbQ29udGVudF9UeXBlc10ueG1sUEsBAi0A&#10;FAAGAAgAAAAhADj9If/WAAAAlAEAAAsAAAAAAAAAAAAAAAAALwEAAF9yZWxzLy5yZWxzUEsBAi0A&#10;FAAGAAgAAAAhAHzb6hEcAgAA/AMAAA4AAAAAAAAAAAAAAAAALgIAAGRycy9lMm9Eb2MueG1sUEsB&#10;Ai0AFAAGAAgAAAAhADwjYaTgAAAADAEAAA8AAAAAAAAAAAAAAAAAdgQAAGRycy9kb3ducmV2Lnht&#10;bFBLBQYAAAAABAAEAPMAAACDBQAAAAA=&#10;" filled="f" stroked="f">
            <v:textbox>
              <w:txbxContent>
                <w:p w:rsidR="00DF7C8C" w:rsidRDefault="00DF7C8C" w:rsidP="00DF7C8C">
                  <w:pPr>
                    <w:spacing w:after="0"/>
                    <w:rPr>
                      <w:sz w:val="36"/>
                    </w:rPr>
                  </w:pPr>
                  <w:r>
                    <w:rPr>
                      <w:sz w:val="36"/>
                      <w:lang w:val="en-US"/>
                    </w:rPr>
                    <w:t>N</w:t>
                  </w:r>
                </w:p>
              </w:txbxContent>
            </v:textbox>
          </v:shape>
        </w:pict>
      </w:r>
      <w:r w:rsidRPr="00FC1A38">
        <w:rPr>
          <w:rFonts w:cstheme="minorHAnsi"/>
          <w:color w:val="000000" w:themeColor="text1"/>
        </w:rPr>
        <w:t xml:space="preserve">УЗО непрерывно контролирует ток, который поступает в электрическую цепь (по фазе L) и сравнивает его с током, который течет обратно (по </w:t>
      </w:r>
      <w:proofErr w:type="spellStart"/>
      <w:r w:rsidRPr="00FC1A38">
        <w:rPr>
          <w:rFonts w:cstheme="minorHAnsi"/>
          <w:color w:val="000000" w:themeColor="text1"/>
        </w:rPr>
        <w:t>нейтрали</w:t>
      </w:r>
      <w:proofErr w:type="spellEnd"/>
      <w:r w:rsidRPr="00FC1A38">
        <w:rPr>
          <w:rFonts w:cstheme="minorHAnsi"/>
          <w:color w:val="000000" w:themeColor="text1"/>
        </w:rPr>
        <w:t xml:space="preserve"> N). </w:t>
      </w:r>
    </w:p>
    <w:p w:rsidR="00DF7C8C" w:rsidRPr="00FC1A38" w:rsidRDefault="00DF7C8C" w:rsidP="00DF7C8C">
      <w:pPr>
        <w:pStyle w:val="a5"/>
        <w:spacing w:after="0" w:line="288" w:lineRule="auto"/>
        <w:ind w:left="0"/>
        <w:rPr>
          <w:rFonts w:cstheme="minorHAnsi"/>
          <w:color w:val="000000" w:themeColor="text1"/>
        </w:rPr>
      </w:pPr>
      <w:r w:rsidRPr="00FC1A38">
        <w:rPr>
          <w:rFonts w:cstheme="minorHAnsi"/>
          <w:color w:val="000000" w:themeColor="text1"/>
        </w:rPr>
        <w:t xml:space="preserve">Если разница между ними превышает заданный предел, УЗО срабатывает и отключает электрическую цепь, что защищает от возможного поражения электрическим током. </w:t>
      </w:r>
    </w:p>
    <w:p w:rsidR="00DF7C8C" w:rsidRPr="00FC1A38" w:rsidRDefault="00DF7C8C" w:rsidP="00DF7C8C">
      <w:pPr>
        <w:pStyle w:val="a5"/>
        <w:spacing w:after="0" w:line="288" w:lineRule="auto"/>
        <w:ind w:left="0"/>
        <w:rPr>
          <w:rFonts w:cstheme="minorHAnsi"/>
          <w:color w:val="000000" w:themeColor="text1"/>
        </w:rPr>
      </w:pPr>
      <w:r w:rsidRPr="00FC1A38">
        <w:rPr>
          <w:rFonts w:cstheme="minorHAnsi"/>
          <w:color w:val="000000" w:themeColor="text1"/>
        </w:rPr>
        <w:lastRenderedPageBreak/>
        <w:t>Таким образом, УЗО помогает предотвратить возгорания и защищает человека от поражения электрическим током. Принцип работы (</w:t>
      </w:r>
      <w:proofErr w:type="gramStart"/>
      <w:r w:rsidRPr="00FC1A38">
        <w:rPr>
          <w:rFonts w:cstheme="minorHAnsi"/>
          <w:color w:val="000000" w:themeColor="text1"/>
        </w:rPr>
        <w:t>см</w:t>
      </w:r>
      <w:proofErr w:type="gramEnd"/>
      <w:r w:rsidRPr="00FC1A38">
        <w:rPr>
          <w:rFonts w:cstheme="minorHAnsi"/>
          <w:color w:val="000000" w:themeColor="text1"/>
        </w:rPr>
        <w:t>. рисунок) и схема подключения показана на рисунке.</w:t>
      </w:r>
    </w:p>
    <w:p w:rsidR="00DF7C8C" w:rsidRDefault="00DF7C8C" w:rsidP="00DF7C8C">
      <w:pPr>
        <w:pStyle w:val="a5"/>
        <w:spacing w:after="0" w:line="288" w:lineRule="auto"/>
        <w:ind w:left="0"/>
        <w:rPr>
          <w:rFonts w:cstheme="minorHAnsi"/>
          <w:color w:val="000000" w:themeColor="text1"/>
        </w:rPr>
      </w:pPr>
      <w:r w:rsidRPr="00CD3397">
        <w:rPr>
          <w:rFonts w:cstheme="minorHAnsi"/>
          <w:noProof/>
        </w:rPr>
        <w:pict>
          <v:shape id="Надпись 46" o:spid="_x0000_s1028" type="#_x0000_t202" style="position:absolute;margin-left:-208.3pt;margin-top:28.75pt;width:38.65pt;height:25.7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h/aHwIAAPwDAAAOAAAAZHJzL2Uyb0RvYy54bWysU8FuEzEQvSPxD5bvZDdpEppVNlVpVYRU&#10;KFLhAxyvnbXweoztZDfcuPML/AMHDtz4hfSPGHuTEMoNcRnZM+M3b96M5xddo8lGOK/AlHQ4yCkR&#10;hkOlzKqk79/dPDunxAdmKqbBiJJuhacXi6dP5q0txAhq0JVwBEGML1pb0joEW2SZ57VomB+AFQaD&#10;ElzDAl7dKqscaxG90dkoz6dZC66yDrjwHr3XfZAuEr6Ugoc7Kb0IRJcUuYVkXbLLaLPFnBUrx2yt&#10;+J4G+wcWDVMGix6hrllgZO3UX1CN4g48yDDg0GQgpeIi9YDdDPNH3dzXzIrUC4rj7VEm//9g+ZvN&#10;W0dUVdLxlBLDGpzR7uvu2+777ufux8Pnhy8EA6hSa32ByfcW00P3AjqcdurY21vgHzwxcFUzsxKX&#10;zkFbC1Yhy2F8mZ087XF8BFm2r6HCamwdIAF10jVRQhSFIDpOa3uckOgC4egcz/LzyYQSjqGz0fRs&#10;liaYseLw2DofXgpoSDyU1OECJHC2ufUhkmHFISXWMnCjtE5LoM0fDkyMnkQ+8u2Zh27ZJbVGB02W&#10;UG2xGwf9auFXCHdopIa2pFwrS0kN7tNjX8zDKWKEkhbXr6T+45o5QYl+ZVC52XA8jvuaLuPJ8xFe&#10;3GlkeRphhiNUSQMl/fEq9Du+tk6taqzUz8rAJaotVVIijqVnv28TVywJtP8OcYdP7ynr96dd/AIA&#10;AP//AwBQSwMEFAAGAAgAAAAhAPYGBqngAAAADAEAAA8AAABkcnMvZG93bnJldi54bWxMj0FPg0AQ&#10;he8m/ofNmHiju5WCBVkao/GqabVNvG1hCkR2lrDbgv/e8aTHyfvy3jfFZra9uODoO0calgsFAqly&#10;dUeNho/3l2gNwgdDtekdoYZv9LApr68Kk9duoi1edqERXEI+NxraEIZcSl+1aI1fuAGJs5MbrQl8&#10;jo2sRzNxue3lnVKptKYjXmjNgE8tVl+7s9Wwfz19HlbqrXm2yTC5WUmymdT69mZ+fAARcA5/MPzq&#10;szqU7HR0Z6q96DVEq2WaMqshuU9AMBHFcRaDODKr1hnIspD/nyh/AAAA//8DAFBLAQItABQABgAI&#10;AAAAIQC2gziS/gAAAOEBAAATAAAAAAAAAAAAAAAAAAAAAABbQ29udGVudF9UeXBlc10ueG1sUEsB&#10;Ai0AFAAGAAgAAAAhADj9If/WAAAAlAEAAAsAAAAAAAAAAAAAAAAALwEAAF9yZWxzLy5yZWxzUEsB&#10;Ai0AFAAGAAgAAAAhAGWuH9ofAgAA/AMAAA4AAAAAAAAAAAAAAAAALgIAAGRycy9lMm9Eb2MueG1s&#10;UEsBAi0AFAAGAAgAAAAhAPYGBqngAAAADAEAAA8AAAAAAAAAAAAAAAAAeQQAAGRycy9kb3ducmV2&#10;LnhtbFBLBQYAAAAABAAEAPMAAACGBQAAAAA=&#10;" filled="f" stroked="f">
            <v:textbox>
              <w:txbxContent>
                <w:p w:rsidR="00DF7C8C" w:rsidRDefault="00DF7C8C" w:rsidP="00DF7C8C">
                  <w:pPr>
                    <w:spacing w:after="0"/>
                    <w:rPr>
                      <w:color w:val="4F6228" w:themeColor="accent3" w:themeShade="80"/>
                      <w:sz w:val="36"/>
                    </w:rPr>
                  </w:pPr>
                  <w:r>
                    <w:rPr>
                      <w:color w:val="4F6228" w:themeColor="accent3" w:themeShade="80"/>
                      <w:sz w:val="36"/>
                      <w:lang w:val="en-US"/>
                    </w:rPr>
                    <w:t>L</w:t>
                  </w:r>
                  <w:r>
                    <w:rPr>
                      <w:color w:val="4F6228" w:themeColor="accent3" w:themeShade="80"/>
                      <w:sz w:val="36"/>
                    </w:rPr>
                    <w:t>1</w:t>
                  </w:r>
                </w:p>
              </w:txbxContent>
            </v:textbox>
          </v:shape>
        </w:pict>
      </w:r>
      <w:r w:rsidRPr="00FC1A38">
        <w:rPr>
          <w:rFonts w:cstheme="minorHAnsi"/>
          <w:color w:val="000000" w:themeColor="text1"/>
        </w:rPr>
        <w:t xml:space="preserve">По схеме видно, что УЗО подключается к источнику, через </w:t>
      </w:r>
      <w:proofErr w:type="gramStart"/>
      <w:r w:rsidRPr="00FC1A38">
        <w:rPr>
          <w:rFonts w:cstheme="minorHAnsi"/>
          <w:color w:val="000000" w:themeColor="text1"/>
        </w:rPr>
        <w:t>верхние</w:t>
      </w:r>
      <w:proofErr w:type="gramEnd"/>
      <w:r w:rsidRPr="00FC1A38">
        <w:rPr>
          <w:rFonts w:cstheme="minorHAnsi"/>
          <w:color w:val="000000" w:themeColor="text1"/>
        </w:rPr>
        <w:t xml:space="preserve"> </w:t>
      </w:r>
      <w:proofErr w:type="spellStart"/>
      <w:r w:rsidRPr="00FC1A38">
        <w:rPr>
          <w:rFonts w:cstheme="minorHAnsi"/>
          <w:color w:val="000000" w:themeColor="text1"/>
        </w:rPr>
        <w:t>клеммники</w:t>
      </w:r>
      <w:proofErr w:type="spellEnd"/>
      <w:r w:rsidRPr="00FC1A38">
        <w:rPr>
          <w:rFonts w:cstheme="minorHAnsi"/>
          <w:color w:val="000000" w:themeColor="text1"/>
        </w:rPr>
        <w:t xml:space="preserve"> согласно маркировке на клеммах.</w:t>
      </w:r>
    </w:p>
    <w:p w:rsidR="00DF7C8C" w:rsidRPr="00FC1A38" w:rsidRDefault="00DF7C8C" w:rsidP="00DF7C8C">
      <w:pPr>
        <w:pStyle w:val="a5"/>
        <w:spacing w:after="0" w:line="288" w:lineRule="auto"/>
        <w:ind w:left="0"/>
        <w:rPr>
          <w:rFonts w:cstheme="minorHAnsi"/>
          <w:color w:val="000000" w:themeColor="text1"/>
        </w:rPr>
      </w:pPr>
      <w:r w:rsidRPr="00FC1A38">
        <w:rPr>
          <w:rFonts w:cstheme="minorHAnsi"/>
          <w:color w:val="000000" w:themeColor="text1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1488002" cy="2552700"/>
            <wp:effectExtent l="19050" t="19050" r="17145" b="19050"/>
            <wp:docPr id="1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lum contrast="10000"/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8701" cy="2553899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7C8C" w:rsidRDefault="00DF7C8C" w:rsidP="00DF7C8C">
      <w:pPr>
        <w:pStyle w:val="a5"/>
        <w:spacing w:after="0" w:line="288" w:lineRule="auto"/>
        <w:ind w:left="0"/>
        <w:rPr>
          <w:rFonts w:cstheme="minorHAnsi"/>
          <w:bCs/>
          <w:color w:val="242021"/>
        </w:rPr>
      </w:pPr>
      <w:r w:rsidRPr="00FC1A38">
        <w:rPr>
          <w:rFonts w:cstheme="minorHAnsi"/>
          <w:color w:val="000000" w:themeColor="text1"/>
        </w:rPr>
        <w:t>Условно примем, что приходит L и N из сети - «до УЗО», далее от нижних клемм питание подается на группы</w:t>
      </w:r>
      <w:r w:rsidRPr="00FC1A38">
        <w:rPr>
          <w:rFonts w:cstheme="minorHAnsi"/>
          <w:bCs/>
          <w:color w:val="242021"/>
        </w:rPr>
        <w:t xml:space="preserve"> потребителей – «после УЗО» по L1 распределяется фаза на группы потребителей (автоматы), а </w:t>
      </w:r>
      <w:r w:rsidRPr="00FC1A38">
        <w:rPr>
          <w:rFonts w:cstheme="minorHAnsi"/>
          <w:bCs/>
          <w:color w:val="242021"/>
          <w:lang w:val="en-US"/>
        </w:rPr>
        <w:t>N</w:t>
      </w:r>
      <w:r w:rsidRPr="00FC1A38">
        <w:rPr>
          <w:rFonts w:cstheme="minorHAnsi"/>
          <w:bCs/>
          <w:color w:val="242021"/>
        </w:rPr>
        <w:t xml:space="preserve">1 «после УЗО» подключается к общей нулевой шине, где собираются все нейтральные проводники (нули) от потребителей. </w:t>
      </w:r>
    </w:p>
    <w:p w:rsidR="00DF7C8C" w:rsidRDefault="00DF7C8C" w:rsidP="00DF7C8C">
      <w:pPr>
        <w:pStyle w:val="a5"/>
        <w:spacing w:after="0" w:line="288" w:lineRule="auto"/>
        <w:ind w:left="0"/>
        <w:rPr>
          <w:rFonts w:cstheme="minorHAnsi"/>
          <w:bCs/>
          <w:color w:val="242021"/>
        </w:rPr>
      </w:pPr>
    </w:p>
    <w:tbl>
      <w:tblPr>
        <w:tblStyle w:val="a6"/>
        <w:tblW w:w="0" w:type="auto"/>
        <w:tblInd w:w="25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52"/>
        <w:gridCol w:w="9057"/>
      </w:tblGrid>
      <w:tr w:rsidR="00DF7C8C" w:rsidRPr="00FC1A38" w:rsidTr="00083C10">
        <w:tc>
          <w:tcPr>
            <w:tcW w:w="8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:rsidR="00DF7C8C" w:rsidRPr="00FC1A38" w:rsidRDefault="00DF7C8C" w:rsidP="00083C10">
            <w:pPr>
              <w:pStyle w:val="a5"/>
              <w:spacing w:after="0" w:line="288" w:lineRule="auto"/>
              <w:ind w:left="0"/>
              <w:rPr>
                <w:rFonts w:cstheme="minorHAnsi"/>
                <w:bCs/>
                <w:color w:val="242021"/>
              </w:rPr>
            </w:pPr>
            <w:r w:rsidRPr="00FC1A38">
              <w:rPr>
                <w:rFonts w:cstheme="minorHAnsi"/>
                <w:noProof/>
                <w:color w:val="242021"/>
                <w:lang w:eastAsia="ru-RU"/>
              </w:rPr>
              <w:drawing>
                <wp:inline distT="0" distB="0" distL="0" distR="0">
                  <wp:extent cx="381000" cy="32385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lum contrast="20000"/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57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hideMark/>
          </w:tcPr>
          <w:p w:rsidR="00DF7C8C" w:rsidRPr="00FC1A38" w:rsidRDefault="00DF7C8C" w:rsidP="00083C10">
            <w:pPr>
              <w:pStyle w:val="a5"/>
              <w:spacing w:after="0" w:line="288" w:lineRule="auto"/>
              <w:ind w:left="0"/>
              <w:rPr>
                <w:rFonts w:cstheme="minorHAnsi"/>
                <w:bCs/>
                <w:color w:val="242021"/>
              </w:rPr>
            </w:pPr>
            <w:r w:rsidRPr="00FC1A38">
              <w:rPr>
                <w:rFonts w:cstheme="minorHAnsi"/>
                <w:bCs/>
                <w:color w:val="242021"/>
              </w:rPr>
              <w:t>Важно! При добавлении нового/дополнительного потребителя учитывать точку его подключения - «после УЗО» либо «до УЗО», и исходя из этого, выбирать правильную точку подключения нейтрального (нулевого) провода.</w:t>
            </w:r>
          </w:p>
        </w:tc>
      </w:tr>
    </w:tbl>
    <w:p w:rsidR="00DF7C8C" w:rsidRPr="00FC1A38" w:rsidRDefault="00DF7C8C" w:rsidP="00DF7C8C">
      <w:pPr>
        <w:pStyle w:val="a5"/>
        <w:spacing w:after="0" w:line="288" w:lineRule="auto"/>
        <w:ind w:left="0"/>
        <w:rPr>
          <w:rFonts w:cstheme="minorHAnsi"/>
          <w:bCs/>
          <w:color w:val="242021"/>
        </w:rPr>
      </w:pPr>
    </w:p>
    <w:p w:rsidR="00DF7C8C" w:rsidRPr="00FC1A38" w:rsidRDefault="00DF7C8C" w:rsidP="00DF7C8C">
      <w:pPr>
        <w:spacing w:after="0" w:line="288" w:lineRule="auto"/>
        <w:rPr>
          <w:rFonts w:cstheme="minorHAnsi"/>
          <w:color w:val="242021"/>
        </w:rPr>
      </w:pPr>
      <w:r w:rsidRPr="00FC1A38">
        <w:rPr>
          <w:rFonts w:cstheme="minorHAnsi"/>
          <w:color w:val="242021"/>
        </w:rPr>
        <w:t>Например, если питание группы потребителя (автомата) нужно переключить «до УЗО» к L, то и нулевой провод этой группы потребителя необходимо переключить «до УЗО» к N.</w:t>
      </w:r>
    </w:p>
    <w:p w:rsidR="00DF7C8C" w:rsidRPr="00FC1A38" w:rsidRDefault="00DF7C8C" w:rsidP="00DF7C8C">
      <w:pPr>
        <w:spacing w:after="0" w:line="288" w:lineRule="auto"/>
        <w:rPr>
          <w:rFonts w:cstheme="minorHAnsi"/>
          <w:color w:val="242021"/>
        </w:rPr>
      </w:pPr>
      <w:r w:rsidRPr="00FC1A38">
        <w:rPr>
          <w:rFonts w:cstheme="minorHAnsi"/>
          <w:color w:val="242021"/>
        </w:rPr>
        <w:t>Заземляющие проводники соединяются на общей шине заземления в щите.</w:t>
      </w:r>
    </w:p>
    <w:p w:rsidR="00DF7C8C" w:rsidRPr="00FC1A38" w:rsidRDefault="00DF7C8C" w:rsidP="00DF7C8C">
      <w:pPr>
        <w:spacing w:after="0" w:line="288" w:lineRule="auto"/>
        <w:rPr>
          <w:rFonts w:cstheme="minorHAnsi"/>
          <w:color w:val="242021"/>
        </w:rPr>
      </w:pPr>
      <w:r w:rsidRPr="00FC1A38">
        <w:rPr>
          <w:rFonts w:cstheme="minorHAnsi"/>
          <w:color w:val="242021"/>
        </w:rPr>
        <w:t xml:space="preserve">Таким </w:t>
      </w:r>
      <w:proofErr w:type="gramStart"/>
      <w:r w:rsidRPr="00FC1A38">
        <w:rPr>
          <w:rFonts w:cstheme="minorHAnsi"/>
          <w:color w:val="242021"/>
        </w:rPr>
        <w:t>образом</w:t>
      </w:r>
      <w:proofErr w:type="gramEnd"/>
      <w:r w:rsidRPr="00FC1A38">
        <w:rPr>
          <w:rFonts w:cstheme="minorHAnsi"/>
          <w:color w:val="242021"/>
        </w:rPr>
        <w:t xml:space="preserve"> в щите может быть установлено несколько УЗО, каждый из которого контролирует исключительно свою цепь с потребителями, каждый имеет свою отходящую фазу и «нулевую» шину.</w:t>
      </w:r>
    </w:p>
    <w:p w:rsidR="00DF7C8C" w:rsidRPr="00FC1A38" w:rsidRDefault="00DF7C8C" w:rsidP="00DF7C8C">
      <w:pPr>
        <w:pStyle w:val="a5"/>
        <w:spacing w:after="0" w:line="288" w:lineRule="auto"/>
        <w:ind w:left="0"/>
        <w:jc w:val="both"/>
        <w:rPr>
          <w:rFonts w:cstheme="minorHAnsi"/>
          <w:bCs/>
          <w:color w:val="242021"/>
        </w:rPr>
      </w:pPr>
    </w:p>
    <w:tbl>
      <w:tblPr>
        <w:tblStyle w:val="a6"/>
        <w:tblW w:w="0" w:type="auto"/>
        <w:tblInd w:w="25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52"/>
        <w:gridCol w:w="9178"/>
      </w:tblGrid>
      <w:tr w:rsidR="00DF7C8C" w:rsidRPr="00FC1A38" w:rsidTr="00083C10">
        <w:tc>
          <w:tcPr>
            <w:tcW w:w="8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:rsidR="00DF7C8C" w:rsidRPr="00FC1A38" w:rsidRDefault="00DF7C8C" w:rsidP="00083C10">
            <w:pPr>
              <w:pStyle w:val="a5"/>
              <w:spacing w:after="0" w:line="288" w:lineRule="auto"/>
              <w:ind w:left="0"/>
              <w:jc w:val="center"/>
              <w:rPr>
                <w:rFonts w:cstheme="minorHAnsi"/>
                <w:bCs/>
                <w:color w:val="242021"/>
              </w:rPr>
            </w:pPr>
            <w:r w:rsidRPr="00FC1A38">
              <w:rPr>
                <w:rFonts w:cstheme="minorHAnsi"/>
                <w:noProof/>
                <w:color w:val="242021"/>
                <w:lang w:eastAsia="ru-RU"/>
              </w:rPr>
              <w:drawing>
                <wp:inline distT="0" distB="0" distL="0" distR="0">
                  <wp:extent cx="381000" cy="32385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lum contrast="20000"/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78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hideMark/>
          </w:tcPr>
          <w:p w:rsidR="00DF7C8C" w:rsidRPr="00FC1A38" w:rsidRDefault="00DF7C8C" w:rsidP="00083C10">
            <w:pPr>
              <w:spacing w:line="288" w:lineRule="auto"/>
              <w:rPr>
                <w:rFonts w:cstheme="minorHAnsi"/>
                <w:color w:val="242021"/>
              </w:rPr>
            </w:pPr>
            <w:r w:rsidRPr="00FC1A38">
              <w:rPr>
                <w:rFonts w:cstheme="minorHAnsi"/>
                <w:color w:val="242021"/>
              </w:rPr>
              <w:t>Поэтому, в процессе переборки щита (</w:t>
            </w:r>
            <w:proofErr w:type="gramStart"/>
            <w:r w:rsidRPr="00FC1A38">
              <w:rPr>
                <w:rFonts w:cstheme="minorHAnsi"/>
                <w:color w:val="242021"/>
              </w:rPr>
              <w:t>см</w:t>
            </w:r>
            <w:proofErr w:type="gramEnd"/>
            <w:r w:rsidRPr="00FC1A38">
              <w:rPr>
                <w:rFonts w:cstheme="minorHAnsi"/>
                <w:color w:val="242021"/>
              </w:rPr>
              <w:t>. далее), в котором есть одно или несколько УЗО, необходимо четко следить за подключением фазы и нуля потребителя. В противном случае при включении питания сработает защита тех УЗО, в цепи которых совершена ошибка.</w:t>
            </w:r>
          </w:p>
        </w:tc>
      </w:tr>
    </w:tbl>
    <w:p w:rsidR="00DF7C8C" w:rsidRPr="00FC1A38" w:rsidRDefault="00DF7C8C" w:rsidP="00DF7C8C">
      <w:pPr>
        <w:pStyle w:val="a5"/>
        <w:spacing w:after="0" w:line="288" w:lineRule="auto"/>
        <w:ind w:left="0"/>
        <w:jc w:val="both"/>
        <w:rPr>
          <w:rFonts w:cstheme="minorHAnsi"/>
          <w:bCs/>
          <w:color w:val="242021"/>
        </w:rPr>
      </w:pPr>
    </w:p>
    <w:p w:rsidR="00DF7C8C" w:rsidRDefault="00DF7C8C" w:rsidP="00DF7C8C">
      <w:pPr>
        <w:spacing w:after="0" w:line="288" w:lineRule="auto"/>
        <w:rPr>
          <w:rFonts w:cstheme="minorHAnsi"/>
          <w:color w:val="242021"/>
        </w:rPr>
      </w:pPr>
      <w:r w:rsidRPr="00FC1A38">
        <w:rPr>
          <w:rFonts w:cstheme="minorHAnsi"/>
          <w:color w:val="242021"/>
        </w:rPr>
        <w:t>На рисунке ниже наглядно показана корректная схема подключения и ее действие в случае нештатной работы цепи потребителя</w:t>
      </w:r>
      <w:proofErr w:type="gramStart"/>
      <w:r>
        <w:rPr>
          <w:rFonts w:cstheme="minorHAnsi"/>
          <w:color w:val="242021"/>
        </w:rPr>
        <w:t>:</w:t>
      </w:r>
      <w:r w:rsidR="004C4A8A">
        <w:rPr>
          <w:rFonts w:cstheme="minorHAnsi"/>
          <w:color w:val="242021"/>
        </w:rPr>
        <w:t>ц</w:t>
      </w:r>
      <w:proofErr w:type="gramEnd"/>
      <w:r w:rsidR="004C4A8A">
        <w:rPr>
          <w:rFonts w:cstheme="minorHAnsi"/>
          <w:color w:val="242021"/>
        </w:rPr>
        <w:t>ц</w:t>
      </w:r>
    </w:p>
    <w:p w:rsidR="00DF7C8C" w:rsidRDefault="00DF7C8C" w:rsidP="00DF7C8C">
      <w:pPr>
        <w:spacing w:after="0" w:line="288" w:lineRule="auto"/>
        <w:jc w:val="center"/>
        <w:rPr>
          <w:rFonts w:cstheme="minorHAnsi"/>
          <w:color w:val="242021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132296" cy="5039839"/>
            <wp:effectExtent l="19050" t="19050" r="20854" b="27461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lum contrast="1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8414" cy="5036649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7C8C" w:rsidRPr="00C05BC6" w:rsidRDefault="005A6F7C" w:rsidP="00C05BC6">
      <w:pPr>
        <w:spacing w:after="0" w:line="288" w:lineRule="auto"/>
        <w:jc w:val="both"/>
        <w:rPr>
          <w:rFonts w:cstheme="minorHAnsi"/>
          <w:b/>
          <w:color w:val="242021"/>
          <w:sz w:val="28"/>
        </w:rPr>
      </w:pPr>
      <w:r w:rsidRPr="00C05BC6">
        <w:rPr>
          <w:rFonts w:cstheme="minorHAnsi"/>
          <w:b/>
          <w:color w:val="242021"/>
          <w:sz w:val="28"/>
        </w:rPr>
        <w:t>Важно</w:t>
      </w:r>
      <w:r w:rsidR="00C05BC6" w:rsidRPr="00C05BC6">
        <w:rPr>
          <w:rFonts w:cstheme="minorHAnsi"/>
          <w:b/>
          <w:color w:val="242021"/>
          <w:sz w:val="28"/>
        </w:rPr>
        <w:t>!</w:t>
      </w:r>
      <w:r w:rsidRPr="00C05BC6">
        <w:rPr>
          <w:rFonts w:cstheme="minorHAnsi"/>
          <w:b/>
          <w:color w:val="242021"/>
          <w:sz w:val="28"/>
        </w:rPr>
        <w:t xml:space="preserve"> При переборке щита</w:t>
      </w:r>
      <w:r w:rsidR="00C05BC6" w:rsidRPr="00C05BC6">
        <w:rPr>
          <w:rFonts w:cstheme="minorHAnsi"/>
          <w:b/>
          <w:color w:val="242021"/>
          <w:sz w:val="28"/>
        </w:rPr>
        <w:t xml:space="preserve"> и выделении группы резерва, необходимо всегда точно </w:t>
      </w:r>
      <w:proofErr w:type="gramStart"/>
      <w:r w:rsidR="00C05BC6" w:rsidRPr="00C05BC6">
        <w:rPr>
          <w:rFonts w:cstheme="minorHAnsi"/>
          <w:b/>
          <w:color w:val="242021"/>
          <w:sz w:val="28"/>
        </w:rPr>
        <w:t>определять к каким УЗО</w:t>
      </w:r>
      <w:r w:rsidRPr="00C05BC6">
        <w:rPr>
          <w:rFonts w:cstheme="minorHAnsi"/>
          <w:b/>
          <w:color w:val="242021"/>
          <w:sz w:val="28"/>
        </w:rPr>
        <w:t xml:space="preserve"> подключены</w:t>
      </w:r>
      <w:proofErr w:type="gramEnd"/>
      <w:r w:rsidRPr="00C05BC6">
        <w:rPr>
          <w:rFonts w:cstheme="minorHAnsi"/>
          <w:b/>
          <w:color w:val="242021"/>
          <w:sz w:val="28"/>
        </w:rPr>
        <w:t xml:space="preserve"> потребители группы резерва</w:t>
      </w:r>
      <w:r w:rsidR="00C05BC6" w:rsidRPr="00C05BC6">
        <w:rPr>
          <w:rFonts w:cstheme="minorHAnsi"/>
          <w:b/>
          <w:color w:val="242021"/>
          <w:sz w:val="28"/>
        </w:rPr>
        <w:t xml:space="preserve"> до переборки. И во время переборки щита собирать фазы и нули потребителей резерва под одним УЗО</w:t>
      </w:r>
    </w:p>
    <w:p w:rsidR="005C1FC2" w:rsidRDefault="005C1FC2">
      <w:pPr>
        <w:spacing w:after="200" w:line="276" w:lineRule="auto"/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:rsidR="00DF7C8C" w:rsidRDefault="005C1FC2" w:rsidP="005C1FC2">
      <w:pPr>
        <w:ind w:left="142"/>
        <w:jc w:val="center"/>
        <w:rPr>
          <w:b/>
          <w:noProof/>
          <w:sz w:val="32"/>
          <w:lang w:eastAsia="ru-RU"/>
        </w:rPr>
      </w:pPr>
      <w:r w:rsidRPr="005C1FC2">
        <w:rPr>
          <w:b/>
          <w:noProof/>
          <w:sz w:val="32"/>
          <w:lang w:eastAsia="ru-RU"/>
        </w:rPr>
        <w:lastRenderedPageBreak/>
        <w:t>«Мастер выключатель»</w:t>
      </w:r>
    </w:p>
    <w:p w:rsidR="00595965" w:rsidRDefault="005C1FC2" w:rsidP="005C1FC2">
      <w:pPr>
        <w:ind w:left="142"/>
        <w:rPr>
          <w:b/>
          <w:noProof/>
          <w:lang w:eastAsia="ru-RU"/>
        </w:rPr>
      </w:pPr>
      <w:r>
        <w:rPr>
          <w:b/>
          <w:noProof/>
          <w:lang w:eastAsia="ru-RU"/>
        </w:rPr>
        <w:tab/>
      </w:r>
      <w:r w:rsidR="00595965">
        <w:rPr>
          <w:b/>
          <w:noProof/>
          <w:lang w:eastAsia="ru-RU"/>
        </w:rPr>
        <w:t>Что такое «мастер выключатель»</w:t>
      </w:r>
      <w:r w:rsidR="00BC5EB4">
        <w:rPr>
          <w:b/>
          <w:noProof/>
          <w:lang w:eastAsia="ru-RU"/>
        </w:rPr>
        <w:t>:</w:t>
      </w:r>
    </w:p>
    <w:p w:rsidR="00D8533E" w:rsidRDefault="00D8533E" w:rsidP="005C1FC2">
      <w:pPr>
        <w:ind w:left="142"/>
        <w:rPr>
          <w:b/>
          <w:noProof/>
          <w:lang w:eastAsia="ru-RU"/>
        </w:rPr>
      </w:pPr>
      <w:r>
        <w:rPr>
          <w:b/>
          <w:noProof/>
          <w:lang w:eastAsia="ru-RU"/>
        </w:rPr>
        <w:drawing>
          <wp:inline distT="0" distB="0" distL="0" distR="0">
            <wp:extent cx="807567" cy="1354079"/>
            <wp:effectExtent l="19050" t="0" r="0" b="0"/>
            <wp:docPr id="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425" cy="1353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1FC2" w:rsidRDefault="005C1FC2" w:rsidP="00595965">
      <w:pPr>
        <w:ind w:left="142" w:firstLine="566"/>
        <w:jc w:val="both"/>
        <w:rPr>
          <w:noProof/>
          <w:lang w:eastAsia="ru-RU"/>
        </w:rPr>
      </w:pPr>
      <w:r>
        <w:rPr>
          <w:noProof/>
          <w:lang w:eastAsia="ru-RU"/>
        </w:rPr>
        <w:t>«Мастер выключатель» представл</w:t>
      </w:r>
      <w:r w:rsidR="00D23269">
        <w:rPr>
          <w:noProof/>
          <w:lang w:eastAsia="ru-RU"/>
        </w:rPr>
        <w:t>яет собой отдельный</w:t>
      </w:r>
      <w:r w:rsidR="00595965">
        <w:rPr>
          <w:noProof/>
          <w:lang w:eastAsia="ru-RU"/>
        </w:rPr>
        <w:t>,</w:t>
      </w:r>
      <w:r w:rsidR="00D23269">
        <w:rPr>
          <w:noProof/>
          <w:lang w:eastAsia="ru-RU"/>
        </w:rPr>
        <w:t xml:space="preserve"> </w:t>
      </w:r>
      <w:r w:rsidR="00595965">
        <w:rPr>
          <w:noProof/>
          <w:lang w:eastAsia="ru-RU"/>
        </w:rPr>
        <w:t xml:space="preserve">обычный </w:t>
      </w:r>
      <w:r w:rsidR="00D23269">
        <w:rPr>
          <w:noProof/>
          <w:lang w:eastAsia="ru-RU"/>
        </w:rPr>
        <w:t>выключатель</w:t>
      </w:r>
      <w:r w:rsidR="00D8533E">
        <w:rPr>
          <w:noProof/>
          <w:lang w:eastAsia="ru-RU"/>
        </w:rPr>
        <w:t xml:space="preserve"> (клавишу)</w:t>
      </w:r>
      <w:r w:rsidR="00D23269">
        <w:rPr>
          <w:noProof/>
          <w:lang w:eastAsia="ru-RU"/>
        </w:rPr>
        <w:t>, который находится (как правило) в прихожей у входной двери в дом. С помощью этого выключателя</w:t>
      </w:r>
      <w:r w:rsidR="00595965">
        <w:rPr>
          <w:noProof/>
          <w:lang w:eastAsia="ru-RU"/>
        </w:rPr>
        <w:t>,</w:t>
      </w:r>
      <w:r w:rsidR="00D23269">
        <w:rPr>
          <w:noProof/>
          <w:lang w:eastAsia="ru-RU"/>
        </w:rPr>
        <w:t xml:space="preserve"> по нажатию </w:t>
      </w:r>
      <w:r w:rsidR="000D6C8E">
        <w:rPr>
          <w:noProof/>
          <w:lang w:eastAsia="ru-RU"/>
        </w:rPr>
        <w:t xml:space="preserve">включается или отключается питание на определенные группы </w:t>
      </w:r>
      <w:r w:rsidR="00595965">
        <w:rPr>
          <w:noProof/>
          <w:lang w:eastAsia="ru-RU"/>
        </w:rPr>
        <w:t>потребителей в том числе</w:t>
      </w:r>
      <w:r w:rsidR="000D6C8E">
        <w:rPr>
          <w:noProof/>
          <w:lang w:eastAsia="ru-RU"/>
        </w:rPr>
        <w:t xml:space="preserve"> освещение всего дома.</w:t>
      </w:r>
      <w:r w:rsidR="00595965">
        <w:rPr>
          <w:noProof/>
          <w:lang w:eastAsia="ru-RU"/>
        </w:rPr>
        <w:t xml:space="preserve"> Какие конкретно потребители знает заказчик</w:t>
      </w:r>
      <w:r w:rsidR="003A1718">
        <w:rPr>
          <w:noProof/>
          <w:lang w:eastAsia="ru-RU"/>
        </w:rPr>
        <w:t xml:space="preserve"> либо указано на схеме щита при её наличии</w:t>
      </w:r>
      <w:r w:rsidR="00595965">
        <w:rPr>
          <w:noProof/>
          <w:lang w:eastAsia="ru-RU"/>
        </w:rPr>
        <w:t>.</w:t>
      </w:r>
    </w:p>
    <w:p w:rsidR="00595965" w:rsidRDefault="00595965" w:rsidP="005C1FC2">
      <w:pPr>
        <w:ind w:left="142"/>
        <w:rPr>
          <w:b/>
          <w:noProof/>
          <w:lang w:eastAsia="ru-RU"/>
        </w:rPr>
      </w:pPr>
      <w:r>
        <w:rPr>
          <w:noProof/>
          <w:lang w:eastAsia="ru-RU"/>
        </w:rPr>
        <w:tab/>
      </w:r>
      <w:r w:rsidR="00A71FEC">
        <w:rPr>
          <w:b/>
          <w:noProof/>
          <w:lang w:eastAsia="ru-RU"/>
        </w:rPr>
        <w:t>Что включает</w:t>
      </w:r>
      <w:r w:rsidR="00BC5EB4" w:rsidRPr="00BC5EB4">
        <w:rPr>
          <w:b/>
          <w:noProof/>
          <w:lang w:eastAsia="ru-RU"/>
        </w:rPr>
        <w:t>«мастер выключатель»:</w:t>
      </w:r>
    </w:p>
    <w:p w:rsidR="00F701A4" w:rsidRPr="00BC5EB4" w:rsidRDefault="00F701A4" w:rsidP="005C1FC2">
      <w:pPr>
        <w:ind w:left="142"/>
        <w:rPr>
          <w:b/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2541854" cy="1812340"/>
            <wp:effectExtent l="19050" t="0" r="0" b="0"/>
            <wp:docPr id="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445" cy="1812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5965" w:rsidRDefault="00595965" w:rsidP="00F701A4">
      <w:pPr>
        <w:ind w:left="142"/>
        <w:rPr>
          <w:noProof/>
          <w:lang w:eastAsia="ru-RU"/>
        </w:rPr>
      </w:pPr>
      <w:r>
        <w:rPr>
          <w:noProof/>
          <w:lang w:eastAsia="ru-RU"/>
        </w:rPr>
        <w:t xml:space="preserve">«Мастер выключатель» </w:t>
      </w:r>
      <w:r w:rsidR="003A1718">
        <w:rPr>
          <w:noProof/>
          <w:lang w:eastAsia="ru-RU"/>
        </w:rPr>
        <w:t>включает</w:t>
      </w:r>
      <w:r w:rsidR="00BC5EB4">
        <w:rPr>
          <w:noProof/>
          <w:lang w:eastAsia="ru-RU"/>
        </w:rPr>
        <w:t xml:space="preserve"> или отключает питание </w:t>
      </w:r>
      <w:r w:rsidR="00357F96">
        <w:rPr>
          <w:noProof/>
          <w:lang w:eastAsia="ru-RU"/>
        </w:rPr>
        <w:t xml:space="preserve">220В </w:t>
      </w:r>
      <w:r w:rsidR="00BC5EB4">
        <w:rPr>
          <w:noProof/>
          <w:lang w:eastAsia="ru-RU"/>
        </w:rPr>
        <w:t>на катушку контактора</w:t>
      </w:r>
      <w:r w:rsidR="00A34AEA">
        <w:rPr>
          <w:noProof/>
          <w:lang w:eastAsia="ru-RU"/>
        </w:rPr>
        <w:t xml:space="preserve"> на</w:t>
      </w:r>
      <w:r w:rsidR="00357F96">
        <w:rPr>
          <w:noProof/>
          <w:lang w:eastAsia="ru-RU"/>
        </w:rPr>
        <w:t xml:space="preserve"> клеммы А1 и А2</w:t>
      </w:r>
      <w:r w:rsidR="00BC5EB4">
        <w:rPr>
          <w:noProof/>
          <w:lang w:eastAsia="ru-RU"/>
        </w:rPr>
        <w:t xml:space="preserve">, </w:t>
      </w:r>
    </w:p>
    <w:p w:rsidR="00D8533E" w:rsidRDefault="00F701A4" w:rsidP="00BC5EB4">
      <w:pPr>
        <w:ind w:left="142" w:firstLine="566"/>
        <w:rPr>
          <w:b/>
          <w:noProof/>
          <w:lang w:eastAsia="ru-RU"/>
        </w:rPr>
      </w:pPr>
      <w:r w:rsidRPr="00F701A4">
        <w:rPr>
          <w:b/>
          <w:noProof/>
          <w:lang w:eastAsia="ru-RU"/>
        </w:rPr>
        <w:t>Контакторы:</w:t>
      </w:r>
    </w:p>
    <w:p w:rsidR="00A34AEA" w:rsidRPr="00F701A4" w:rsidRDefault="00A34AEA" w:rsidP="00BC5EB4">
      <w:pPr>
        <w:ind w:left="142" w:firstLine="566"/>
        <w:rPr>
          <w:b/>
          <w:noProof/>
          <w:lang w:eastAsia="ru-RU"/>
        </w:rPr>
      </w:pPr>
      <w:r w:rsidRPr="00A34AEA">
        <w:rPr>
          <w:b/>
          <w:noProof/>
          <w:lang w:eastAsia="ru-RU"/>
        </w:rPr>
        <w:drawing>
          <wp:inline distT="0" distB="0" distL="0" distR="0">
            <wp:extent cx="1037239" cy="2035815"/>
            <wp:effectExtent l="19050" t="0" r="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625" cy="2038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34AEA">
        <w:rPr>
          <w:b/>
          <w:noProof/>
          <w:lang w:eastAsia="ru-RU"/>
        </w:rPr>
        <w:drawing>
          <wp:inline distT="0" distB="0" distL="0" distR="0">
            <wp:extent cx="1612285" cy="2017986"/>
            <wp:effectExtent l="19050" t="0" r="6965" b="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702" cy="2024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34AEA">
        <w:rPr>
          <w:b/>
          <w:noProof/>
          <w:lang w:eastAsia="ru-RU"/>
        </w:rPr>
        <w:drawing>
          <wp:inline distT="0" distB="0" distL="0" distR="0">
            <wp:extent cx="2331835" cy="2510882"/>
            <wp:effectExtent l="19050" t="0" r="0" b="0"/>
            <wp:docPr id="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983" cy="2512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613" w:rsidRDefault="00A34AEA" w:rsidP="005D1613">
      <w:pPr>
        <w:ind w:left="142" w:firstLine="566"/>
        <w:jc w:val="both"/>
        <w:rPr>
          <w:noProof/>
          <w:lang w:eastAsia="ru-RU"/>
        </w:rPr>
      </w:pPr>
      <w:r w:rsidRPr="00A34AEA">
        <w:rPr>
          <w:b/>
          <w:bCs/>
          <w:noProof/>
          <w:lang w:eastAsia="ru-RU"/>
        </w:rPr>
        <w:t>Контакторы</w:t>
      </w:r>
      <w:r w:rsidRPr="00A34AEA">
        <w:rPr>
          <w:noProof/>
          <w:lang w:eastAsia="ru-RU"/>
        </w:rPr>
        <w:t xml:space="preserve"> - это электромагнитные устройства, состоящие из двух </w:t>
      </w:r>
      <w:r w:rsidR="003A1718">
        <w:rPr>
          <w:noProof/>
          <w:lang w:eastAsia="ru-RU"/>
        </w:rPr>
        <w:t xml:space="preserve">частей – </w:t>
      </w:r>
      <w:r w:rsidR="00836D46">
        <w:rPr>
          <w:noProof/>
          <w:lang w:eastAsia="ru-RU"/>
        </w:rPr>
        <w:t xml:space="preserve">1) </w:t>
      </w:r>
      <w:r w:rsidR="003A1718">
        <w:rPr>
          <w:noProof/>
          <w:lang w:eastAsia="ru-RU"/>
        </w:rPr>
        <w:t>катушка у</w:t>
      </w:r>
      <w:r w:rsidR="00836D46">
        <w:rPr>
          <w:noProof/>
          <w:lang w:eastAsia="ru-RU"/>
        </w:rPr>
        <w:t>правления подвижными силовыми контактами. 2) Не подвижные силовые контакты (рабочие контакты)</w:t>
      </w:r>
      <w:r w:rsidRPr="00A34AEA">
        <w:rPr>
          <w:noProof/>
          <w:lang w:eastAsia="ru-RU"/>
        </w:rPr>
        <w:t xml:space="preserve">. Особое назначение контакторов состоит в дистанционном управлении электрическими сетями и коммутации номинального тока. С помощью данного аппарата производят отключение и подключение элементов электрической цепи. </w:t>
      </w:r>
    </w:p>
    <w:p w:rsidR="005D1613" w:rsidRDefault="005D1613">
      <w:pPr>
        <w:spacing w:after="200" w:line="276" w:lineRule="auto"/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:rsidR="00A34AEA" w:rsidRDefault="002903E9" w:rsidP="005D1613">
      <w:pPr>
        <w:ind w:left="142" w:firstLine="566"/>
        <w:jc w:val="both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322640" cy="1818856"/>
            <wp:effectExtent l="19050" t="0" r="146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l="15310" t="5628" r="15449" b="7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965" cy="1819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B10D7">
        <w:rPr>
          <w:noProof/>
          <w:lang w:eastAsia="ru-RU"/>
        </w:rPr>
        <w:drawing>
          <wp:inline distT="0" distB="0" distL="0" distR="0">
            <wp:extent cx="3311590" cy="1869094"/>
            <wp:effectExtent l="19050" t="0" r="31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249" cy="1868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01A4" w:rsidRDefault="00A34AEA" w:rsidP="00BC5EB4">
      <w:pPr>
        <w:ind w:left="142" w:firstLine="566"/>
        <w:rPr>
          <w:noProof/>
          <w:lang w:eastAsia="ru-RU"/>
        </w:rPr>
      </w:pPr>
      <w:r w:rsidRPr="00A34AEA">
        <w:rPr>
          <w:noProof/>
          <w:lang w:eastAsia="ru-RU"/>
        </w:rPr>
        <w:t>Конструкция контакторов включает в себя подвижный элемент, катушки, пружины и замыкающиеся группы контактов.</w:t>
      </w:r>
      <w:r>
        <w:rPr>
          <w:noProof/>
          <w:lang w:eastAsia="ru-RU"/>
        </w:rPr>
        <w:t xml:space="preserve"> </w:t>
      </w:r>
      <w:r w:rsidRPr="00A34AEA">
        <w:rPr>
          <w:b/>
          <w:bCs/>
          <w:noProof/>
          <w:lang w:eastAsia="ru-RU"/>
        </w:rPr>
        <w:t>Принцип работы</w:t>
      </w:r>
      <w:r w:rsidR="005D1613">
        <w:rPr>
          <w:noProof/>
          <w:lang w:eastAsia="ru-RU"/>
        </w:rPr>
        <w:t xml:space="preserve"> </w:t>
      </w:r>
      <w:r w:rsidRPr="00A34AEA">
        <w:rPr>
          <w:noProof/>
          <w:lang w:eastAsia="ru-RU"/>
        </w:rPr>
        <w:t>контактора заключается в перемещении элек</w:t>
      </w:r>
      <w:r w:rsidR="003B10D7">
        <w:rPr>
          <w:noProof/>
          <w:lang w:eastAsia="ru-RU"/>
        </w:rPr>
        <w:t>тромеханической катушки</w:t>
      </w:r>
      <w:r w:rsidRPr="00A34AEA">
        <w:rPr>
          <w:noProof/>
          <w:lang w:eastAsia="ru-RU"/>
        </w:rPr>
        <w:t>. При подаче управляющего напряжения, магнитный якорь притягивается к сердечнику, замы</w:t>
      </w:r>
      <w:r w:rsidR="005D1613">
        <w:rPr>
          <w:noProof/>
          <w:lang w:eastAsia="ru-RU"/>
        </w:rPr>
        <w:t xml:space="preserve">кая </w:t>
      </w:r>
      <w:r w:rsidR="00B11A52">
        <w:rPr>
          <w:noProof/>
          <w:lang w:eastAsia="ru-RU"/>
        </w:rPr>
        <w:t xml:space="preserve">рабочие контакты (силовую электрическую цепь: </w:t>
      </w:r>
      <w:r w:rsidR="003B10D7">
        <w:rPr>
          <w:noProof/>
          <w:lang w:eastAsia="ru-RU"/>
        </w:rPr>
        <w:t>контакт 1 замыкается с контактом 2, а контакт 3 - с контактом 4)</w:t>
      </w:r>
      <w:r w:rsidR="005D1613">
        <w:rPr>
          <w:noProof/>
          <w:lang w:eastAsia="ru-RU"/>
        </w:rPr>
        <w:t>.</w:t>
      </w:r>
    </w:p>
    <w:p w:rsidR="003B10D7" w:rsidRDefault="003B10D7" w:rsidP="002642E6">
      <w:pPr>
        <w:spacing w:after="0"/>
        <w:ind w:left="142" w:firstLine="566"/>
        <w:rPr>
          <w:b/>
          <w:noProof/>
          <w:lang w:eastAsia="ru-RU"/>
        </w:rPr>
      </w:pPr>
      <w:r w:rsidRPr="00B11A52">
        <w:rPr>
          <w:b/>
          <w:noProof/>
          <w:lang w:eastAsia="ru-RU"/>
        </w:rPr>
        <w:t>Рабочие</w:t>
      </w:r>
      <w:r w:rsidR="00B11A52" w:rsidRPr="00B11A52">
        <w:rPr>
          <w:b/>
          <w:noProof/>
          <w:lang w:eastAsia="ru-RU"/>
        </w:rPr>
        <w:t xml:space="preserve"> контакты и их виды:</w:t>
      </w:r>
    </w:p>
    <w:p w:rsidR="00880972" w:rsidRDefault="00880972" w:rsidP="002642E6">
      <w:pPr>
        <w:spacing w:after="0"/>
        <w:ind w:left="142" w:firstLine="566"/>
        <w:rPr>
          <w:noProof/>
          <w:lang w:eastAsia="ru-RU"/>
        </w:rPr>
      </w:pPr>
      <w:r>
        <w:rPr>
          <w:noProof/>
          <w:lang w:eastAsia="ru-RU"/>
        </w:rPr>
        <w:t>Различают два вида рабочих контактов в зависимости от их состояния в покое (когда нет питания на катушке управления):</w:t>
      </w:r>
    </w:p>
    <w:p w:rsidR="00880972" w:rsidRDefault="00E06FAA" w:rsidP="002642E6">
      <w:pPr>
        <w:spacing w:after="0"/>
        <w:ind w:left="142" w:firstLine="566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248920" cy="694690"/>
            <wp:effectExtent l="19050" t="0" r="0" b="0"/>
            <wp:docPr id="12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" cy="69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ab/>
      </w:r>
      <w:r w:rsidR="00880972">
        <w:rPr>
          <w:noProof/>
          <w:lang w:eastAsia="ru-RU"/>
        </w:rPr>
        <w:t>Норма</w:t>
      </w:r>
      <w:r w:rsidR="002642E6">
        <w:rPr>
          <w:noProof/>
          <w:lang w:eastAsia="ru-RU"/>
        </w:rPr>
        <w:t>ль</w:t>
      </w:r>
      <w:r w:rsidR="00880972">
        <w:rPr>
          <w:noProof/>
          <w:lang w:eastAsia="ru-RU"/>
        </w:rPr>
        <w:t xml:space="preserve">но </w:t>
      </w:r>
      <w:r>
        <w:rPr>
          <w:noProof/>
          <w:lang w:eastAsia="ru-RU"/>
        </w:rPr>
        <w:t>разомкнутый</w:t>
      </w:r>
      <w:r w:rsidR="00880972">
        <w:rPr>
          <w:noProof/>
          <w:lang w:eastAsia="ru-RU"/>
        </w:rPr>
        <w:t xml:space="preserve"> </w:t>
      </w:r>
      <w:r>
        <w:rPr>
          <w:noProof/>
          <w:lang w:eastAsia="ru-RU"/>
        </w:rPr>
        <w:t>–</w:t>
      </w:r>
      <w:r w:rsidR="00880972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в состоянии покоя (без питания на катушке) </w:t>
      </w:r>
      <w:r w:rsidR="002E70BB">
        <w:rPr>
          <w:noProof/>
          <w:lang w:eastAsia="ru-RU"/>
        </w:rPr>
        <w:t>к</w:t>
      </w:r>
      <w:r>
        <w:rPr>
          <w:noProof/>
          <w:lang w:eastAsia="ru-RU"/>
        </w:rPr>
        <w:t xml:space="preserve">онтакт </w:t>
      </w:r>
      <w:r w:rsidRPr="002E70BB">
        <w:rPr>
          <w:b/>
          <w:noProof/>
          <w:lang w:eastAsia="ru-RU"/>
        </w:rPr>
        <w:t>разомкнут</w:t>
      </w:r>
      <w:r>
        <w:rPr>
          <w:noProof/>
          <w:lang w:eastAsia="ru-RU"/>
        </w:rPr>
        <w:t xml:space="preserve">. При подаче питания на катушку контакт </w:t>
      </w:r>
      <w:r w:rsidRPr="002E70BB">
        <w:rPr>
          <w:b/>
          <w:noProof/>
          <w:lang w:eastAsia="ru-RU"/>
        </w:rPr>
        <w:t>замыкается</w:t>
      </w:r>
      <w:r>
        <w:rPr>
          <w:noProof/>
          <w:lang w:eastAsia="ru-RU"/>
        </w:rPr>
        <w:t>.</w:t>
      </w:r>
    </w:p>
    <w:p w:rsidR="00E06FAA" w:rsidRPr="00880972" w:rsidRDefault="00E06FAA" w:rsidP="00BC5EB4">
      <w:pPr>
        <w:ind w:left="142" w:firstLine="566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304800" cy="771525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ab/>
        <w:t>Нормально замкнутый – в состоянии покоя (без питания на катушке)</w:t>
      </w:r>
      <w:r w:rsidR="002E70BB">
        <w:rPr>
          <w:noProof/>
          <w:lang w:eastAsia="ru-RU"/>
        </w:rPr>
        <w:t xml:space="preserve"> контакт </w:t>
      </w:r>
      <w:r w:rsidR="002E70BB" w:rsidRPr="002E70BB">
        <w:rPr>
          <w:b/>
          <w:noProof/>
          <w:lang w:eastAsia="ru-RU"/>
        </w:rPr>
        <w:t>замкнут</w:t>
      </w:r>
      <w:r w:rsidR="002E70BB">
        <w:rPr>
          <w:noProof/>
          <w:lang w:eastAsia="ru-RU"/>
        </w:rPr>
        <w:t>. П</w:t>
      </w:r>
      <w:r>
        <w:rPr>
          <w:noProof/>
          <w:lang w:eastAsia="ru-RU"/>
        </w:rPr>
        <w:t xml:space="preserve">ри подаче питания на катушку контакт </w:t>
      </w:r>
      <w:r w:rsidRPr="002E70BB">
        <w:rPr>
          <w:b/>
          <w:noProof/>
          <w:lang w:eastAsia="ru-RU"/>
        </w:rPr>
        <w:t>размыкается</w:t>
      </w:r>
      <w:r>
        <w:rPr>
          <w:noProof/>
          <w:lang w:eastAsia="ru-RU"/>
        </w:rPr>
        <w:t>.</w:t>
      </w:r>
    </w:p>
    <w:p w:rsidR="00880972" w:rsidRDefault="00880972" w:rsidP="002642E6">
      <w:pPr>
        <w:spacing w:after="0"/>
        <w:ind w:left="142" w:firstLine="566"/>
        <w:rPr>
          <w:b/>
          <w:noProof/>
          <w:lang w:eastAsia="ru-RU"/>
        </w:rPr>
      </w:pPr>
      <w:r>
        <w:rPr>
          <w:b/>
          <w:noProof/>
          <w:lang w:eastAsia="ru-RU"/>
        </w:rPr>
        <w:t>Контакторы и их виды:</w:t>
      </w:r>
    </w:p>
    <w:tbl>
      <w:tblPr>
        <w:tblStyle w:val="a6"/>
        <w:tblW w:w="0" w:type="auto"/>
        <w:jc w:val="center"/>
        <w:tblInd w:w="463" w:type="dxa"/>
        <w:tblLook w:val="04A0"/>
      </w:tblPr>
      <w:tblGrid>
        <w:gridCol w:w="2346"/>
        <w:gridCol w:w="1951"/>
        <w:gridCol w:w="2025"/>
        <w:gridCol w:w="1895"/>
        <w:gridCol w:w="2025"/>
      </w:tblGrid>
      <w:tr w:rsidR="002642E6" w:rsidTr="002642E6">
        <w:trPr>
          <w:jc w:val="center"/>
        </w:trPr>
        <w:tc>
          <w:tcPr>
            <w:tcW w:w="2025" w:type="dxa"/>
            <w:vAlign w:val="center"/>
          </w:tcPr>
          <w:p w:rsidR="003E1846" w:rsidRDefault="003E1846" w:rsidP="002642E6">
            <w:pPr>
              <w:spacing w:after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324861" cy="563270"/>
                  <wp:effectExtent l="19050" t="0" r="8639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649" cy="566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2" w:type="dxa"/>
            <w:vAlign w:val="center"/>
          </w:tcPr>
          <w:p w:rsidR="003E1846" w:rsidRDefault="00880972" w:rsidP="002642E6">
            <w:pPr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056285" cy="535895"/>
                  <wp:effectExtent l="1905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838" cy="5366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1" w:type="dxa"/>
            <w:vAlign w:val="center"/>
          </w:tcPr>
          <w:p w:rsidR="003E1846" w:rsidRDefault="002E70BB" w:rsidP="002642E6">
            <w:pPr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814883" cy="517231"/>
                  <wp:effectExtent l="19050" t="0" r="4267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349" cy="5187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3" w:type="dxa"/>
            <w:vAlign w:val="center"/>
          </w:tcPr>
          <w:p w:rsidR="003E1846" w:rsidRDefault="002E70BB" w:rsidP="002642E6">
            <w:pPr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012394" cy="530727"/>
                  <wp:effectExtent l="1905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162" cy="5321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1" w:type="dxa"/>
            <w:vAlign w:val="center"/>
          </w:tcPr>
          <w:p w:rsidR="003E1846" w:rsidRDefault="002E70BB" w:rsidP="002642E6">
            <w:pPr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110247" cy="563270"/>
                  <wp:effectExtent l="19050" t="0" r="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5175" cy="565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42E6" w:rsidTr="002642E6">
        <w:trPr>
          <w:jc w:val="center"/>
        </w:trPr>
        <w:tc>
          <w:tcPr>
            <w:tcW w:w="2025" w:type="dxa"/>
            <w:vAlign w:val="center"/>
          </w:tcPr>
          <w:p w:rsidR="003E1846" w:rsidRDefault="002903E9" w:rsidP="002642E6">
            <w:pPr>
              <w:spacing w:after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Двухполюсный</w:t>
            </w:r>
          </w:p>
          <w:p w:rsidR="002903E9" w:rsidRDefault="002E70BB" w:rsidP="002642E6">
            <w:pPr>
              <w:spacing w:after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Н</w:t>
            </w:r>
            <w:r w:rsidR="002903E9">
              <w:rPr>
                <w:noProof/>
                <w:lang w:eastAsia="ru-RU"/>
              </w:rPr>
              <w:t>ормально разомткнуты</w:t>
            </w:r>
            <w:r>
              <w:rPr>
                <w:noProof/>
                <w:lang w:eastAsia="ru-RU"/>
              </w:rPr>
              <w:t>й</w:t>
            </w:r>
          </w:p>
        </w:tc>
        <w:tc>
          <w:tcPr>
            <w:tcW w:w="2042" w:type="dxa"/>
            <w:vAlign w:val="center"/>
          </w:tcPr>
          <w:p w:rsidR="003E1846" w:rsidRDefault="002E70BB" w:rsidP="002642E6">
            <w:pPr>
              <w:spacing w:after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4х полюсный</w:t>
            </w:r>
          </w:p>
          <w:p w:rsidR="002E70BB" w:rsidRDefault="002E70BB" w:rsidP="002642E6">
            <w:pPr>
              <w:spacing w:after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Нормально разомкнутый</w:t>
            </w:r>
          </w:p>
        </w:tc>
        <w:tc>
          <w:tcPr>
            <w:tcW w:w="2081" w:type="dxa"/>
            <w:vAlign w:val="center"/>
          </w:tcPr>
          <w:p w:rsidR="003E1846" w:rsidRDefault="002E70BB" w:rsidP="002642E6">
            <w:pPr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Двухполюсный комбинированный</w:t>
            </w:r>
          </w:p>
        </w:tc>
        <w:tc>
          <w:tcPr>
            <w:tcW w:w="2013" w:type="dxa"/>
            <w:vAlign w:val="center"/>
          </w:tcPr>
          <w:p w:rsidR="002E70BB" w:rsidRDefault="002E70BB" w:rsidP="002642E6">
            <w:pPr>
              <w:spacing w:after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4х полюсный Нормально</w:t>
            </w:r>
          </w:p>
          <w:p w:rsidR="003E1846" w:rsidRDefault="002E70BB" w:rsidP="002642E6">
            <w:pPr>
              <w:spacing w:after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замкнутый</w:t>
            </w:r>
          </w:p>
        </w:tc>
        <w:tc>
          <w:tcPr>
            <w:tcW w:w="2081" w:type="dxa"/>
            <w:vAlign w:val="center"/>
          </w:tcPr>
          <w:p w:rsidR="003E1846" w:rsidRDefault="002642E6" w:rsidP="002642E6">
            <w:pPr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4х полюсный комбинированный</w:t>
            </w:r>
          </w:p>
        </w:tc>
      </w:tr>
    </w:tbl>
    <w:p w:rsidR="00B11A52" w:rsidRDefault="002310B4" w:rsidP="00BC5EB4">
      <w:pPr>
        <w:ind w:left="142" w:firstLine="566"/>
        <w:rPr>
          <w:noProof/>
          <w:lang w:eastAsia="ru-RU"/>
        </w:rPr>
      </w:pPr>
      <w:r w:rsidRPr="004435B2">
        <w:rPr>
          <w:b/>
          <w:noProof/>
          <w:lang w:eastAsia="ru-RU"/>
        </w:rPr>
        <w:t>Типы контактов всегда указаны в виде схемы на корпусе контактора</w:t>
      </w:r>
      <w:r w:rsidR="004435B2" w:rsidRPr="004435B2">
        <w:rPr>
          <w:b/>
          <w:noProof/>
          <w:lang w:eastAsia="ru-RU"/>
        </w:rPr>
        <w:t xml:space="preserve"> это важная информация её всегда нужно учитывать и проверять пере переборкой щита.</w:t>
      </w:r>
    </w:p>
    <w:p w:rsidR="004435B2" w:rsidRDefault="004435B2" w:rsidP="004435B2">
      <w:pPr>
        <w:ind w:left="142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6011075" cy="1080071"/>
            <wp:effectExtent l="19050" t="19050" r="27775" b="24829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96" cy="1082788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806" w:rsidRDefault="00BD7806">
      <w:pPr>
        <w:spacing w:after="200" w:line="276" w:lineRule="auto"/>
        <w:rPr>
          <w:b/>
          <w:noProof/>
          <w:lang w:eastAsia="ru-RU"/>
        </w:rPr>
      </w:pPr>
      <w:r>
        <w:rPr>
          <w:b/>
          <w:noProof/>
          <w:lang w:eastAsia="ru-RU"/>
        </w:rPr>
        <w:br w:type="page"/>
      </w:r>
    </w:p>
    <w:p w:rsidR="00836D46" w:rsidRDefault="00A71FEC" w:rsidP="00836D46">
      <w:pPr>
        <w:ind w:left="142"/>
        <w:rPr>
          <w:b/>
          <w:noProof/>
          <w:lang w:eastAsia="ru-RU"/>
        </w:rPr>
      </w:pPr>
      <w:r w:rsidRPr="00A71FEC">
        <w:rPr>
          <w:b/>
          <w:noProof/>
          <w:lang w:eastAsia="ru-RU"/>
        </w:rPr>
        <w:lastRenderedPageBreak/>
        <w:t>Как работает «Мастер выключатель» совместно с контактором:</w:t>
      </w:r>
    </w:p>
    <w:p w:rsidR="00A71FEC" w:rsidRDefault="007D5FB3" w:rsidP="00B22668">
      <w:pPr>
        <w:ind w:left="142"/>
        <w:jc w:val="center"/>
        <w:rPr>
          <w:b/>
          <w:noProof/>
          <w:lang w:eastAsia="ru-RU"/>
        </w:rPr>
      </w:pPr>
      <w:r>
        <w:rPr>
          <w:b/>
          <w:noProof/>
          <w:lang w:eastAsia="ru-RU"/>
        </w:rPr>
        <w:drawing>
          <wp:inline distT="0" distB="0" distL="0" distR="0">
            <wp:extent cx="5381625" cy="2238313"/>
            <wp:effectExtent l="1905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238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2668" w:rsidRDefault="007D5FB3" w:rsidP="00BD7806">
      <w:pPr>
        <w:ind w:left="142"/>
        <w:jc w:val="both"/>
        <w:rPr>
          <w:noProof/>
          <w:lang w:eastAsia="ru-RU"/>
        </w:rPr>
      </w:pPr>
      <w:r>
        <w:rPr>
          <w:noProof/>
          <w:lang w:eastAsia="ru-RU"/>
        </w:rPr>
        <w:t>1.</w:t>
      </w:r>
      <w:r w:rsidR="00BD7806" w:rsidRPr="00BD7806">
        <w:rPr>
          <w:noProof/>
          <w:lang w:eastAsia="ru-RU"/>
        </w:rPr>
        <w:t xml:space="preserve">Клавиша </w:t>
      </w:r>
      <w:r w:rsidR="00BD7806">
        <w:rPr>
          <w:noProof/>
          <w:lang w:eastAsia="ru-RU"/>
        </w:rPr>
        <w:t xml:space="preserve">выключателя замыкает/размыкает </w:t>
      </w:r>
      <w:r>
        <w:rPr>
          <w:noProof/>
          <w:lang w:eastAsia="ru-RU"/>
        </w:rPr>
        <w:t>цепь управления катушкой</w:t>
      </w:r>
      <w:r w:rsidR="005E4139">
        <w:rPr>
          <w:noProof/>
          <w:lang w:eastAsia="ru-RU"/>
        </w:rPr>
        <w:t xml:space="preserve"> контактов А1и А2</w:t>
      </w:r>
      <w:r>
        <w:rPr>
          <w:noProof/>
          <w:lang w:eastAsia="ru-RU"/>
        </w:rPr>
        <w:t>.</w:t>
      </w:r>
    </w:p>
    <w:p w:rsidR="007D5FB3" w:rsidRDefault="007D5FB3" w:rsidP="00BD7806">
      <w:pPr>
        <w:ind w:left="142"/>
        <w:jc w:val="both"/>
        <w:rPr>
          <w:noProof/>
          <w:lang w:eastAsia="ru-RU"/>
        </w:rPr>
      </w:pPr>
      <w:r>
        <w:rPr>
          <w:noProof/>
          <w:lang w:eastAsia="ru-RU"/>
        </w:rPr>
        <w:t>2. Катушка</w:t>
      </w:r>
      <w:r w:rsidR="005E4139">
        <w:rPr>
          <w:noProof/>
          <w:lang w:eastAsia="ru-RU"/>
        </w:rPr>
        <w:t>,</w:t>
      </w:r>
      <w:r>
        <w:rPr>
          <w:noProof/>
          <w:lang w:eastAsia="ru-RU"/>
        </w:rPr>
        <w:t xml:space="preserve"> при появлении/пропадании напряжения</w:t>
      </w:r>
      <w:r w:rsidR="005E4139">
        <w:rPr>
          <w:noProof/>
          <w:lang w:eastAsia="ru-RU"/>
        </w:rPr>
        <w:t xml:space="preserve"> на контактах А1 и А2, движется вместе с подвижными контактами замыкая/размыкая их с неподвижными рабочими контактами 1 и 3, 2 и 4 соответственно.</w:t>
      </w:r>
    </w:p>
    <w:p w:rsidR="005E4139" w:rsidRPr="00BD7806" w:rsidRDefault="005E4139" w:rsidP="00BD7806">
      <w:pPr>
        <w:ind w:left="142"/>
        <w:jc w:val="both"/>
        <w:rPr>
          <w:noProof/>
          <w:lang w:eastAsia="ru-RU"/>
        </w:rPr>
      </w:pPr>
      <w:r>
        <w:rPr>
          <w:noProof/>
          <w:lang w:eastAsia="ru-RU"/>
        </w:rPr>
        <w:t xml:space="preserve">3. </w:t>
      </w:r>
      <w:r w:rsidR="001868A9">
        <w:rPr>
          <w:noProof/>
          <w:lang w:eastAsia="ru-RU"/>
        </w:rPr>
        <w:t xml:space="preserve">Рабочие контакты, замыкаясь или </w:t>
      </w:r>
      <w:r>
        <w:rPr>
          <w:noProof/>
          <w:lang w:eastAsia="ru-RU"/>
        </w:rPr>
        <w:t>размыкаясь</w:t>
      </w:r>
      <w:r w:rsidR="001868A9">
        <w:rPr>
          <w:noProof/>
          <w:lang w:eastAsia="ru-RU"/>
        </w:rPr>
        <w:t>,</w:t>
      </w:r>
      <w:r>
        <w:rPr>
          <w:noProof/>
          <w:lang w:eastAsia="ru-RU"/>
        </w:rPr>
        <w:t xml:space="preserve"> </w:t>
      </w:r>
      <w:r w:rsidR="001868A9">
        <w:rPr>
          <w:noProof/>
          <w:lang w:eastAsia="ru-RU"/>
        </w:rPr>
        <w:t>подают или отключают питание в управляемую силовую цепь.</w:t>
      </w:r>
    </w:p>
    <w:p w:rsidR="00B22668" w:rsidRPr="00A71FEC" w:rsidRDefault="001868A9" w:rsidP="001868A9">
      <w:pPr>
        <w:ind w:left="142"/>
        <w:rPr>
          <w:b/>
          <w:noProof/>
          <w:lang w:eastAsia="ru-RU"/>
        </w:rPr>
      </w:pPr>
      <w:r>
        <w:rPr>
          <w:b/>
          <w:noProof/>
          <w:lang w:eastAsia="ru-RU"/>
        </w:rPr>
        <w:t>Принципиальная схема подключения «мастер вылюючателя»</w:t>
      </w:r>
    </w:p>
    <w:p w:rsidR="00FD18C5" w:rsidRDefault="00BA28AD">
      <w:r>
        <w:rPr>
          <w:noProof/>
          <w:lang w:eastAsia="ru-RU"/>
        </w:rPr>
        <w:drawing>
          <wp:inline distT="0" distB="0" distL="0" distR="0">
            <wp:extent cx="5940425" cy="509474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94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2A42" w:rsidRDefault="00A12A42"/>
    <w:p w:rsidR="00DF7C8C" w:rsidRDefault="00DF7C8C" w:rsidP="009E0473">
      <w:pPr>
        <w:spacing w:after="0"/>
        <w:jc w:val="both"/>
        <w:rPr>
          <w:b/>
          <w:sz w:val="28"/>
        </w:rPr>
      </w:pPr>
      <w:r>
        <w:lastRenderedPageBreak/>
        <w:t xml:space="preserve"> </w:t>
      </w:r>
      <w:r w:rsidR="00A12A42" w:rsidRPr="00A12A42">
        <w:rPr>
          <w:b/>
          <w:sz w:val="28"/>
        </w:rPr>
        <w:t>!</w:t>
      </w:r>
      <w:proofErr w:type="spellStart"/>
      <w:r w:rsidR="00A12A42" w:rsidRPr="00A12A42">
        <w:rPr>
          <w:b/>
          <w:sz w:val="28"/>
        </w:rPr>
        <w:t>ВАЖНО</w:t>
      </w:r>
      <w:proofErr w:type="gramStart"/>
      <w:r w:rsidR="00A12A42" w:rsidRPr="00A12A42">
        <w:rPr>
          <w:b/>
          <w:sz w:val="28"/>
        </w:rPr>
        <w:t>!</w:t>
      </w:r>
      <w:r w:rsidR="00C05BC6" w:rsidRPr="00A12A42">
        <w:rPr>
          <w:b/>
          <w:sz w:val="28"/>
        </w:rPr>
        <w:t>П</w:t>
      </w:r>
      <w:proofErr w:type="gramEnd"/>
      <w:r w:rsidR="00C05BC6" w:rsidRPr="00A12A42">
        <w:rPr>
          <w:b/>
          <w:sz w:val="28"/>
        </w:rPr>
        <w:t>ри</w:t>
      </w:r>
      <w:proofErr w:type="spellEnd"/>
      <w:r w:rsidR="00C05BC6" w:rsidRPr="00A12A42">
        <w:rPr>
          <w:b/>
          <w:sz w:val="28"/>
        </w:rPr>
        <w:t xml:space="preserve"> выделении группы резерва</w:t>
      </w:r>
      <w:r w:rsidR="0085166C" w:rsidRPr="00A12A42">
        <w:rPr>
          <w:b/>
          <w:sz w:val="28"/>
        </w:rPr>
        <w:t>,</w:t>
      </w:r>
      <w:r w:rsidR="00C05BC6" w:rsidRPr="00A12A42">
        <w:rPr>
          <w:b/>
          <w:sz w:val="28"/>
        </w:rPr>
        <w:t xml:space="preserve"> </w:t>
      </w:r>
      <w:r w:rsidR="0085166C" w:rsidRPr="00A12A42">
        <w:rPr>
          <w:b/>
          <w:sz w:val="28"/>
        </w:rPr>
        <w:t xml:space="preserve">в составе которой есть отключаемые потребители («мастер выключателем»), необходимо сохранять принцип </w:t>
      </w:r>
      <w:r w:rsidR="00A12A42" w:rsidRPr="00A12A42">
        <w:rPr>
          <w:b/>
          <w:i/>
          <w:sz w:val="28"/>
        </w:rPr>
        <w:t>«КАК РАБОТАЛО ТАК И БУДЕТ РАБОТАТЬ»</w:t>
      </w:r>
      <w:r w:rsidR="00A12A42" w:rsidRPr="00A12A42">
        <w:rPr>
          <w:b/>
          <w:sz w:val="28"/>
        </w:rPr>
        <w:t xml:space="preserve">. </w:t>
      </w:r>
      <w:r w:rsidR="0085166C" w:rsidRPr="00A12A42">
        <w:rPr>
          <w:b/>
          <w:sz w:val="28"/>
        </w:rPr>
        <w:t>Т.е. выделяя в резерв  некоторую часть отключаемых потребителей</w:t>
      </w:r>
      <w:r w:rsidR="001501BC">
        <w:rPr>
          <w:b/>
          <w:sz w:val="28"/>
        </w:rPr>
        <w:t>,</w:t>
      </w:r>
      <w:r w:rsidR="0085166C" w:rsidRPr="00A12A42">
        <w:rPr>
          <w:b/>
          <w:sz w:val="28"/>
        </w:rPr>
        <w:t xml:space="preserve"> </w:t>
      </w:r>
      <w:r w:rsidR="00A12A42" w:rsidRPr="00A12A42">
        <w:rPr>
          <w:b/>
          <w:sz w:val="28"/>
        </w:rPr>
        <w:t xml:space="preserve">нужно сохранить им функцию управления питания </w:t>
      </w:r>
      <w:proofErr w:type="gramStart"/>
      <w:r w:rsidR="00A12A42" w:rsidRPr="00A12A42">
        <w:rPr>
          <w:b/>
          <w:sz w:val="28"/>
        </w:rPr>
        <w:t>через</w:t>
      </w:r>
      <w:proofErr w:type="gramEnd"/>
      <w:r w:rsidR="00A12A42" w:rsidRPr="00A12A42">
        <w:rPr>
          <w:b/>
          <w:sz w:val="28"/>
        </w:rPr>
        <w:t xml:space="preserve"> «</w:t>
      </w:r>
      <w:proofErr w:type="gramStart"/>
      <w:r w:rsidR="00A12A42" w:rsidRPr="00A12A42">
        <w:rPr>
          <w:b/>
          <w:sz w:val="28"/>
        </w:rPr>
        <w:t>мастер</w:t>
      </w:r>
      <w:proofErr w:type="gramEnd"/>
      <w:r w:rsidR="00A12A42" w:rsidRPr="00A12A42">
        <w:rPr>
          <w:b/>
          <w:sz w:val="28"/>
        </w:rPr>
        <w:t xml:space="preserve"> выключатель»</w:t>
      </w:r>
      <w:r w:rsidR="00A12A42">
        <w:rPr>
          <w:b/>
          <w:sz w:val="28"/>
        </w:rPr>
        <w:t>.</w:t>
      </w:r>
    </w:p>
    <w:p w:rsidR="00A12A42" w:rsidRDefault="00A12A42" w:rsidP="009E0473">
      <w:pPr>
        <w:spacing w:after="0"/>
        <w:jc w:val="both"/>
      </w:pPr>
      <w:r>
        <w:t xml:space="preserve">Для этого необходимо отделить </w:t>
      </w:r>
      <w:r w:rsidRPr="001501BC">
        <w:rPr>
          <w:b/>
        </w:rPr>
        <w:t>резервируемую</w:t>
      </w:r>
      <w:r>
        <w:t xml:space="preserve"> часть «отключаемых» потребителей</w:t>
      </w:r>
      <w:r w:rsidR="00F3707F">
        <w:t>,</w:t>
      </w:r>
      <w:r>
        <w:t xml:space="preserve"> </w:t>
      </w:r>
      <w:proofErr w:type="gramStart"/>
      <w:r>
        <w:t>от</w:t>
      </w:r>
      <w:proofErr w:type="gramEnd"/>
      <w:r>
        <w:t xml:space="preserve"> </w:t>
      </w:r>
      <w:r w:rsidRPr="001501BC">
        <w:rPr>
          <w:b/>
        </w:rPr>
        <w:t>не резервируемых.</w:t>
      </w:r>
    </w:p>
    <w:p w:rsidR="00A12A42" w:rsidRDefault="00A12A42" w:rsidP="009E0473">
      <w:pPr>
        <w:spacing w:after="0"/>
        <w:jc w:val="both"/>
      </w:pPr>
      <w:r>
        <w:t>Как правило</w:t>
      </w:r>
      <w:r w:rsidR="009E0473">
        <w:t>,</w:t>
      </w:r>
      <w:r>
        <w:t xml:space="preserve"> для этого </w:t>
      </w:r>
      <w:r w:rsidR="009E0473">
        <w:t xml:space="preserve">у контактора </w:t>
      </w:r>
      <w:r>
        <w:t xml:space="preserve">будет доступен </w:t>
      </w:r>
      <w:r w:rsidR="009E0473">
        <w:t xml:space="preserve">один или несколько </w:t>
      </w:r>
      <w:r>
        <w:t xml:space="preserve">не </w:t>
      </w:r>
      <w:r w:rsidR="009E0473">
        <w:t>задействованных</w:t>
      </w:r>
      <w:r>
        <w:t xml:space="preserve"> контакт</w:t>
      </w:r>
      <w:r w:rsidR="009E0473">
        <w:t>ов</w:t>
      </w:r>
      <w:r w:rsidR="00F3707F">
        <w:t xml:space="preserve"> (полюсов)</w:t>
      </w:r>
      <w:r w:rsidR="009E0473">
        <w:t>.</w:t>
      </w:r>
    </w:p>
    <w:p w:rsidR="006A1866" w:rsidRDefault="006A1866" w:rsidP="009E0473">
      <w:pPr>
        <w:spacing w:after="0"/>
        <w:jc w:val="both"/>
      </w:pPr>
      <w:r>
        <w:t>Принципиально это выглядит так, как показано на рисунке:</w:t>
      </w:r>
    </w:p>
    <w:p w:rsidR="006A1866" w:rsidRDefault="006A1866" w:rsidP="009E0473">
      <w:pPr>
        <w:spacing w:after="0"/>
        <w:jc w:val="both"/>
      </w:pPr>
      <w:r>
        <w:rPr>
          <w:noProof/>
          <w:lang w:eastAsia="ru-RU"/>
        </w:rPr>
        <w:drawing>
          <wp:inline distT="0" distB="0" distL="0" distR="0">
            <wp:extent cx="6660515" cy="4231346"/>
            <wp:effectExtent l="19050" t="0" r="698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4231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01BC" w:rsidRDefault="006A1866" w:rsidP="001501BC">
      <w:pPr>
        <w:spacing w:after="0"/>
        <w:ind w:firstLine="708"/>
        <w:jc w:val="both"/>
      </w:pPr>
      <w:r>
        <w:t>Чтобы сохранить работоспособность контактора при пропадании внешней сети, необходимо присоединить к резервной линии (подключить к питанию от инвертора) управляющие контакты А</w:t>
      </w:r>
      <w:proofErr w:type="gramStart"/>
      <w:r>
        <w:t>1</w:t>
      </w:r>
      <w:proofErr w:type="gramEnd"/>
      <w:r>
        <w:t xml:space="preserve"> и А2 катушки контактора</w:t>
      </w:r>
      <w:r w:rsidR="001501BC">
        <w:t>, т</w:t>
      </w:r>
      <w:r>
        <w:t xml:space="preserve">.е. </w:t>
      </w:r>
      <w:r w:rsidR="001501BC">
        <w:t xml:space="preserve">добавить в резерв «мастер выключатель». </w:t>
      </w:r>
    </w:p>
    <w:p w:rsidR="006A1866" w:rsidRPr="00A12A42" w:rsidRDefault="001501BC" w:rsidP="001501BC">
      <w:pPr>
        <w:spacing w:after="0"/>
        <w:ind w:firstLine="708"/>
        <w:jc w:val="both"/>
      </w:pPr>
      <w:r>
        <w:t>В свою очередь мастер выключатель имеет свой автомат защиты</w:t>
      </w:r>
      <w:r w:rsidR="006A1866">
        <w:t xml:space="preserve"> </w:t>
      </w:r>
      <w:r>
        <w:t>(</w:t>
      </w:r>
      <w:proofErr w:type="gramStart"/>
      <w:r>
        <w:t>См</w:t>
      </w:r>
      <w:proofErr w:type="gramEnd"/>
      <w:r>
        <w:t>. схему выше), который как раз и необходимо определить и запитать от резервной линии.</w:t>
      </w:r>
    </w:p>
    <w:sectPr w:rsidR="006A1866" w:rsidRPr="00A12A42" w:rsidSect="00C05BC6">
      <w:pgSz w:w="11906" w:h="16838"/>
      <w:pgMar w:top="426" w:right="424" w:bottom="709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characterSpacingControl w:val="doNotCompress"/>
  <w:compat/>
  <w:rsids>
    <w:rsidRoot w:val="00BA28AD"/>
    <w:rsid w:val="000B44CB"/>
    <w:rsid w:val="000D6C8E"/>
    <w:rsid w:val="001501BC"/>
    <w:rsid w:val="00176C3C"/>
    <w:rsid w:val="001868A9"/>
    <w:rsid w:val="002310B4"/>
    <w:rsid w:val="002642E6"/>
    <w:rsid w:val="002903E9"/>
    <w:rsid w:val="002E70BB"/>
    <w:rsid w:val="00314639"/>
    <w:rsid w:val="00357F96"/>
    <w:rsid w:val="003A1718"/>
    <w:rsid w:val="003B10D7"/>
    <w:rsid w:val="003E1846"/>
    <w:rsid w:val="004435B2"/>
    <w:rsid w:val="004C4A8A"/>
    <w:rsid w:val="00595965"/>
    <w:rsid w:val="005A6F7C"/>
    <w:rsid w:val="005C1FC2"/>
    <w:rsid w:val="005D1613"/>
    <w:rsid w:val="005E4139"/>
    <w:rsid w:val="00663AE3"/>
    <w:rsid w:val="00676CAB"/>
    <w:rsid w:val="006A1866"/>
    <w:rsid w:val="0076087F"/>
    <w:rsid w:val="007D5FB3"/>
    <w:rsid w:val="007F0201"/>
    <w:rsid w:val="00836D46"/>
    <w:rsid w:val="0085166C"/>
    <w:rsid w:val="00880972"/>
    <w:rsid w:val="009E0473"/>
    <w:rsid w:val="00A12A42"/>
    <w:rsid w:val="00A34AEA"/>
    <w:rsid w:val="00A71FEC"/>
    <w:rsid w:val="00B11A52"/>
    <w:rsid w:val="00B15839"/>
    <w:rsid w:val="00B22668"/>
    <w:rsid w:val="00BA28AD"/>
    <w:rsid w:val="00BC5EB4"/>
    <w:rsid w:val="00BD7806"/>
    <w:rsid w:val="00BF0D67"/>
    <w:rsid w:val="00C05BC6"/>
    <w:rsid w:val="00D23269"/>
    <w:rsid w:val="00D8533E"/>
    <w:rsid w:val="00DF7C8C"/>
    <w:rsid w:val="00E06FAA"/>
    <w:rsid w:val="00F3707F"/>
    <w:rsid w:val="00F701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7C8C"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A28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28AD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F7C8C"/>
    <w:pPr>
      <w:spacing w:after="200" w:line="276" w:lineRule="auto"/>
      <w:ind w:left="720"/>
      <w:contextualSpacing/>
    </w:pPr>
  </w:style>
  <w:style w:type="table" w:styleId="a6">
    <w:name w:val="Table Grid"/>
    <w:basedOn w:val="a1"/>
    <w:uiPriority w:val="59"/>
    <w:rsid w:val="00DF7C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9</Pages>
  <Words>1464</Words>
  <Characters>8349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</dc:creator>
  <cp:keywords/>
  <dc:description/>
  <cp:lastModifiedBy>E1</cp:lastModifiedBy>
  <cp:revision>5</cp:revision>
  <dcterms:created xsi:type="dcterms:W3CDTF">2025-02-06T05:15:00Z</dcterms:created>
  <dcterms:modified xsi:type="dcterms:W3CDTF">2025-02-06T10:27:00Z</dcterms:modified>
</cp:coreProperties>
</file>