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随从效果调整，详见第6章。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rPr>
          <w:rFonts w:hint="eastAsia"/>
        </w:rPr>
        <w:t>巫妖王起源，详见第8章。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初学者 </w:t>
      </w:r>
      <w:r>
        <w:t>40%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传奇 </w:t>
      </w:r>
      <w:r>
        <w:t>100%</w:t>
      </w:r>
    </w:p>
    <w:p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3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3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3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3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3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3"/>
        </w:numPr>
      </w:pPr>
      <w:r>
        <w:rPr>
          <w:rFonts w:hint="eastAsia"/>
        </w:rPr>
        <w:t>人物附属属性加成(额外背包格子（0</w:t>
      </w:r>
      <w:r>
        <w:t>.01</w:t>
      </w:r>
      <w:r>
        <w:rPr>
          <w:rFonts w:hint="eastAsia"/>
        </w:rPr>
        <w:t>）、修理效率、巡逻效率等)：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3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3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3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级第一次强化）级升级时不增额外属性，后续每级提供(最高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升级效果)：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血量 基础血量的</w:t>
      </w:r>
      <w:r>
        <w:t>8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致残（Cripple）: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00%)概率造成1(</w:t>
      </w:r>
      <w:r>
        <w:t>1)(2)</w:t>
      </w:r>
      <w:r>
        <w:rPr>
          <w:rFonts w:hint="eastAsia"/>
        </w:rPr>
        <w:t>个损伤（优先轻伤）。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能量护盾（Energy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≤50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∗2∗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∗0.08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5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7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 基础重量的100%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(限身体)血量固定减伤 基础重量的100%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∗0.5%−5%(20&lt;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同一件装备词条不可重复，词条效果均可叠加。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头部护甲固定减伤(加算)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血量固定减伤(限头部)(加算)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血量固定减伤(限身体)(加算)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盾牌固定减伤(加算) 4(0.8)*(1+0.0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行动点数 固定2(仅限满级词条)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法杖—魔灵之辉（Radiance of Magic）：获得“飞弹”“闪电链”“火焰弹”技能。拥有“注魔姿态”和“滞灵姿态”两个形态。</w:t>
      </w:r>
    </w:p>
    <w:p>
      <w:pPr>
        <w:pStyle w:val="16"/>
        <w:numPr>
          <w:ilvl w:val="1"/>
          <w:numId w:val="48"/>
        </w:numPr>
        <w:ind w:firstLineChars="0"/>
      </w:pPr>
      <w:r>
        <w:rPr>
          <w:rFonts w:hint="eastAsia"/>
        </w:rPr>
        <w:t>注魔姿态:法术技能伤害与施法范围提升50%，施法消耗降低33%。施法时有40%概率对同目标再次施法（此效果判定成功时可重复判定）。</w:t>
      </w:r>
    </w:p>
    <w:p>
      <w:pPr>
        <w:pStyle w:val="16"/>
        <w:numPr>
          <w:ilvl w:val="1"/>
          <w:numId w:val="48"/>
        </w:numPr>
        <w:ind w:firstLineChars="0"/>
      </w:pPr>
      <w:r>
        <w:rPr>
          <w:rFonts w:hint="eastAsia"/>
        </w:rPr>
        <w:t>滞灵姿态：伤害类法术会对主目标造成1个随机debuff（枯萎 虫群 虚弱 定身 茫然 眩晕 睡眠）。施法时有40%概率选取技能范围内一名目标进行额外施法（此效果判定成功时可重复判定）。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1+0.08∗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橙 10</w:t>
      </w:r>
      <w:r>
        <w:t>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∗(1+0.08∗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装备等阶提升至上限后可继续消耗橙色精华来顺序强化词条位，每次强化提升一个词条位置，将词条显示颜色改为红色，且加成效果强化为200%，对部分机制类固定词条无效。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58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11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0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−30)∗1%(30&lt;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1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1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1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∗0.08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65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50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67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67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67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orc_trophy_item:新增装备者对兽人造成额外伤害的效果，达到橙色品质时全队对兽人额外造成20%伤害，同时装备者的额外伤害效果根据击杀兽人的数量提升（收益递减）。</w:t>
      </w:r>
    </w:p>
    <w:p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goblin_trophy_item:新增装备者对哥布林造成额外伤害的效果，达到橙色品质时全队对哥布林额外造成20%伤害，同时装备者的额外伤害效果根据击杀哥布林的数量提升（收益递减）。</w:t>
      </w:r>
    </w:p>
    <w:p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undead_trophy_item:新增装备者对亡灵造成额外伤害的效果，达到橙色品质时全队对亡灵额外造成20%伤害，同时装备者的额外伤害效果根据击杀亡灵的数量提升（收益递减）。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76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76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77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9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82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83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  <w:color w:val="auto"/>
            </w:rPr>
            <m:t>100−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难度概率</m:t>
          </m:r>
          <m:r>
            <m:rPr/>
            <w:rPr>
              <w:rStyle w:val="15"/>
              <w:rFonts w:ascii="Cambria Math" w:hAnsi="Cambria Math"/>
              <w:color w:val="auto"/>
            </w:rPr>
            <m:t>&lt;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随机值</m:t>
          </m:r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86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rStyle w:val="15"/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距离</m:t>
          </m:r>
          <m:r>
            <m:rPr/>
            <w:rPr>
              <w:rStyle w:val="15"/>
              <w:rFonts w:ascii="Cambria Math" w:hAnsi="Cambria Math"/>
              <w:color w:val="auto"/>
            </w:rPr>
            <m:t>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兄弟人数</m:t>
          </m:r>
          <m:r>
            <m:rPr/>
            <w:rPr>
              <w:rStyle w:val="15"/>
              <w:rFonts w:ascii="Cambria Math" w:hAnsi="Cambria Math"/>
              <w:color w:val="auto"/>
            </w:rPr>
            <m:t>∗(1+0.08∗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世界等级</m:t>
          </m:r>
          <m:r>
            <m:rPr/>
            <w:rPr>
              <w:rStyle w:val="15"/>
              <w:rFonts w:ascii="Cambria Math" w:hAnsi="Cambria Math"/>
              <w:color w:val="auto"/>
            </w:rPr>
            <m:t>)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>
      <w:pPr>
        <w:numPr>
          <w:ilvl w:val="0"/>
          <w:numId w:val="87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骑士比武传奇建筑改为世界竞技场，进入竞技场会与随机种族的队伍进行对战，每个种族出现的顺序随机，全部挑战完视为完成一轮，第二轮开始每轮都会额外对敌方单位进行强化（+</w:t>
      </w:r>
      <w:r>
        <w:t>2</w:t>
      </w:r>
      <w:r>
        <w:rPr>
          <w:rFonts w:hint="eastAsia"/>
        </w:rPr>
        <w:t>战斗等级，+</w:t>
      </w:r>
      <w:r>
        <w:t>1NPC</w:t>
      </w:r>
      <w:r>
        <w:rPr>
          <w:rFonts w:hint="eastAsia"/>
        </w:rPr>
        <w:t>buff）。</w:t>
      </w:r>
    </w:p>
    <w:p>
      <w:pPr>
        <w:numPr>
          <w:ilvl w:val="0"/>
          <w:numId w:val="87"/>
        </w:numPr>
      </w:pPr>
      <w:r>
        <w:rPr>
          <w:rFonts w:hint="eastAsia"/>
        </w:rPr>
        <w:t>奖励说明（每场都有）：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掉落：正常掉落。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传奇装备：第1轮获得。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轮开始奖励3个，每一轮多3个。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橙色魔核：第1轮开始奖励3个，每一轮多3个。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克朗：第1轮开始奖励1</w:t>
      </w:r>
      <w:r>
        <w:t>00</w:t>
      </w:r>
      <w:r>
        <w:rPr>
          <w:rFonts w:hint="eastAsia"/>
        </w:rPr>
        <w:t>k，每一轮多1</w:t>
      </w:r>
      <w:r>
        <w:t>00</w:t>
      </w:r>
      <w:r>
        <w:rPr>
          <w:rFonts w:hint="eastAsia"/>
        </w:rPr>
        <w:t>k。（受世界等级和世界难度影响）</w:t>
      </w:r>
    </w:p>
    <w:p>
      <w:pPr>
        <w:numPr>
          <w:ilvl w:val="0"/>
          <w:numId w:val="87"/>
        </w:numPr>
      </w:pPr>
      <w:r>
        <w:rPr>
          <w:rFonts w:hint="eastAsia"/>
        </w:rPr>
        <w:t>传奇装备说明：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骸骨战矛（单手矛）：命中时降低1级目标的士气。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女巫节杖（法杖）：拥有“魅惑”技能。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人皇剑（双手剑）：战场上的每个友军会为你提供2%伤害,2%减伤,1点近攻,1点近防和1点远防加成。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兽人狂暴战斧（双手斧）：拥有“冲锋斩”技能。冲锋斩：可选择2~6格范围内的敌人，移动至目标附近并对其进行一次“分裂人”。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天火神炮（火器）：将常规攻击替换为“天火”技能。天火：攻击范围3~15格，基础爆炸范围1（圆形），对主目标额外造成50%伤害。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不详之刃（北方匕首）：使用匕首攻击致使目标死亡时使其爆炸，对周围敌人造成基于死亡目标等级与等阶的爆炸伤害，伤害与“自爆”buff一致。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8随从调整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厨师工具：效果变更为——食物维持时间翻倍，商店食物出售量增加50%。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炼金术士工具：新增效果——25%额外获得1件成品（判定成功时可重复判定）。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制图师工具：为你独自发现的每个地点支付200到500克朗。 克朗奖励受世界等级影响（系数0.08）。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侦查员工具：使战队在恶劣地形上的旅行速度提高为30%。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铁匠工具：修复速度改为提高100%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军需官工具：效果变更为——你的仓库容量、工具上限、弹药上限与医疗用品上限提升100。加成受世界等级影响（系数0.01）。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招募者工具：让你在雇佣新人费用改为减少20%，每个定居点可以招募的新兵人数量增加为5，精英和英雄出现概率提升</w:t>
      </w:r>
      <w:r>
        <w:t>10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教官工具：原经验加成改为——使你低于世界等级的新兵获得更多的额经验补偿，高于世界等级的老兵受到更少的经验惩罚（修正5级）。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观察员工具：视野加成提升为100%。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强盗工具：能看到地图上所有的商队。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谈判者工具：新增效果——合同奖金提升50%。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出纳工具：战队成员日薪减少50%。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交易员工具：效果变更为——商店出售的贸易商品数量翻倍。所有物品售价提升10%。</w:t>
      </w:r>
    </w:p>
    <w:p>
      <w:pPr>
        <w:pStyle w:val="16"/>
        <w:numPr>
          <w:ilvl w:val="0"/>
          <w:numId w:val="90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>
        <w:t>5</w:t>
      </w:r>
      <w:r>
        <w:rPr>
          <w:rFonts w:hint="eastAsia"/>
        </w:rPr>
        <w:t>000克朗。克朗奖励受世界等级影响（等级系数0.08）。</w:t>
      </w:r>
    </w:p>
    <w:p>
      <w:pPr>
        <w:pStyle w:val="16"/>
        <w:ind w:firstLine="0" w:firstLineChars="0"/>
        <w:rPr>
          <w:rStyle w:val="15"/>
          <w:rFonts w:hAnsi="Cambria Math"/>
          <w:i/>
          <w:color w:val="auto"/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遇到首领概率=原概率∗2</m:t>
          </m:r>
          <m:r>
            <m:rPr/>
            <w:rPr>
              <w:rStyle w:val="15"/>
              <w:rFonts w:ascii="Cambria Math" w:hAnsi="Cambria Math"/>
              <w:color w:val="auto"/>
            </w:rPr>
            <m:t>+20%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9野望调整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环线野望的最后一环拥有额外奖励。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拓展为环线野望的原版野望：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armor_ambition：需求修改为3件基础耐久大于200的0阶头盔或护甲，第2/3/4/5环的需求分为3件基础耐久大于200的1/2/3/4阶头盔或护甲。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cart_ambition：加入野望池。奖励背包格子提升为10/2</w:t>
      </w:r>
      <w:r>
        <w:t>5</w:t>
      </w:r>
      <w:r>
        <w:rPr>
          <w:rFonts w:hint="eastAsia"/>
        </w:rPr>
        <w:t>/50/100/200，完成野望所需求的金钱为4000/20000/80000/200000/400000，完成野望消耗的金钱为2000/10000/40000/100000/200000。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have_talent_ambition：需求修改为拥有1（3）个总星数大于等于16/24/32的人。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have_y_crowns_ambition：不再限定起源。需求修改为20000/100000/400000/1000000/2000000。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have_y_renown_ambition：需求修改为1000/2000/5000/10000/20000。第一环完成时解锁贵族任务（原make_nobles_aware_ambition解锁）。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named_item_ambition：需求修改为拥有一件（套）1/2/3/4阶及以上的装备。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trade_ambition：需求数量修改为20/50/200/500/1000。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win_x_arena_fights_ambition：需求修改为通过竞技场第1/2/3/4/5层。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新增环线野望：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分解获得2000/10000/40000/100000/200000灰色精华。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强化消耗2000/10000/40000/100000/200000灰色精华。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最终环额外奖励（传奇饰品）：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armor_ambition：</w:t>
      </w:r>
      <w:r>
        <w:rPr>
          <w:rFonts w:hint="eastAsia"/>
          <w:lang w:eastAsia="zh-CN"/>
        </w:rPr>
        <w:t>不破传奇：</w:t>
      </w:r>
      <w:r>
        <w:rPr>
          <w:rFonts w:hint="eastAsia"/>
        </w:rPr>
        <w:t>所有友军免疫负重的负面效果。装备者护甲量提升4%*当前拥有的传奇重甲（基础耐久大于200）数量。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cart_ambition：</w:t>
      </w:r>
      <w:r>
        <w:rPr>
          <w:rFonts w:hint="eastAsia"/>
          <w:lang w:eastAsia="zh-CN"/>
        </w:rPr>
        <w:t>万物收纳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战斗中回合开始为所有弹药补充1单位 补充弹药不耗时(需要有弹药)。装备者根据仓库容量增加疲劳（递减式收益）。have_talent_ambition：所</w:t>
      </w:r>
      <w:r>
        <w:rPr>
          <w:rFonts w:hint="eastAsia"/>
          <w:lang w:eastAsia="zh-CN"/>
        </w:rPr>
        <w:t>有如神助：</w:t>
      </w:r>
      <w:r>
        <w:rPr>
          <w:rFonts w:hint="eastAsia"/>
        </w:rPr>
        <w:t>有角色加点必定最大值。装备者根据团队总星数增加8维（递减式收益）。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have_y_crowns_ambition：每天获得当前存款1%的克朗，上限10000。装备者根据存款数量增加决心（递减式收益）。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have_y_renown_ambition：每10天一个随机入队事件，保底精英。装备者攻击时目标触发一次士气降低判定，额外概率由声望决定。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named_item_ambition：商店，制造和意外获取高阶装备的概率提升50%。装备者每有一件传奇装备提升增伤减伤1%（递减式收益）。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trade_ambition：减10%商店购买价格，加10%商店出售价格。装备者根据出售商品数量增加伤害1%（递减式收益）。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win_x_arena_fights_ambition：入场时所有友军自信。根据竞技场获胜次数增加</w:t>
      </w:r>
      <w:r>
        <w:rPr>
          <w:rFonts w:hint="eastAsia"/>
          <w:lang w:val="en-US" w:eastAsia="zh-CN"/>
        </w:rPr>
        <w:t>双攻双防</w:t>
      </w:r>
      <w:bookmarkStart w:id="4" w:name="_GoBack"/>
      <w:bookmarkEnd w:id="4"/>
      <w:r>
        <w:rPr>
          <w:rFonts w:hint="eastAsia"/>
        </w:rPr>
        <w:t>1（递减式收益）。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分解装备：装备分解时获得灰色精华系数由0.8变为1.0。装备者根据分解消耗灰色精华数量增加对护甲伤害1%（递减式收益）。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强化装备：所有装备等级上限+10。根据强化消耗灰色精华数量增加护甲减伤1%（递减式收益）。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删除部分野望：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make_nobles_aware_ambition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have_z_renown_ambition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have_z_crowns_ambition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wagon_ambition</w:t>
      </w:r>
    </w:p>
    <w:p>
      <w:pPr>
        <w:pStyle w:val="16"/>
        <w:numPr>
          <w:ilvl w:val="1"/>
          <w:numId w:val="91"/>
        </w:numPr>
        <w:ind w:firstLineChars="0"/>
      </w:pPr>
      <w:r>
        <w:rPr>
          <w:rFonts w:hint="eastAsia"/>
        </w:rPr>
        <w:t>named_item_set_ambition</w:t>
      </w:r>
    </w:p>
    <w:p>
      <w:pPr>
        <w:pStyle w:val="16"/>
        <w:ind w:firstLine="0" w:firstLineChars="0"/>
      </w:pPr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92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伤害：5</w:t>
      </w:r>
      <w:r>
        <w:t>000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93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92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远攻：300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numPr>
          <w:ilvl w:val="0"/>
          <w:numId w:val="92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92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92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95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95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95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95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95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96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96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97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98"/>
        </w:numPr>
      </w:pPr>
      <w:r>
        <w:rPr>
          <w:rFonts w:hint="eastAsia"/>
        </w:rPr>
        <w:t>鼠标移至左上角工具界面会显示当前装备精华数量。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99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99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100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100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100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100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0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101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101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1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101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101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104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104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104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104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104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101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101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05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05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05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101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101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07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07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07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101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10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10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10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（100+等阶∗100）∗（1+0.08∗装备等级）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（200+等阶∗200）∗（1+0.08∗装备等级）</m:t>
          </m:r>
        </m:oMath>
      </m:oMathPara>
    </w:p>
    <w:p>
      <w:pPr>
        <w:numPr>
          <w:ilvl w:val="0"/>
          <w:numId w:val="108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11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11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11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101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DC2E0"/>
    <w:multiLevelType w:val="multilevel"/>
    <w:tmpl w:val="870DC2E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3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4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5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7">
    <w:nsid w:val="E5A9417B"/>
    <w:multiLevelType w:val="multilevel"/>
    <w:tmpl w:val="E5A9417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8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9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1">
    <w:nsid w:val="03B30B30"/>
    <w:multiLevelType w:val="multilevel"/>
    <w:tmpl w:val="03B30B3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2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3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4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5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6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7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8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9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1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2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7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8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9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1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3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4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7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8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1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2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3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4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5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6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7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8">
    <w:nsid w:val="3B4E5E1B"/>
    <w:multiLevelType w:val="multilevel"/>
    <w:tmpl w:val="3B4E5E1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9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0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1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2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3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4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5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6">
    <w:nsid w:val="45685E7E"/>
    <w:multiLevelType w:val="multilevel"/>
    <w:tmpl w:val="45685E7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7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8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0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2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3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4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5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7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8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9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0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1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2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3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4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85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7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8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9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0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1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2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93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95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6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7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8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1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2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3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4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5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6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7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8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9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0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86"/>
  </w:num>
  <w:num w:numId="2">
    <w:abstractNumId w:val="75"/>
  </w:num>
  <w:num w:numId="3">
    <w:abstractNumId w:val="69"/>
  </w:num>
  <w:num w:numId="4">
    <w:abstractNumId w:val="78"/>
  </w:num>
  <w:num w:numId="5">
    <w:abstractNumId w:val="34"/>
  </w:num>
  <w:num w:numId="6">
    <w:abstractNumId w:val="90"/>
  </w:num>
  <w:num w:numId="7">
    <w:abstractNumId w:val="41"/>
  </w:num>
  <w:num w:numId="8">
    <w:abstractNumId w:val="38"/>
  </w:num>
  <w:num w:numId="9">
    <w:abstractNumId w:val="76"/>
  </w:num>
  <w:num w:numId="10">
    <w:abstractNumId w:val="83"/>
  </w:num>
  <w:num w:numId="11">
    <w:abstractNumId w:val="72"/>
  </w:num>
  <w:num w:numId="12">
    <w:abstractNumId w:val="56"/>
  </w:num>
  <w:num w:numId="13">
    <w:abstractNumId w:val="98"/>
  </w:num>
  <w:num w:numId="14">
    <w:abstractNumId w:val="80"/>
  </w:num>
  <w:num w:numId="15">
    <w:abstractNumId w:val="61"/>
  </w:num>
  <w:num w:numId="16">
    <w:abstractNumId w:val="43"/>
  </w:num>
  <w:num w:numId="17">
    <w:abstractNumId w:val="100"/>
  </w:num>
  <w:num w:numId="18">
    <w:abstractNumId w:val="53"/>
  </w:num>
  <w:num w:numId="19">
    <w:abstractNumId w:val="60"/>
  </w:num>
  <w:num w:numId="20">
    <w:abstractNumId w:val="109"/>
  </w:num>
  <w:num w:numId="21">
    <w:abstractNumId w:val="23"/>
  </w:num>
  <w:num w:numId="22">
    <w:abstractNumId w:val="55"/>
  </w:num>
  <w:num w:numId="23">
    <w:abstractNumId w:val="94"/>
  </w:num>
  <w:num w:numId="24">
    <w:abstractNumId w:val="92"/>
  </w:num>
  <w:num w:numId="25">
    <w:abstractNumId w:val="96"/>
  </w:num>
  <w:num w:numId="26">
    <w:abstractNumId w:val="79"/>
  </w:num>
  <w:num w:numId="27">
    <w:abstractNumId w:val="48"/>
  </w:num>
  <w:num w:numId="28">
    <w:abstractNumId w:val="40"/>
  </w:num>
  <w:num w:numId="29">
    <w:abstractNumId w:val="36"/>
  </w:num>
  <w:num w:numId="30">
    <w:abstractNumId w:val="5"/>
  </w:num>
  <w:num w:numId="31">
    <w:abstractNumId w:val="18"/>
  </w:num>
  <w:num w:numId="32">
    <w:abstractNumId w:val="11"/>
  </w:num>
  <w:num w:numId="33">
    <w:abstractNumId w:val="3"/>
  </w:num>
  <w:num w:numId="34">
    <w:abstractNumId w:val="39"/>
  </w:num>
  <w:num w:numId="35">
    <w:abstractNumId w:val="6"/>
  </w:num>
  <w:num w:numId="36">
    <w:abstractNumId w:val="68"/>
  </w:num>
  <w:num w:numId="37">
    <w:abstractNumId w:val="59"/>
  </w:num>
  <w:num w:numId="38">
    <w:abstractNumId w:val="81"/>
  </w:num>
  <w:num w:numId="39">
    <w:abstractNumId w:val="15"/>
  </w:num>
  <w:num w:numId="40">
    <w:abstractNumId w:val="46"/>
  </w:num>
  <w:num w:numId="41">
    <w:abstractNumId w:val="27"/>
  </w:num>
  <w:num w:numId="42">
    <w:abstractNumId w:val="108"/>
  </w:num>
  <w:num w:numId="43">
    <w:abstractNumId w:val="37"/>
  </w:num>
  <w:num w:numId="44">
    <w:abstractNumId w:val="7"/>
  </w:num>
  <w:num w:numId="45">
    <w:abstractNumId w:val="33"/>
  </w:num>
  <w:num w:numId="46">
    <w:abstractNumId w:val="105"/>
  </w:num>
  <w:num w:numId="47">
    <w:abstractNumId w:val="74"/>
  </w:num>
  <w:num w:numId="48">
    <w:abstractNumId w:val="65"/>
  </w:num>
  <w:num w:numId="49">
    <w:abstractNumId w:val="12"/>
  </w:num>
  <w:num w:numId="50">
    <w:abstractNumId w:val="13"/>
  </w:num>
  <w:num w:numId="51">
    <w:abstractNumId w:val="2"/>
  </w:num>
  <w:num w:numId="52">
    <w:abstractNumId w:val="88"/>
  </w:num>
  <w:num w:numId="53">
    <w:abstractNumId w:val="62"/>
  </w:num>
  <w:num w:numId="54">
    <w:abstractNumId w:val="87"/>
  </w:num>
  <w:num w:numId="55">
    <w:abstractNumId w:val="49"/>
  </w:num>
  <w:num w:numId="56">
    <w:abstractNumId w:val="1"/>
  </w:num>
  <w:num w:numId="57">
    <w:abstractNumId w:val="95"/>
  </w:num>
  <w:num w:numId="58">
    <w:abstractNumId w:val="35"/>
  </w:num>
  <w:num w:numId="59">
    <w:abstractNumId w:val="28"/>
  </w:num>
  <w:num w:numId="60">
    <w:abstractNumId w:val="97"/>
  </w:num>
  <w:num w:numId="61">
    <w:abstractNumId w:val="32"/>
  </w:num>
  <w:num w:numId="62">
    <w:abstractNumId w:val="107"/>
  </w:num>
  <w:num w:numId="63">
    <w:abstractNumId w:val="84"/>
  </w:num>
  <w:num w:numId="64">
    <w:abstractNumId w:val="29"/>
  </w:num>
  <w:num w:numId="65">
    <w:abstractNumId w:val="57"/>
  </w:num>
  <w:num w:numId="66">
    <w:abstractNumId w:val="50"/>
  </w:num>
  <w:num w:numId="67">
    <w:abstractNumId w:val="24"/>
  </w:num>
  <w:num w:numId="68">
    <w:abstractNumId w:val="106"/>
  </w:num>
  <w:num w:numId="69">
    <w:abstractNumId w:val="82"/>
  </w:num>
  <w:num w:numId="70">
    <w:abstractNumId w:val="102"/>
  </w:num>
  <w:num w:numId="71">
    <w:abstractNumId w:val="99"/>
  </w:num>
  <w:num w:numId="72">
    <w:abstractNumId w:val="77"/>
  </w:num>
  <w:num w:numId="73">
    <w:abstractNumId w:val="14"/>
  </w:num>
  <w:num w:numId="74">
    <w:abstractNumId w:val="31"/>
  </w:num>
  <w:num w:numId="75">
    <w:abstractNumId w:val="42"/>
  </w:num>
  <w:num w:numId="76">
    <w:abstractNumId w:val="10"/>
  </w:num>
  <w:num w:numId="77">
    <w:abstractNumId w:val="101"/>
  </w:num>
  <w:num w:numId="78">
    <w:abstractNumId w:val="103"/>
  </w:num>
  <w:num w:numId="79">
    <w:abstractNumId w:val="25"/>
  </w:num>
  <w:num w:numId="80">
    <w:abstractNumId w:val="85"/>
  </w:num>
  <w:num w:numId="81">
    <w:abstractNumId w:val="47"/>
  </w:num>
  <w:num w:numId="82">
    <w:abstractNumId w:val="89"/>
  </w:num>
  <w:num w:numId="83">
    <w:abstractNumId w:val="91"/>
  </w:num>
  <w:num w:numId="84">
    <w:abstractNumId w:val="52"/>
  </w:num>
  <w:num w:numId="85">
    <w:abstractNumId w:val="20"/>
  </w:num>
  <w:num w:numId="86">
    <w:abstractNumId w:val="70"/>
  </w:num>
  <w:num w:numId="87">
    <w:abstractNumId w:val="66"/>
  </w:num>
  <w:num w:numId="88">
    <w:abstractNumId w:val="21"/>
  </w:num>
  <w:num w:numId="89">
    <w:abstractNumId w:val="58"/>
  </w:num>
  <w:num w:numId="90">
    <w:abstractNumId w:val="0"/>
  </w:num>
  <w:num w:numId="91">
    <w:abstractNumId w:val="17"/>
  </w:num>
  <w:num w:numId="92">
    <w:abstractNumId w:val="67"/>
  </w:num>
  <w:num w:numId="93">
    <w:abstractNumId w:val="9"/>
  </w:num>
  <w:num w:numId="94">
    <w:abstractNumId w:val="16"/>
  </w:num>
  <w:num w:numId="95">
    <w:abstractNumId w:val="73"/>
  </w:num>
  <w:num w:numId="96">
    <w:abstractNumId w:val="104"/>
  </w:num>
  <w:num w:numId="97">
    <w:abstractNumId w:val="110"/>
  </w:num>
  <w:num w:numId="98">
    <w:abstractNumId w:val="45"/>
  </w:num>
  <w:num w:numId="99">
    <w:abstractNumId w:val="44"/>
  </w:num>
  <w:num w:numId="100">
    <w:abstractNumId w:val="51"/>
  </w:num>
  <w:num w:numId="101">
    <w:abstractNumId w:val="93"/>
  </w:num>
  <w:num w:numId="102">
    <w:abstractNumId w:val="22"/>
  </w:num>
  <w:num w:numId="103">
    <w:abstractNumId w:val="26"/>
  </w:num>
  <w:num w:numId="104">
    <w:abstractNumId w:val="30"/>
  </w:num>
  <w:num w:numId="105">
    <w:abstractNumId w:val="63"/>
  </w:num>
  <w:num w:numId="106">
    <w:abstractNumId w:val="8"/>
  </w:num>
  <w:num w:numId="107">
    <w:abstractNumId w:val="4"/>
  </w:num>
  <w:num w:numId="108">
    <w:abstractNumId w:val="19"/>
  </w:num>
  <w:num w:numId="109">
    <w:abstractNumId w:val="54"/>
  </w:num>
  <w:num w:numId="110">
    <w:abstractNumId w:val="71"/>
  </w:num>
  <w:num w:numId="111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1ABE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593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F626E7"/>
    <w:rsid w:val="0C280931"/>
    <w:rsid w:val="0CFE42AC"/>
    <w:rsid w:val="0DB951E4"/>
    <w:rsid w:val="0DD05C58"/>
    <w:rsid w:val="0E8E5845"/>
    <w:rsid w:val="11625F1D"/>
    <w:rsid w:val="11633575"/>
    <w:rsid w:val="13265254"/>
    <w:rsid w:val="13995FB2"/>
    <w:rsid w:val="13BA4131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DBD105B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9B822CE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774EA5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3B668B"/>
    <w:rsid w:val="4E4F3D19"/>
    <w:rsid w:val="4EE8339C"/>
    <w:rsid w:val="4F413753"/>
    <w:rsid w:val="50A12651"/>
    <w:rsid w:val="51237B2B"/>
    <w:rsid w:val="518E26CD"/>
    <w:rsid w:val="5382676A"/>
    <w:rsid w:val="53A53349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1314DD"/>
    <w:rsid w:val="58C45ED4"/>
    <w:rsid w:val="59650B1F"/>
    <w:rsid w:val="59655E78"/>
    <w:rsid w:val="5A1B4488"/>
    <w:rsid w:val="5A487E22"/>
    <w:rsid w:val="5AB83F61"/>
    <w:rsid w:val="5B7F71C7"/>
    <w:rsid w:val="5C7740A8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62321DA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autoRedefine/>
    <w:semiHidden/>
    <w:qFormat/>
    <w:uiPriority w:val="99"/>
    <w:rPr>
      <w:color w:val="808080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4581</Words>
  <Characters>26118</Characters>
  <Lines>217</Lines>
  <Paragraphs>61</Paragraphs>
  <TotalTime>3968</TotalTime>
  <ScaleCrop>false</ScaleCrop>
  <LinksUpToDate>false</LinksUpToDate>
  <CharactersWithSpaces>30638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2024-01-05T05:10:00Z</cp:lastPrinted>
  <dcterms:modified xsi:type="dcterms:W3CDTF">2024-03-14T03:11:26Z</dcterms:modified>
  <cp:revision>2120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D65BE8F65DD84504BE381878DDE2EE79_13</vt:lpwstr>
  </property>
</Properties>
</file>