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爆炸弹药（Explo</w:t>
      </w:r>
      <w:r>
        <w:t>ding A</w:t>
      </w:r>
      <w:r>
        <w:rPr>
          <w:rFonts w:hint="eastAsia"/>
        </w:rPr>
        <w:t>mmo）: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75−NPC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%)伤害,可叠加,命中后重置。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∗0.02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  <w:lang w:val="en-US" w:eastAsia="zh-CN"/>
        </w:rPr>
        <w:t xml:space="preserve">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  <w:lang w:val="en-US" w:eastAsia="zh-CN"/>
        </w:rPr>
        <w:t>(限头部)</w:t>
      </w:r>
      <w:r>
        <w:rPr>
          <w:rFonts w:hint="eastAsia"/>
        </w:rPr>
        <w:t>血量固定减伤基础值</w:t>
      </w:r>
      <w:r>
        <w:rPr>
          <w:rFonts w:hint="eastAsia"/>
          <w:lang w:val="en-US" w:eastAsia="zh-CN"/>
        </w:rPr>
        <w:t xml:space="preserve">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  <w:lang w:val="en-US" w:eastAsia="zh-CN"/>
        </w:rPr>
        <w:t xml:space="preserve">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  <w:lang w:val="en-US" w:eastAsia="zh-CN"/>
        </w:rPr>
        <w:t>(限身体)</w:t>
      </w:r>
      <w:r>
        <w:rPr>
          <w:rFonts w:hint="eastAsia"/>
        </w:rPr>
        <w:t>血量固定减伤</w:t>
      </w:r>
      <w:r>
        <w:rPr>
          <w:rFonts w:hint="eastAsia"/>
          <w:lang w:val="en-US" w:eastAsia="zh-CN"/>
        </w:rPr>
        <w:t xml:space="preserve">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bookmarkStart w:id="4" w:name="_GoBack"/>
      <w:bookmarkEnd w:id="4"/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头部护甲固定减伤(加算)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  <w:lang w:val="en-US" w:eastAsia="zh-CN"/>
        </w:rPr>
        <w:t>血量</w:t>
      </w:r>
      <w:r>
        <w:rPr>
          <w:rFonts w:hint="eastAsia"/>
        </w:rPr>
        <w:t>固定减伤</w:t>
      </w:r>
      <w:r>
        <w:rPr>
          <w:rFonts w:hint="eastAsia"/>
          <w:lang w:val="en-US" w:eastAsia="zh-CN"/>
        </w:rPr>
        <w:t>(限身体)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身体护甲固定减伤(加算)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  <w:lang w:val="en-US" w:eastAsia="zh-CN"/>
        </w:rPr>
        <w:t>血量</w:t>
      </w:r>
      <w:r>
        <w:rPr>
          <w:rFonts w:hint="eastAsia"/>
        </w:rPr>
        <w:t>固定减伤</w:t>
      </w:r>
      <w:r>
        <w:rPr>
          <w:rFonts w:hint="eastAsia"/>
          <w:lang w:val="en-US" w:eastAsia="zh-CN"/>
        </w:rPr>
        <w:t>(限头部)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基础重量的25%</w:t>
      </w:r>
      <w:r>
        <w:t>(</w:t>
      </w:r>
      <w:r>
        <w:rPr>
          <w:rFonts w:hint="eastAsia"/>
          <w:lang w:val="en-US" w:eastAsia="zh-CN"/>
        </w:rPr>
        <w:t>5%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Wind）：不再消耗弹药，每次连射3发伤害为70%的箭矢，无限距离且必中，视野无限大。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4219</Words>
  <Characters>24053</Characters>
  <Lines>200</Lines>
  <Paragraphs>56</Paragraphs>
  <TotalTime>3250</TotalTime>
  <ScaleCrop>false</ScaleCrop>
  <LinksUpToDate>false</LinksUpToDate>
  <CharactersWithSpaces>28216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2023-10-28T04:50:00Z</cp:lastPrinted>
  <dcterms:modified xsi:type="dcterms:W3CDTF">2023-12-06T00:38:20Z</dcterms:modified>
  <cp:revision>2004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