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6DB" w14:textId="61FC385C" w:rsidR="0096082A" w:rsidRPr="000B7D55" w:rsidRDefault="000B7D55" w:rsidP="00A92F93">
      <w:pPr>
        <w:rPr>
          <w:rFonts w:ascii="Times New Roman" w:hAnsi="Times New Roman" w:cs="Times New Roman"/>
          <w:b/>
          <w:bCs/>
          <w:sz w:val="28"/>
          <w:szCs w:val="28"/>
        </w:rPr>
      </w:pPr>
      <w:r w:rsidRPr="000B7D55">
        <w:rPr>
          <w:rFonts w:ascii="Times New Roman" w:eastAsia="等线" w:hAnsi="Times New Roman" w:cs="Times New Roman"/>
          <w:b/>
          <w:bCs/>
          <w:sz w:val="28"/>
          <w:szCs w:val="28"/>
          <w:lang w:eastAsia="zh-CN"/>
        </w:rPr>
        <w:t>Week</w:t>
      </w:r>
      <w:r w:rsidRPr="000B7D55">
        <w:rPr>
          <w:rFonts w:ascii="Times New Roman" w:hAnsi="Times New Roman" w:cs="Times New Roman"/>
          <w:b/>
          <w:bCs/>
          <w:sz w:val="28"/>
          <w:szCs w:val="28"/>
        </w:rPr>
        <w:t xml:space="preserve"> 1 Homework</w:t>
      </w:r>
    </w:p>
    <w:p w14:paraId="101672EA" w14:textId="3835072C" w:rsidR="006D5BF9" w:rsidRPr="006D5BF9" w:rsidRDefault="000B7D55" w:rsidP="00A92F93">
      <w:pPr>
        <w:widowControl/>
        <w:numPr>
          <w:ilvl w:val="0"/>
          <w:numId w:val="2"/>
        </w:numPr>
        <w:spacing w:before="100" w:beforeAutospacing="1" w:after="0" w:line="240" w:lineRule="auto"/>
        <w:rPr>
          <w:rFonts w:ascii="Times New Roman" w:eastAsia="Times New Roman" w:hAnsi="Times New Roman" w:cs="Times New Roman"/>
          <w:b/>
          <w:bCs/>
          <w:sz w:val="24"/>
          <w:szCs w:val="24"/>
        </w:rPr>
      </w:pPr>
      <w:r w:rsidRPr="000B7D55">
        <w:rPr>
          <w:rFonts w:ascii="Times New Roman" w:eastAsia="Times New Roman" w:hAnsi="Times New Roman" w:cs="Times New Roman"/>
          <w:b/>
          <w:bCs/>
          <w:sz w:val="24"/>
          <w:szCs w:val="24"/>
        </w:rPr>
        <w:t>Given the provided data, what are three conclusions we can draw about Kickstarter campaigns?</w:t>
      </w:r>
    </w:p>
    <w:p w14:paraId="0430F8AA" w14:textId="474A9274" w:rsidR="000B7D55" w:rsidRDefault="000B7D55" w:rsidP="00A92F93">
      <w:pPr>
        <w:pStyle w:val="ListParagraph"/>
        <w:widowControl/>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80E06">
        <w:rPr>
          <w:rFonts w:ascii="Times New Roman" w:eastAsia="Times New Roman" w:hAnsi="Times New Roman" w:cs="Times New Roman"/>
          <w:sz w:val="24"/>
          <w:szCs w:val="24"/>
        </w:rPr>
        <w:t>less amount of goal is set, the higher percentage of successful is reached. Higher amount of goal leads to higher percentage of failed and cancelled Kickstarter campaigns.</w:t>
      </w:r>
    </w:p>
    <w:p w14:paraId="12E144C9" w14:textId="25A6AC0C" w:rsidR="009E6B7F" w:rsidRDefault="005A0838" w:rsidP="00A92F93">
      <w:pPr>
        <w:pStyle w:val="ListParagraph"/>
        <w:widowControl/>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top 3 most successful categories/ sub-categories are: Theatre/ play, music/ rock, film&amp;video/ documentary, however for play campaigns, the failed cases are also high, rock and documentary have no failed cases.</w:t>
      </w:r>
      <w:r w:rsidR="001533B9">
        <w:rPr>
          <w:rFonts w:ascii="Times New Roman" w:eastAsia="Times New Roman" w:hAnsi="Times New Roman" w:cs="Times New Roman"/>
          <w:sz w:val="24"/>
          <w:szCs w:val="24"/>
        </w:rPr>
        <w:t xml:space="preserve"> Thus, people may prefer to support rock and documentary campaigns.</w:t>
      </w:r>
    </w:p>
    <w:p w14:paraId="2DBF3664" w14:textId="518780BB" w:rsidR="005A0838" w:rsidRPr="000B7D55" w:rsidRDefault="005A0838" w:rsidP="00A92F93">
      <w:pPr>
        <w:pStyle w:val="ListParagraph"/>
        <w:widowControl/>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the Kickstarter campaigns start </w:t>
      </w:r>
      <w:r w:rsidR="001533B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May have highest successful </w:t>
      </w:r>
      <w:r w:rsidR="001533B9">
        <w:rPr>
          <w:rFonts w:ascii="Times New Roman" w:eastAsia="Times New Roman" w:hAnsi="Times New Roman" w:cs="Times New Roman"/>
          <w:sz w:val="24"/>
          <w:szCs w:val="24"/>
        </w:rPr>
        <w:t>counts and start in December have lowest successful counts. Thus, if start campaign in May is more likely to success than start in December.</w:t>
      </w:r>
    </w:p>
    <w:p w14:paraId="27FD712A" w14:textId="1065C42D" w:rsidR="006D5BF9" w:rsidRPr="00A92F93" w:rsidRDefault="000B7D55" w:rsidP="00A92F93">
      <w:pPr>
        <w:widowControl/>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0B7D55">
        <w:rPr>
          <w:rFonts w:ascii="Times New Roman" w:eastAsia="Times New Roman" w:hAnsi="Times New Roman" w:cs="Times New Roman"/>
          <w:b/>
          <w:bCs/>
          <w:sz w:val="24"/>
          <w:szCs w:val="24"/>
        </w:rPr>
        <w:t>What are some limitations of this dataset?</w:t>
      </w:r>
    </w:p>
    <w:p w14:paraId="0FAE4ED1" w14:textId="0675F65A" w:rsidR="002D51C6" w:rsidRDefault="002D51C6" w:rsidP="00A92F93">
      <w:pPr>
        <w:pStyle w:val="ListParagraph"/>
        <w:widowControl/>
        <w:numPr>
          <w:ilvl w:val="1"/>
          <w:numId w:val="2"/>
        </w:numPr>
        <w:spacing w:before="100" w:beforeAutospacing="1" w:after="100" w:afterAutospacing="1" w:line="240" w:lineRule="auto"/>
        <w:rPr>
          <w:rFonts w:ascii="Times New Roman" w:eastAsia="等线" w:hAnsi="Times New Roman" w:cs="Times New Roman"/>
          <w:sz w:val="24"/>
          <w:szCs w:val="24"/>
          <w:lang w:eastAsia="zh-CN"/>
        </w:rPr>
      </w:pPr>
      <w:r>
        <w:rPr>
          <w:rFonts w:ascii="Times New Roman" w:eastAsia="等线" w:hAnsi="Times New Roman" w:cs="Times New Roman"/>
          <w:sz w:val="24"/>
          <w:szCs w:val="24"/>
          <w:lang w:eastAsia="zh-CN"/>
        </w:rPr>
        <w:t>This dataset has a limitation of its sample size, only 4114 samples may cause bias of the results, if increase sample size, more reliable and accurate results can be obtained.</w:t>
      </w:r>
    </w:p>
    <w:p w14:paraId="3B742A6F" w14:textId="54EC7E18" w:rsidR="000B7D55" w:rsidRDefault="00D404E0" w:rsidP="00A92F93">
      <w:pPr>
        <w:pStyle w:val="ListParagraph"/>
        <w:widowControl/>
        <w:numPr>
          <w:ilvl w:val="1"/>
          <w:numId w:val="2"/>
        </w:numPr>
        <w:spacing w:before="100" w:beforeAutospacing="1" w:after="100" w:afterAutospacing="1" w:line="240" w:lineRule="auto"/>
        <w:rPr>
          <w:rFonts w:ascii="Times New Roman" w:eastAsia="等线" w:hAnsi="Times New Roman" w:cs="Times New Roman"/>
          <w:sz w:val="24"/>
          <w:szCs w:val="24"/>
          <w:lang w:eastAsia="zh-CN"/>
        </w:rPr>
      </w:pPr>
      <w:r w:rsidRPr="00D404E0">
        <w:rPr>
          <w:rFonts w:ascii="Times New Roman" w:eastAsia="等线" w:hAnsi="Times New Roman" w:cs="Times New Roman" w:hint="eastAsia"/>
          <w:sz w:val="24"/>
          <w:szCs w:val="24"/>
          <w:lang w:eastAsia="zh-CN"/>
        </w:rPr>
        <w:t>T</w:t>
      </w:r>
      <w:r w:rsidRPr="00D404E0">
        <w:rPr>
          <w:rFonts w:ascii="Times New Roman" w:eastAsia="等线" w:hAnsi="Times New Roman" w:cs="Times New Roman"/>
          <w:sz w:val="24"/>
          <w:szCs w:val="24"/>
          <w:lang w:eastAsia="zh-CN"/>
        </w:rPr>
        <w:t>his dataset does not include Asia/ Africa countries, due to culture differences, the successful results may change for different category and sub</w:t>
      </w:r>
      <w:r>
        <w:rPr>
          <w:rFonts w:ascii="Times New Roman" w:eastAsia="等线" w:hAnsi="Times New Roman" w:cs="Times New Roman"/>
          <w:sz w:val="24"/>
          <w:szCs w:val="24"/>
          <w:lang w:eastAsia="zh-CN"/>
        </w:rPr>
        <w:t>-</w:t>
      </w:r>
      <w:r w:rsidRPr="00D404E0">
        <w:rPr>
          <w:rFonts w:ascii="Times New Roman" w:eastAsia="等线" w:hAnsi="Times New Roman" w:cs="Times New Roman"/>
          <w:sz w:val="24"/>
          <w:szCs w:val="24"/>
          <w:lang w:eastAsia="zh-CN"/>
        </w:rPr>
        <w:t xml:space="preserve">categories. </w:t>
      </w:r>
    </w:p>
    <w:p w14:paraId="2E67AD52" w14:textId="1DA594F1" w:rsidR="00D404E0" w:rsidRDefault="00D404E0" w:rsidP="00A92F93">
      <w:pPr>
        <w:pStyle w:val="ListParagraph"/>
        <w:widowControl/>
        <w:numPr>
          <w:ilvl w:val="1"/>
          <w:numId w:val="2"/>
        </w:numPr>
        <w:spacing w:before="100" w:beforeAutospacing="1" w:after="100" w:afterAutospacing="1" w:line="240" w:lineRule="auto"/>
        <w:rPr>
          <w:rFonts w:ascii="Times New Roman" w:eastAsia="等线" w:hAnsi="Times New Roman" w:cs="Times New Roman"/>
          <w:sz w:val="24"/>
          <w:szCs w:val="24"/>
          <w:lang w:eastAsia="zh-CN"/>
        </w:rPr>
      </w:pPr>
      <w:r>
        <w:rPr>
          <w:rFonts w:ascii="Times New Roman" w:eastAsia="等线" w:hAnsi="Times New Roman" w:cs="Times New Roman"/>
          <w:sz w:val="24"/>
          <w:szCs w:val="24"/>
          <w:lang w:eastAsia="zh-CN"/>
        </w:rPr>
        <w:t xml:space="preserve">Most of the backers should have certain level </w:t>
      </w:r>
      <w:r w:rsidR="008B3651">
        <w:rPr>
          <w:rFonts w:ascii="Times New Roman" w:eastAsia="等线" w:hAnsi="Times New Roman" w:cs="Times New Roman"/>
          <w:sz w:val="24"/>
          <w:szCs w:val="24"/>
          <w:lang w:eastAsia="zh-CN"/>
        </w:rPr>
        <w:t>of economic</w:t>
      </w:r>
      <w:r>
        <w:rPr>
          <w:rFonts w:ascii="Times New Roman" w:eastAsia="等线" w:hAnsi="Times New Roman" w:cs="Times New Roman"/>
          <w:sz w:val="24"/>
          <w:szCs w:val="24"/>
          <w:lang w:eastAsia="zh-CN"/>
        </w:rPr>
        <w:t xml:space="preserve"> income, therefore for those young teenagers or some older people who </w:t>
      </w:r>
      <w:r w:rsidR="00366E77">
        <w:rPr>
          <w:rFonts w:ascii="Times New Roman" w:eastAsia="等线" w:hAnsi="Times New Roman" w:cs="Times New Roman"/>
          <w:sz w:val="24"/>
          <w:szCs w:val="24"/>
          <w:lang w:eastAsia="zh-CN"/>
        </w:rPr>
        <w:t>will not pay attention to these Kickstart campaigns, their preference for different campaigns may cause different results.</w:t>
      </w:r>
    </w:p>
    <w:p w14:paraId="2E0182C9" w14:textId="1AACA35B" w:rsidR="00A92F93" w:rsidRDefault="008B3651" w:rsidP="00A92F93">
      <w:pPr>
        <w:pStyle w:val="ListParagraph"/>
        <w:widowControl/>
        <w:numPr>
          <w:ilvl w:val="1"/>
          <w:numId w:val="2"/>
        </w:numPr>
        <w:spacing w:before="100" w:beforeAutospacing="1" w:after="100" w:afterAutospacing="1" w:line="240" w:lineRule="auto"/>
        <w:rPr>
          <w:rFonts w:ascii="Times New Roman" w:eastAsia="等线" w:hAnsi="Times New Roman" w:cs="Times New Roman"/>
          <w:sz w:val="24"/>
          <w:szCs w:val="24"/>
          <w:lang w:eastAsia="zh-CN"/>
        </w:rPr>
      </w:pPr>
      <w:r>
        <w:rPr>
          <w:rFonts w:ascii="Times New Roman" w:eastAsia="等线" w:hAnsi="Times New Roman" w:cs="Times New Roman"/>
          <w:sz w:val="24"/>
          <w:szCs w:val="24"/>
          <w:lang w:eastAsia="zh-CN"/>
        </w:rPr>
        <w:t xml:space="preserve">As </w:t>
      </w:r>
      <w:r w:rsidR="00710F45">
        <w:rPr>
          <w:rFonts w:ascii="Times New Roman" w:eastAsia="等线" w:hAnsi="Times New Roman" w:cs="Times New Roman"/>
          <w:sz w:val="24"/>
          <w:szCs w:val="24"/>
          <w:lang w:eastAsia="zh-CN"/>
        </w:rPr>
        <w:t>all</w:t>
      </w:r>
      <w:r>
        <w:rPr>
          <w:rFonts w:ascii="Times New Roman" w:eastAsia="等线" w:hAnsi="Times New Roman" w:cs="Times New Roman"/>
          <w:sz w:val="24"/>
          <w:szCs w:val="24"/>
          <w:lang w:eastAsia="zh-CN"/>
        </w:rPr>
        <w:t xml:space="preserve"> campaigns have a </w:t>
      </w:r>
      <w:r w:rsidR="00710F45">
        <w:rPr>
          <w:rFonts w:ascii="Times New Roman" w:eastAsia="等线" w:hAnsi="Times New Roman" w:cs="Times New Roman" w:hint="eastAsia"/>
          <w:sz w:val="24"/>
          <w:szCs w:val="24"/>
          <w:lang w:eastAsia="zh-CN"/>
        </w:rPr>
        <w:t>time</w:t>
      </w:r>
      <w:r w:rsidR="00710F45">
        <w:rPr>
          <w:rFonts w:ascii="Times New Roman" w:eastAsia="等线" w:hAnsi="Times New Roman" w:cs="Times New Roman"/>
          <w:sz w:val="24"/>
          <w:szCs w:val="24"/>
          <w:lang w:eastAsia="zh-CN"/>
        </w:rPr>
        <w:t xml:space="preserve"> </w:t>
      </w:r>
      <w:r>
        <w:rPr>
          <w:rFonts w:ascii="Times New Roman" w:eastAsia="等线" w:hAnsi="Times New Roman" w:cs="Times New Roman"/>
          <w:sz w:val="24"/>
          <w:szCs w:val="24"/>
          <w:lang w:eastAsia="zh-CN"/>
        </w:rPr>
        <w:t xml:space="preserve">duration, </w:t>
      </w:r>
      <w:r w:rsidR="00710F45">
        <w:rPr>
          <w:rFonts w:ascii="Times New Roman" w:eastAsia="等线" w:hAnsi="Times New Roman" w:cs="Times New Roman"/>
          <w:sz w:val="24"/>
          <w:szCs w:val="24"/>
          <w:lang w:eastAsia="zh-CN"/>
        </w:rPr>
        <w:t>some campaigns maybe more popular in a certain year/ time period, and before or after that time, it is no longer popular and is more likely to fail or cancel.</w:t>
      </w:r>
    </w:p>
    <w:p w14:paraId="6C0391E1" w14:textId="77777777" w:rsidR="00A92F93" w:rsidRPr="00A92F93" w:rsidRDefault="00A92F93" w:rsidP="00A92F93">
      <w:pPr>
        <w:pStyle w:val="ListParagraph"/>
        <w:widowControl/>
        <w:spacing w:before="100" w:beforeAutospacing="1" w:after="100" w:afterAutospacing="1" w:line="240" w:lineRule="auto"/>
        <w:ind w:left="643"/>
        <w:rPr>
          <w:rFonts w:ascii="Times New Roman" w:eastAsia="等线" w:hAnsi="Times New Roman" w:cs="Times New Roman"/>
          <w:sz w:val="24"/>
          <w:szCs w:val="24"/>
          <w:lang w:eastAsia="zh-CN"/>
        </w:rPr>
      </w:pPr>
    </w:p>
    <w:p w14:paraId="1C097779" w14:textId="1F29DF9F" w:rsidR="00710F45" w:rsidRPr="00A92F93" w:rsidRDefault="000B7D55" w:rsidP="00A92F93">
      <w:pPr>
        <w:widowControl/>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0B7D55">
        <w:rPr>
          <w:rFonts w:ascii="Times New Roman" w:eastAsia="Times New Roman" w:hAnsi="Times New Roman" w:cs="Times New Roman"/>
          <w:b/>
          <w:bCs/>
          <w:sz w:val="24"/>
          <w:szCs w:val="24"/>
        </w:rPr>
        <w:t>What are some other possible tables and/or graphs that we could create?</w:t>
      </w:r>
    </w:p>
    <w:p w14:paraId="55CB2166" w14:textId="77777777" w:rsidR="00710F45" w:rsidRDefault="00710F45" w:rsidP="00A92F93">
      <w:pPr>
        <w:pStyle w:val="ListParagraph"/>
        <w:widowControl/>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create bar chart for different category/ sub-category and the average amount of donation to see which kind of category is more popular.</w:t>
      </w:r>
    </w:p>
    <w:p w14:paraId="6F7AFB0D" w14:textId="77777777" w:rsidR="00B46791" w:rsidRDefault="00710F45" w:rsidP="00A92F93">
      <w:pPr>
        <w:pStyle w:val="ListParagraph"/>
        <w:widowControl/>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chart of years VS</w:t>
      </w:r>
      <w:r w:rsidR="00B46791">
        <w:rPr>
          <w:rFonts w:ascii="Times New Roman" w:eastAsia="Times New Roman" w:hAnsi="Times New Roman" w:cs="Times New Roman"/>
          <w:sz w:val="24"/>
          <w:szCs w:val="24"/>
        </w:rPr>
        <w:t xml:space="preserve"> counts of different states of categories to see popularity of different categories in different time periods.</w:t>
      </w:r>
    </w:p>
    <w:p w14:paraId="2474ACB5" w14:textId="386D754F" w:rsidR="00710F45" w:rsidRDefault="0087395E" w:rsidP="00A92F93">
      <w:pPr>
        <w:pStyle w:val="ListParagraph"/>
        <w:widowControl/>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to see the relation between years and successful counts.</w:t>
      </w:r>
    </w:p>
    <w:p w14:paraId="240B1C75" w14:textId="7675B7C9" w:rsidR="000B7D55" w:rsidRPr="00A92F93" w:rsidRDefault="006D5BF9" w:rsidP="00A92F93">
      <w:pPr>
        <w:widowControl/>
        <w:spacing w:before="100" w:beforeAutospacing="1" w:after="100" w:afterAutospacing="1" w:line="240" w:lineRule="auto"/>
        <w:rPr>
          <w:rFonts w:ascii="Times New Roman" w:eastAsia="Times New Roman" w:hAnsi="Times New Roman" w:cs="Times New Roman"/>
          <w:b/>
          <w:bCs/>
          <w:sz w:val="24"/>
          <w:szCs w:val="24"/>
        </w:rPr>
      </w:pPr>
      <w:r w:rsidRPr="00A92F93">
        <w:rPr>
          <w:rFonts w:ascii="Times New Roman" w:eastAsia="Times New Roman" w:hAnsi="Times New Roman" w:cs="Times New Roman"/>
          <w:b/>
          <w:bCs/>
          <w:sz w:val="24"/>
          <w:szCs w:val="24"/>
        </w:rPr>
        <w:t>Bonus Statistic Analysis Question:</w:t>
      </w:r>
    </w:p>
    <w:p w14:paraId="20C4BAA0" w14:textId="196E6A02" w:rsidR="006D5BF9" w:rsidRPr="00A92F93" w:rsidRDefault="006D5BF9" w:rsidP="00A92F93">
      <w:pPr>
        <w:pStyle w:val="NormalWeb"/>
        <w:numPr>
          <w:ilvl w:val="0"/>
          <w:numId w:val="6"/>
        </w:numPr>
        <w:jc w:val="both"/>
        <w:rPr>
          <w:b/>
          <w:bCs/>
        </w:rPr>
      </w:pPr>
      <w:r w:rsidRPr="00A92F93">
        <w:rPr>
          <w:b/>
          <w:bCs/>
        </w:rPr>
        <w:t>Use your data to determine whether the mean or the median summarises the data more meaningfully.</w:t>
      </w:r>
    </w:p>
    <w:p w14:paraId="3BE59D1A" w14:textId="0EB8B387" w:rsidR="006D5BF9" w:rsidRDefault="006D5BF9" w:rsidP="00A92F93">
      <w:pPr>
        <w:pStyle w:val="NormalWeb"/>
        <w:ind w:left="360"/>
        <w:jc w:val="both"/>
      </w:pPr>
      <w:r>
        <w:t>Based on data, median is more meaningful to summarise the data</w:t>
      </w:r>
      <w:r w:rsidR="00A92F93">
        <w:t xml:space="preserve">, from the whisker chart, mean is out of the range for both successful and unsuccessful campaign, and the variance &amp; standard deviation are both high which indicate mean is not reliable. </w:t>
      </w:r>
      <w:r>
        <w:t xml:space="preserve"> </w:t>
      </w:r>
    </w:p>
    <w:p w14:paraId="1D188518" w14:textId="5ECBF0B9" w:rsidR="006D5BF9" w:rsidRPr="00A92F93" w:rsidRDefault="006D5BF9" w:rsidP="00A92F93">
      <w:pPr>
        <w:pStyle w:val="NormalWeb"/>
        <w:numPr>
          <w:ilvl w:val="0"/>
          <w:numId w:val="6"/>
        </w:numPr>
        <w:jc w:val="both"/>
        <w:rPr>
          <w:b/>
          <w:bCs/>
        </w:rPr>
      </w:pPr>
      <w:r w:rsidRPr="00A92F93">
        <w:rPr>
          <w:b/>
          <w:bCs/>
        </w:rPr>
        <w:t>Use your data to determine if there is more variability with successful or unsuccessful campaigns. Does this make sense? Why or why not?</w:t>
      </w:r>
    </w:p>
    <w:p w14:paraId="50DEC944" w14:textId="0B597C1D" w:rsidR="00A92F93" w:rsidRPr="006D5BF9" w:rsidRDefault="00A92F93" w:rsidP="00A92F93">
      <w:pPr>
        <w:pStyle w:val="NormalWeb"/>
        <w:ind w:left="360"/>
        <w:jc w:val="both"/>
      </w:pPr>
      <w:r>
        <w:lastRenderedPageBreak/>
        <w:t>There is more variability with successful campaigns as variance and standard deviation are both higher than unsuccessful campaigns, this is making sense because there is more successful campaigns (higher sample number) than unsuccessful campaigns.</w:t>
      </w:r>
    </w:p>
    <w:sectPr w:rsidR="00A92F93" w:rsidRPr="006D5BF9" w:rsidSect="00CE263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5F3F"/>
    <w:multiLevelType w:val="hybridMultilevel"/>
    <w:tmpl w:val="CAF6DA0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3225DF"/>
    <w:multiLevelType w:val="hybridMultilevel"/>
    <w:tmpl w:val="F17845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322C56"/>
    <w:multiLevelType w:val="multilevel"/>
    <w:tmpl w:val="AAFC2CA8"/>
    <w:lvl w:ilvl="0">
      <w:start w:val="1"/>
      <w:numFmt w:val="decimal"/>
      <w:lvlText w:val="%1."/>
      <w:lvlJc w:val="left"/>
      <w:pPr>
        <w:tabs>
          <w:tab w:val="num" w:pos="360"/>
        </w:tabs>
        <w:ind w:left="360" w:hanging="360"/>
      </w:pPr>
    </w:lvl>
    <w:lvl w:ilvl="1">
      <w:start w:val="1"/>
      <w:numFmt w:val="decimal"/>
      <w:lvlText w:val="%2)"/>
      <w:lvlJc w:val="left"/>
      <w:pPr>
        <w:ind w:left="643"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01C3FAF"/>
    <w:multiLevelType w:val="hybridMultilevel"/>
    <w:tmpl w:val="2646D88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2FF7CFF"/>
    <w:multiLevelType w:val="hybridMultilevel"/>
    <w:tmpl w:val="992484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A642852"/>
    <w:multiLevelType w:val="hybridMultilevel"/>
    <w:tmpl w:val="6406C502"/>
    <w:lvl w:ilvl="0" w:tplc="DDA0E77E">
      <w:start w:val="1"/>
      <w:numFmt w:val="decimal"/>
      <w:lvlText w:val="%1."/>
      <w:lvlJc w:val="left"/>
      <w:pPr>
        <w:ind w:left="360" w:hanging="360"/>
      </w:pPr>
      <w:rPr>
        <w:rFonts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55"/>
    <w:rsid w:val="000B7D55"/>
    <w:rsid w:val="001533B9"/>
    <w:rsid w:val="001B3F3F"/>
    <w:rsid w:val="002D51C6"/>
    <w:rsid w:val="00366E77"/>
    <w:rsid w:val="005A0838"/>
    <w:rsid w:val="006264CC"/>
    <w:rsid w:val="006D3466"/>
    <w:rsid w:val="006D5BF9"/>
    <w:rsid w:val="00710F45"/>
    <w:rsid w:val="00857876"/>
    <w:rsid w:val="0087395E"/>
    <w:rsid w:val="008B3651"/>
    <w:rsid w:val="0096082A"/>
    <w:rsid w:val="009E6B7F"/>
    <w:rsid w:val="00A26CA1"/>
    <w:rsid w:val="00A92F93"/>
    <w:rsid w:val="00B46791"/>
    <w:rsid w:val="00BD7098"/>
    <w:rsid w:val="00CE2635"/>
    <w:rsid w:val="00D404E0"/>
    <w:rsid w:val="00E80E06"/>
    <w:rsid w:val="00EB31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46C8"/>
  <w15:chartTrackingRefBased/>
  <w15:docId w15:val="{A0FD3E14-142D-4671-82B0-1422DB13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55"/>
    <w:pPr>
      <w:ind w:left="720"/>
      <w:contextualSpacing/>
    </w:pPr>
  </w:style>
  <w:style w:type="paragraph" w:styleId="NormalWeb">
    <w:name w:val="Normal (Web)"/>
    <w:basedOn w:val="Normal"/>
    <w:uiPriority w:val="99"/>
    <w:unhideWhenUsed/>
    <w:rsid w:val="006D5BF9"/>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0978">
      <w:bodyDiv w:val="1"/>
      <w:marLeft w:val="0"/>
      <w:marRight w:val="0"/>
      <w:marTop w:val="0"/>
      <w:marBottom w:val="0"/>
      <w:divBdr>
        <w:top w:val="none" w:sz="0" w:space="0" w:color="auto"/>
        <w:left w:val="none" w:sz="0" w:space="0" w:color="auto"/>
        <w:bottom w:val="none" w:sz="0" w:space="0" w:color="auto"/>
        <w:right w:val="none" w:sz="0" w:space="0" w:color="auto"/>
      </w:divBdr>
    </w:div>
    <w:div w:id="150716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Yang</dc:creator>
  <cp:keywords/>
  <dc:description/>
  <cp:lastModifiedBy>Yifei Yang</cp:lastModifiedBy>
  <cp:revision>4</cp:revision>
  <dcterms:created xsi:type="dcterms:W3CDTF">2021-08-07T03:51:00Z</dcterms:created>
  <dcterms:modified xsi:type="dcterms:W3CDTF">2021-08-08T14:31:00Z</dcterms:modified>
</cp:coreProperties>
</file>