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9A" w:rsidRPr="002D47FF" w:rsidRDefault="001B619A" w:rsidP="001B619A">
      <w:pPr>
        <w:spacing w:before="75" w:after="300" w:line="540" w:lineRule="atLeast"/>
        <w:outlineLvl w:val="0"/>
        <w:rPr>
          <w:rFonts w:eastAsia="Times New Roman" w:cs="Times New Roman"/>
          <w:b/>
          <w:bCs/>
          <w:kern w:val="36"/>
          <w:szCs w:val="24"/>
        </w:rPr>
      </w:pPr>
      <w:r w:rsidRPr="002D47FF">
        <w:rPr>
          <w:rFonts w:eastAsia="Times New Roman" w:cs="Times New Roman"/>
          <w:b/>
          <w:bCs/>
          <w:kern w:val="36"/>
          <w:szCs w:val="24"/>
        </w:rPr>
        <w:t>Basic routing</w:t>
      </w:r>
    </w:p>
    <w:p w:rsidR="001B619A" w:rsidRPr="002D47FF" w:rsidRDefault="001B619A" w:rsidP="001B619A">
      <w:pPr>
        <w:spacing w:before="150" w:after="150" w:line="324" w:lineRule="atLeast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b/>
          <w:bCs/>
          <w:i/>
          <w:iCs/>
          <w:szCs w:val="24"/>
        </w:rPr>
        <w:t>Routing</w:t>
      </w:r>
      <w:r w:rsidRPr="002D47FF">
        <w:rPr>
          <w:rFonts w:eastAsia="Times New Roman" w:cs="Times New Roman"/>
          <w:szCs w:val="24"/>
        </w:rPr>
        <w:t> refers to determining how an application responds to a client request to a particular endpoint, which is a URI (or path) and a specific HTTP request method (GET, POST, and so on).</w:t>
      </w:r>
    </w:p>
    <w:p w:rsidR="001B619A" w:rsidRPr="002D47FF" w:rsidRDefault="001B619A" w:rsidP="001B619A">
      <w:pPr>
        <w:spacing w:before="150" w:after="150" w:line="324" w:lineRule="atLeast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Each route can have one or more handler functions, which are executed when the route is matched.</w:t>
      </w:r>
    </w:p>
    <w:p w:rsidR="001B619A" w:rsidRPr="002D47FF" w:rsidRDefault="001B619A" w:rsidP="001B619A">
      <w:pPr>
        <w:spacing w:before="150" w:after="150" w:line="324" w:lineRule="atLeast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Route definition takes the following structure:</w:t>
      </w:r>
    </w:p>
    <w:p w:rsidR="001B619A" w:rsidRPr="002D47FF" w:rsidRDefault="001B619A" w:rsidP="001B619A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Times New Roman"/>
          <w:szCs w:val="24"/>
        </w:rPr>
      </w:pPr>
      <w:proofErr w:type="gramStart"/>
      <w:r w:rsidRPr="002D47FF">
        <w:rPr>
          <w:rFonts w:eastAsia="Times New Roman" w:cs="Times New Roman"/>
          <w:szCs w:val="24"/>
        </w:rPr>
        <w:t>app.METHOD(</w:t>
      </w:r>
      <w:proofErr w:type="gramEnd"/>
      <w:r w:rsidRPr="002D47FF">
        <w:rPr>
          <w:rFonts w:eastAsia="Times New Roman" w:cs="Times New Roman"/>
          <w:szCs w:val="24"/>
        </w:rPr>
        <w:t>PATH, HANDLER)</w:t>
      </w:r>
    </w:p>
    <w:p w:rsidR="001B619A" w:rsidRPr="002D47FF" w:rsidRDefault="001B619A" w:rsidP="001B619A">
      <w:pPr>
        <w:spacing w:before="150" w:after="150" w:line="324" w:lineRule="atLeast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Where:</w:t>
      </w:r>
    </w:p>
    <w:p w:rsidR="001B619A" w:rsidRPr="002D47FF" w:rsidRDefault="001B619A" w:rsidP="001B6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2D47FF">
        <w:rPr>
          <w:rFonts w:eastAsia="Times New Roman" w:cs="Times New Roman"/>
          <w:szCs w:val="24"/>
        </w:rPr>
        <w:t>app</w:t>
      </w:r>
      <w:proofErr w:type="gramEnd"/>
      <w:r w:rsidRPr="002D47FF">
        <w:rPr>
          <w:rFonts w:eastAsia="Times New Roman" w:cs="Times New Roman"/>
          <w:szCs w:val="24"/>
        </w:rPr>
        <w:t> is an instance of express.</w:t>
      </w:r>
    </w:p>
    <w:p w:rsidR="001B619A" w:rsidRPr="002D47FF" w:rsidRDefault="001B619A" w:rsidP="001B6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METHOD is an </w:t>
      </w:r>
      <w:hyperlink r:id="rId8" w:anchor="Request_methods" w:history="1">
        <w:r w:rsidRPr="002D47FF">
          <w:rPr>
            <w:rFonts w:eastAsia="Times New Roman" w:cs="Times New Roman"/>
            <w:szCs w:val="24"/>
          </w:rPr>
          <w:t>HTTP request method</w:t>
        </w:r>
      </w:hyperlink>
      <w:r w:rsidRPr="002D47FF">
        <w:rPr>
          <w:rFonts w:eastAsia="Times New Roman" w:cs="Times New Roman"/>
          <w:szCs w:val="24"/>
        </w:rPr>
        <w:t>, in lowercase.</w:t>
      </w:r>
    </w:p>
    <w:p w:rsidR="001B619A" w:rsidRPr="002D47FF" w:rsidRDefault="001B619A" w:rsidP="001B6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PATH is a path on the server.</w:t>
      </w:r>
    </w:p>
    <w:p w:rsidR="001B619A" w:rsidRPr="002D47FF" w:rsidRDefault="001B619A" w:rsidP="001B6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D47FF">
        <w:rPr>
          <w:rFonts w:eastAsia="Times New Roman" w:cs="Times New Roman"/>
          <w:szCs w:val="24"/>
        </w:rPr>
        <w:t>HANDLER is the function executed when the route is matched.</w:t>
      </w:r>
    </w:p>
    <w:p w:rsidR="001065C4" w:rsidRPr="002D47FF" w:rsidRDefault="001065C4">
      <w:pPr>
        <w:rPr>
          <w:rFonts w:cs="Times New Roman"/>
          <w:szCs w:val="24"/>
        </w:rPr>
      </w:pPr>
    </w:p>
    <w:p w:rsidR="001B619A" w:rsidRPr="002D47FF" w:rsidRDefault="001B619A" w:rsidP="001B619A">
      <w:pPr>
        <w:pStyle w:val="NormalWeb"/>
        <w:spacing w:before="150" w:beforeAutospacing="0" w:after="150" w:afterAutospacing="0" w:line="324" w:lineRule="atLeast"/>
      </w:pPr>
      <w:r w:rsidRPr="002D47FF">
        <w:t>Respond with 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>Hello World!</w:t>
      </w:r>
      <w:r w:rsidRPr="002D47FF">
        <w:t> </w:t>
      </w:r>
      <w:r w:rsidR="00980BB4" w:rsidRPr="002D47FF">
        <w:t>On</w:t>
      </w:r>
      <w:r w:rsidRPr="002D47FF">
        <w:t xml:space="preserve"> the homepage:</w:t>
      </w:r>
    </w:p>
    <w:p w:rsidR="00A64CAA" w:rsidRPr="002D47FF" w:rsidRDefault="00A64CAA" w:rsidP="00A64CA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.get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'/',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){</w:t>
      </w:r>
    </w:p>
    <w:p w:rsidR="00A64CAA" w:rsidRPr="002D47FF" w:rsidRDefault="00A64CAA" w:rsidP="00A64CA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.send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'Hello World!')</w:t>
      </w:r>
    </w:p>
    <w:p w:rsidR="00A64CAA" w:rsidRPr="002D47FF" w:rsidRDefault="00A64CAA" w:rsidP="00A64CA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D47FF">
        <w:rPr>
          <w:rStyle w:val="token"/>
          <w:rFonts w:ascii="Times New Roman" w:hAnsi="Times New Roman" w:cs="Times New Roman"/>
          <w:sz w:val="24"/>
          <w:szCs w:val="24"/>
        </w:rPr>
        <w:t>})</w:t>
      </w:r>
    </w:p>
    <w:p w:rsidR="001B619A" w:rsidRPr="002D47FF" w:rsidRDefault="001B619A" w:rsidP="001B619A">
      <w:pPr>
        <w:pStyle w:val="NormalWeb"/>
        <w:spacing w:before="150" w:beforeAutospacing="0" w:after="150" w:afterAutospacing="0" w:line="324" w:lineRule="atLeast"/>
      </w:pPr>
      <w:r w:rsidRPr="002D47FF">
        <w:t>Respond to POST request on the root route (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>/</w:t>
      </w:r>
      <w:r w:rsidRPr="002D47FF">
        <w:t>), the application’s home page:</w:t>
      </w:r>
    </w:p>
    <w:p w:rsidR="001B619A" w:rsidRPr="002D47FF" w:rsidRDefault="001B619A" w:rsidP="001B619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.post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'/',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)=&gt;{</w:t>
      </w:r>
    </w:p>
    <w:p w:rsidR="001B619A" w:rsidRPr="002D47FF" w:rsidRDefault="001B619A" w:rsidP="001B619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.send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'Got a POST request')</w:t>
      </w:r>
    </w:p>
    <w:p w:rsidR="00980BB4" w:rsidRPr="002D47FF" w:rsidRDefault="001B619A" w:rsidP="001B619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D47FF">
        <w:rPr>
          <w:rStyle w:val="token"/>
          <w:rFonts w:ascii="Times New Roman" w:hAnsi="Times New Roman" w:cs="Times New Roman"/>
          <w:sz w:val="24"/>
          <w:szCs w:val="24"/>
        </w:rPr>
        <w:t>})</w:t>
      </w:r>
    </w:p>
    <w:p w:rsidR="00980BB4" w:rsidRPr="002D47FF" w:rsidRDefault="00980BB4" w:rsidP="00980BB4">
      <w:pPr>
        <w:pStyle w:val="NormalWeb"/>
        <w:spacing w:before="150" w:beforeAutospacing="0" w:after="150" w:afterAutospacing="0" w:line="324" w:lineRule="atLeast"/>
      </w:pPr>
      <w:r w:rsidRPr="002D47FF">
        <w:t>Respond to a PUT request to the 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>/user</w:t>
      </w:r>
      <w:r w:rsidRPr="002D47FF">
        <w:t> route:</w:t>
      </w:r>
    </w:p>
    <w:p w:rsidR="00980BB4" w:rsidRPr="002D47FF" w:rsidRDefault="00980BB4" w:rsidP="00980BB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.put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'/user',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980BB4" w:rsidRPr="002D47FF" w:rsidRDefault="00980BB4" w:rsidP="00980BB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.send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'Got a PUT request at /user')</w:t>
      </w:r>
    </w:p>
    <w:p w:rsidR="00980BB4" w:rsidRPr="002D47FF" w:rsidRDefault="00980BB4" w:rsidP="00980BB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2D47FF">
        <w:rPr>
          <w:rStyle w:val="token"/>
          <w:rFonts w:ascii="Times New Roman" w:hAnsi="Times New Roman" w:cs="Times New Roman"/>
          <w:sz w:val="24"/>
          <w:szCs w:val="24"/>
        </w:rPr>
        <w:t>})</w:t>
      </w:r>
    </w:p>
    <w:p w:rsidR="00980BB4" w:rsidRPr="002D47FF" w:rsidRDefault="00980BB4" w:rsidP="00980BB4">
      <w:pPr>
        <w:pStyle w:val="NormalWeb"/>
        <w:spacing w:before="150" w:beforeAutospacing="0" w:after="150" w:afterAutospacing="0" w:line="324" w:lineRule="atLeast"/>
      </w:pPr>
      <w:r w:rsidRPr="002D47FF">
        <w:t>Respond to a DELETE request to the 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>/user</w:t>
      </w:r>
      <w:r w:rsidRPr="002D47FF">
        <w:t> route:</w:t>
      </w:r>
    </w:p>
    <w:p w:rsidR="00980BB4" w:rsidRPr="002D47FF" w:rsidRDefault="00980BB4" w:rsidP="00980BB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.delete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'/user',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980BB4" w:rsidRPr="002D47FF" w:rsidRDefault="00980BB4" w:rsidP="00980BB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sz w:val="24"/>
          <w:szCs w:val="24"/>
        </w:rPr>
        <w:t>.send</w:t>
      </w:r>
      <w:proofErr w:type="spellEnd"/>
      <w:r w:rsidRPr="002D47FF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sz w:val="24"/>
          <w:szCs w:val="24"/>
        </w:rPr>
        <w:t>'Got a DELETE request at /user')})</w:t>
      </w:r>
    </w:p>
    <w:p w:rsidR="00671643" w:rsidRPr="002D47FF" w:rsidRDefault="00671643" w:rsidP="00671643">
      <w:pPr>
        <w:tabs>
          <w:tab w:val="left" w:pos="1035"/>
        </w:tabs>
        <w:rPr>
          <w:rFonts w:cs="Times New Roman"/>
          <w:szCs w:val="24"/>
        </w:rPr>
      </w:pPr>
    </w:p>
    <w:p w:rsidR="00671643" w:rsidRPr="002D47FF" w:rsidRDefault="00671643" w:rsidP="00671643">
      <w:pPr>
        <w:tabs>
          <w:tab w:val="left" w:pos="1035"/>
        </w:tabs>
        <w:rPr>
          <w:rFonts w:cs="Times New Roman"/>
          <w:szCs w:val="24"/>
        </w:rPr>
      </w:pPr>
    </w:p>
    <w:p w:rsidR="00980BB4" w:rsidRPr="002D47FF" w:rsidRDefault="00671643" w:rsidP="00671643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szCs w:val="24"/>
        </w:rPr>
      </w:pPr>
      <w:r w:rsidRPr="002D47FF">
        <w:rPr>
          <w:rFonts w:cs="Times New Roman"/>
          <w:szCs w:val="24"/>
        </w:rPr>
        <w:lastRenderedPageBreak/>
        <w:t xml:space="preserve">You define routing using methods of the </w:t>
      </w:r>
      <w:r w:rsidRPr="002D47FF">
        <w:rPr>
          <w:rFonts w:cs="Times New Roman"/>
          <w:b/>
          <w:szCs w:val="24"/>
        </w:rPr>
        <w:t>Express </w:t>
      </w:r>
      <w:r w:rsidRPr="002D47F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app</w:t>
      </w:r>
      <w:r w:rsidRPr="002D47FF">
        <w:rPr>
          <w:rFonts w:cs="Times New Roman"/>
          <w:b/>
          <w:szCs w:val="24"/>
        </w:rPr>
        <w:t> object</w:t>
      </w:r>
      <w:r w:rsidRPr="002D47FF">
        <w:rPr>
          <w:rFonts w:cs="Times New Roman"/>
          <w:szCs w:val="24"/>
        </w:rPr>
        <w:t xml:space="preserve"> that correspond to </w:t>
      </w:r>
      <w:r w:rsidRPr="002D47FF">
        <w:rPr>
          <w:rFonts w:cs="Times New Roman"/>
          <w:b/>
          <w:szCs w:val="24"/>
        </w:rPr>
        <w:t>HTTP methods</w:t>
      </w:r>
      <w:r w:rsidRPr="002D47FF">
        <w:rPr>
          <w:rFonts w:cs="Times New Roman"/>
          <w:szCs w:val="24"/>
        </w:rPr>
        <w:t>; for example, </w:t>
      </w:r>
      <w:proofErr w:type="gramStart"/>
      <w:r w:rsidRPr="002D47FF">
        <w:rPr>
          <w:rStyle w:val="HTMLCode"/>
          <w:rFonts w:ascii="Times New Roman" w:eastAsiaTheme="minorHAnsi" w:hAnsi="Times New Roman" w:cs="Times New Roman"/>
          <w:sz w:val="24"/>
          <w:szCs w:val="24"/>
        </w:rPr>
        <w:t>app.get(</w:t>
      </w:r>
      <w:proofErr w:type="gramEnd"/>
      <w:r w:rsidRPr="002D47F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D47FF">
        <w:rPr>
          <w:rFonts w:cs="Times New Roman"/>
          <w:szCs w:val="24"/>
        </w:rPr>
        <w:t> to handle GET requests and </w:t>
      </w:r>
      <w:r w:rsidRPr="002D47FF">
        <w:rPr>
          <w:rStyle w:val="HTMLCode"/>
          <w:rFonts w:ascii="Times New Roman" w:eastAsiaTheme="minorHAnsi" w:hAnsi="Times New Roman" w:cs="Times New Roman"/>
          <w:sz w:val="24"/>
          <w:szCs w:val="24"/>
        </w:rPr>
        <w:t>app.post</w:t>
      </w:r>
      <w:r w:rsidRPr="002D47FF">
        <w:rPr>
          <w:rFonts w:cs="Times New Roman"/>
          <w:szCs w:val="24"/>
        </w:rPr>
        <w:t> to handle POST requests. For a full list, see app.METHOD. You can also use </w:t>
      </w:r>
      <w:proofErr w:type="gramStart"/>
      <w:r w:rsidRPr="002D47FF">
        <w:rPr>
          <w:rFonts w:cs="Times New Roman"/>
          <w:szCs w:val="24"/>
        </w:rPr>
        <w:t>app.all(</w:t>
      </w:r>
      <w:proofErr w:type="gramEnd"/>
      <w:r w:rsidRPr="002D47FF">
        <w:rPr>
          <w:rFonts w:cs="Times New Roman"/>
          <w:szCs w:val="24"/>
        </w:rPr>
        <w:t>) to handle all HTTP methods and app.use() to specify middleware as the callback function</w:t>
      </w:r>
      <w:r w:rsidR="00A64CAA" w:rsidRPr="002D47FF">
        <w:rPr>
          <w:rFonts w:cs="Times New Roman"/>
          <w:szCs w:val="24"/>
        </w:rPr>
        <w:t>.</w:t>
      </w:r>
    </w:p>
    <w:p w:rsidR="00A64CAA" w:rsidRPr="002D47FF" w:rsidRDefault="00A64CAA" w:rsidP="00671643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szCs w:val="24"/>
        </w:rPr>
      </w:pPr>
      <w:r w:rsidRPr="002D47FF">
        <w:rPr>
          <w:rFonts w:cs="Times New Roman"/>
          <w:szCs w:val="24"/>
        </w:rPr>
        <w:t>These routing methods specify a callback function (sometimes called “Route handler”), the application “listens” for requests that match the specified route(s) and method(s), and when it detects a match, it calls the specified callback function.</w:t>
      </w:r>
    </w:p>
    <w:p w:rsidR="00A64CAA" w:rsidRPr="002D47FF" w:rsidRDefault="00A64CAA" w:rsidP="00A64CAA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szCs w:val="24"/>
        </w:rPr>
      </w:pPr>
      <w:r w:rsidRPr="002D47FF">
        <w:rPr>
          <w:rFonts w:cs="Times New Roman"/>
          <w:color w:val="555555"/>
          <w:szCs w:val="24"/>
        </w:rPr>
        <w:t>In fact, the routing methods can have more than one callback function as arguments. With multiple callback functions, it is important to provide </w:t>
      </w:r>
      <w:r w:rsidRPr="002D47F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next</w:t>
      </w:r>
      <w:r w:rsidRPr="002D47FF">
        <w:rPr>
          <w:rFonts w:cs="Times New Roman"/>
          <w:color w:val="555555"/>
          <w:szCs w:val="24"/>
        </w:rPr>
        <w:t> as an argument to the callback function and then call </w:t>
      </w:r>
      <w:proofErr w:type="gramStart"/>
      <w:r w:rsidRPr="002D47F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next(</w:t>
      </w:r>
      <w:proofErr w:type="gramEnd"/>
      <w:r w:rsidRPr="002D47F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)</w:t>
      </w:r>
      <w:r w:rsidRPr="002D47FF">
        <w:rPr>
          <w:rFonts w:cs="Times New Roman"/>
          <w:color w:val="555555"/>
          <w:szCs w:val="24"/>
        </w:rPr>
        <w:t> within the body of the function to hand off control to the next callback.</w:t>
      </w:r>
    </w:p>
    <w:p w:rsidR="00A64CAA" w:rsidRPr="002D47FF" w:rsidRDefault="00A64CAA" w:rsidP="00A64CAA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b/>
          <w:szCs w:val="24"/>
        </w:rPr>
      </w:pPr>
      <w:r w:rsidRPr="002D47FF">
        <w:rPr>
          <w:rFonts w:cs="Times New Roman"/>
          <w:b/>
          <w:szCs w:val="24"/>
        </w:rPr>
        <w:t>Express supports methods that correspond to all HTTP request methods: </w:t>
      </w:r>
      <w:r w:rsidRPr="002D47F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get</w:t>
      </w:r>
      <w:r w:rsidRPr="002D47FF">
        <w:rPr>
          <w:rFonts w:cs="Times New Roman"/>
          <w:b/>
          <w:szCs w:val="24"/>
        </w:rPr>
        <w:t>, </w:t>
      </w:r>
      <w:r w:rsidRPr="002D47F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post</w:t>
      </w:r>
      <w:r w:rsidRPr="002D47FF">
        <w:rPr>
          <w:rFonts w:cs="Times New Roman"/>
          <w:b/>
          <w:szCs w:val="24"/>
        </w:rPr>
        <w:t>, and so on.</w:t>
      </w:r>
    </w:p>
    <w:p w:rsidR="00A64CAA" w:rsidRPr="002D47FF" w:rsidRDefault="00A64CAA" w:rsidP="00A64CAA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b/>
          <w:szCs w:val="24"/>
        </w:rPr>
      </w:pPr>
      <w:r w:rsidRPr="002D47FF">
        <w:rPr>
          <w:rFonts w:cs="Times New Roman"/>
          <w:color w:val="555555"/>
          <w:szCs w:val="24"/>
        </w:rPr>
        <w:t>There is a special routing method, </w:t>
      </w:r>
      <w:proofErr w:type="gramStart"/>
      <w:r w:rsidRPr="002D47F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app.all(</w:t>
      </w:r>
      <w:proofErr w:type="gramEnd"/>
      <w:r w:rsidRPr="002D47F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)</w:t>
      </w:r>
      <w:r w:rsidRPr="002D47FF">
        <w:rPr>
          <w:rFonts w:cs="Times New Roman"/>
          <w:color w:val="555555"/>
          <w:szCs w:val="24"/>
        </w:rPr>
        <w:t>, used to load middleware functions at a path for </w:t>
      </w:r>
      <w:r w:rsidRPr="002D47FF">
        <w:rPr>
          <w:rStyle w:val="Emphasis"/>
          <w:rFonts w:cs="Times New Roman"/>
          <w:b/>
          <w:bCs/>
          <w:color w:val="353535"/>
          <w:szCs w:val="24"/>
        </w:rPr>
        <w:t>all</w:t>
      </w:r>
      <w:r w:rsidRPr="002D47FF">
        <w:rPr>
          <w:rFonts w:cs="Times New Roman"/>
          <w:color w:val="555555"/>
          <w:szCs w:val="24"/>
        </w:rPr>
        <w:t> HTTP request methods. For example, the following handler is executed for requests to the route “/secret” whether using GET, POST, PUT, DELETE, or any other HTTP request method </w:t>
      </w:r>
    </w:p>
    <w:p w:rsidR="001065C4" w:rsidRPr="002D47FF" w:rsidRDefault="001065C4" w:rsidP="00A64CAA">
      <w:pPr>
        <w:pStyle w:val="ListParagraph"/>
        <w:numPr>
          <w:ilvl w:val="0"/>
          <w:numId w:val="2"/>
        </w:numPr>
        <w:tabs>
          <w:tab w:val="left" w:pos="1035"/>
        </w:tabs>
        <w:rPr>
          <w:rFonts w:cs="Times New Roman"/>
          <w:b/>
          <w:szCs w:val="24"/>
        </w:rPr>
      </w:pPr>
      <w:r w:rsidRPr="002D47FF">
        <w:rPr>
          <w:rFonts w:cs="Times New Roman"/>
          <w:color w:val="555555"/>
          <w:szCs w:val="24"/>
        </w:rPr>
        <w:t> Route paths can be strings, string patterns, or regular expressions.</w:t>
      </w:r>
    </w:p>
    <w:p w:rsidR="009572D4" w:rsidRPr="002D47FF" w:rsidRDefault="009572D4" w:rsidP="009572D4">
      <w:pPr>
        <w:tabs>
          <w:tab w:val="left" w:pos="1035"/>
        </w:tabs>
        <w:rPr>
          <w:rFonts w:cs="Times New Roman"/>
          <w:b/>
          <w:szCs w:val="24"/>
        </w:rPr>
      </w:pPr>
    </w:p>
    <w:p w:rsidR="009572D4" w:rsidRPr="002D47FF" w:rsidRDefault="009572D4" w:rsidP="009572D4">
      <w:pPr>
        <w:pStyle w:val="Heading2"/>
        <w:spacing w:before="75" w:after="75"/>
        <w:rPr>
          <w:rFonts w:ascii="Times New Roman" w:hAnsi="Times New Roman" w:cs="Times New Roman"/>
          <w:color w:val="353535"/>
          <w:sz w:val="24"/>
          <w:szCs w:val="24"/>
        </w:rPr>
      </w:pPr>
      <w:r w:rsidRPr="002D47FF">
        <w:rPr>
          <w:rFonts w:ascii="Times New Roman" w:hAnsi="Times New Roman" w:cs="Times New Roman"/>
          <w:color w:val="353535"/>
          <w:sz w:val="24"/>
          <w:szCs w:val="24"/>
        </w:rPr>
        <w:t>Response methods</w:t>
      </w:r>
    </w:p>
    <w:p w:rsidR="009572D4" w:rsidRPr="002D47FF" w:rsidRDefault="009572D4" w:rsidP="009572D4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color w:val="555555"/>
        </w:rPr>
        <w:t>The methods on the response object (</w:t>
      </w:r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res</w:t>
      </w:r>
      <w:r w:rsidRPr="002D47FF">
        <w:rPr>
          <w:color w:val="555555"/>
        </w:rPr>
        <w:t>) in the following table can send a response to the client, and terminate the request-response cycle. If none of these methods are called from a route handler, the client request will be left hanging.</w:t>
      </w:r>
    </w:p>
    <w:tbl>
      <w:tblPr>
        <w:tblpPr w:leftFromText="180" w:rightFromText="180" w:vertAnchor="text" w:horzAnchor="margin" w:tblpXSpec="center" w:tblpY="1075"/>
        <w:tblW w:w="5415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664"/>
      </w:tblGrid>
      <w:tr w:rsidR="009572D4" w:rsidRPr="002D47FF" w:rsidTr="009572D4">
        <w:trPr>
          <w:trHeight w:val="468"/>
          <w:tblHeader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77" w:lineRule="atLeast"/>
              <w:jc w:val="center"/>
              <w:rPr>
                <w:rFonts w:cs="Times New Roman"/>
                <w:b/>
                <w:bCs/>
                <w:color w:val="353535"/>
                <w:szCs w:val="24"/>
              </w:rPr>
            </w:pPr>
            <w:r w:rsidRPr="002D47FF">
              <w:rPr>
                <w:rFonts w:cs="Times New Roman"/>
                <w:b/>
                <w:bCs/>
                <w:color w:val="353535"/>
                <w:szCs w:val="24"/>
              </w:rPr>
              <w:t>Method</w:t>
            </w:r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ADAD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77" w:lineRule="atLeast"/>
              <w:jc w:val="center"/>
              <w:rPr>
                <w:rFonts w:cs="Times New Roman"/>
                <w:b/>
                <w:bCs/>
                <w:color w:val="353535"/>
                <w:szCs w:val="24"/>
              </w:rPr>
            </w:pPr>
            <w:r w:rsidRPr="002D47FF">
              <w:rPr>
                <w:rFonts w:cs="Times New Roman"/>
                <w:b/>
                <w:bCs/>
                <w:color w:val="353535"/>
                <w:szCs w:val="24"/>
              </w:rPr>
              <w:t>Description</w:t>
            </w:r>
          </w:p>
        </w:tc>
      </w:tr>
      <w:tr w:rsidR="009572D4" w:rsidRPr="002D47FF" w:rsidTr="009572D4">
        <w:trPr>
          <w:trHeight w:val="655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9" w:anchor="res.download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res.download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Prompt a file to be downloaded.</w:t>
            </w:r>
          </w:p>
        </w:tc>
      </w:tr>
      <w:tr w:rsidR="009572D4" w:rsidRPr="002D47FF" w:rsidTr="009572D4">
        <w:trPr>
          <w:trHeight w:val="440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10" w:anchor="res.end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res.end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End the response process.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11" w:anchor="res.json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res.json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Send a JSON response.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12" w:anchor="res.jsonp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res.jsonp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Send a JSON response with JSONP support.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13" w:anchor="res.redirect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res.redirect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Redirect a request.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hyperlink r:id="rId14" w:anchor="res.render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res.render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Render a view template.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hyperlink r:id="rId15" w:anchor="res.send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res.send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Send a response of various types.</w:t>
            </w:r>
          </w:p>
        </w:tc>
      </w:tr>
      <w:tr w:rsidR="009572D4" w:rsidRPr="002D47FF" w:rsidTr="009572D4">
        <w:trPr>
          <w:trHeight w:val="449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hyperlink r:id="rId16" w:anchor="res.sendFile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res.sendFile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Send a file as an octet stream.</w:t>
            </w:r>
          </w:p>
        </w:tc>
      </w:tr>
      <w:tr w:rsidR="009572D4" w:rsidRPr="002D47FF" w:rsidTr="009572D4">
        <w:trPr>
          <w:trHeight w:val="126"/>
        </w:trPr>
        <w:tc>
          <w:tcPr>
            <w:tcW w:w="175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D2717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hyperlink r:id="rId17" w:anchor="res.sendStatus" w:history="1">
              <w:proofErr w:type="spellStart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res.sendStatus</w:t>
              </w:r>
              <w:proofErr w:type="spellEnd"/>
              <w:r w:rsidR="009572D4" w:rsidRPr="002D47FF">
                <w:rPr>
                  <w:rStyle w:val="Hyperlink"/>
                  <w:rFonts w:cs="Times New Roman"/>
                  <w:color w:val="259DFF"/>
                  <w:szCs w:val="24"/>
                </w:rPr>
                <w:t>()</w:t>
              </w:r>
            </w:hyperlink>
          </w:p>
        </w:tc>
        <w:tc>
          <w:tcPr>
            <w:tcW w:w="36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72D4" w:rsidRPr="002D47FF" w:rsidRDefault="009572D4" w:rsidP="009572D4">
            <w:pPr>
              <w:spacing w:before="240" w:after="240" w:line="240" w:lineRule="auto"/>
              <w:jc w:val="center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Set the response status code and send its string representation as the response body.</w:t>
            </w:r>
          </w:p>
        </w:tc>
      </w:tr>
    </w:tbl>
    <w:p w:rsidR="00D63EF7" w:rsidRPr="002D47FF" w:rsidRDefault="00D63EF7" w:rsidP="009572D4">
      <w:pPr>
        <w:tabs>
          <w:tab w:val="left" w:pos="1035"/>
        </w:tabs>
        <w:rPr>
          <w:rFonts w:cs="Times New Roman"/>
          <w:b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rPr>
          <w:rFonts w:cs="Times New Roman"/>
          <w:szCs w:val="24"/>
        </w:rPr>
      </w:pPr>
    </w:p>
    <w:p w:rsidR="00D63EF7" w:rsidRPr="002D47FF" w:rsidRDefault="00D63EF7" w:rsidP="00D63EF7">
      <w:pPr>
        <w:pStyle w:val="Heading2"/>
        <w:spacing w:before="75" w:after="75"/>
        <w:rPr>
          <w:rFonts w:ascii="Times New Roman" w:hAnsi="Times New Roman" w:cs="Times New Roman"/>
          <w:color w:val="353535"/>
          <w:sz w:val="24"/>
          <w:szCs w:val="24"/>
        </w:rPr>
      </w:pPr>
      <w:proofErr w:type="gramStart"/>
      <w:r w:rsidRPr="002D47FF">
        <w:rPr>
          <w:rFonts w:ascii="Times New Roman" w:hAnsi="Times New Roman" w:cs="Times New Roman"/>
          <w:color w:val="353535"/>
          <w:sz w:val="24"/>
          <w:szCs w:val="24"/>
        </w:rPr>
        <w:t>app.route()</w:t>
      </w:r>
      <w:proofErr w:type="gramEnd"/>
    </w:p>
    <w:p w:rsidR="00D63EF7" w:rsidRPr="002D47FF" w:rsidRDefault="00D63EF7" w:rsidP="00D63EF7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color w:val="555555"/>
        </w:rPr>
        <w:t>You can create chainable route handlers for a route path by using </w:t>
      </w:r>
      <w:proofErr w:type="gramStart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app.route(</w:t>
      </w:r>
      <w:proofErr w:type="gramEnd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)</w:t>
      </w:r>
      <w:r w:rsidRPr="002D47FF">
        <w:rPr>
          <w:color w:val="555555"/>
        </w:rPr>
        <w:t>. Because the path is specified at a single location, creating modular routes is helpful, as is reduci</w:t>
      </w:r>
      <w:r w:rsidRPr="002D47FF">
        <w:rPr>
          <w:color w:val="555555"/>
        </w:rPr>
        <w:t>ng redundancy and typos.</w:t>
      </w:r>
    </w:p>
    <w:p w:rsidR="00D63EF7" w:rsidRPr="002D47FF" w:rsidRDefault="00D63EF7" w:rsidP="00D63EF7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color w:val="555555"/>
        </w:rPr>
        <w:t>Here is an example of chained route handlers that are defined by using </w:t>
      </w:r>
      <w:proofErr w:type="gramStart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app.route(</w:t>
      </w:r>
      <w:proofErr w:type="gramEnd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)</w:t>
      </w:r>
      <w:r w:rsidRPr="002D47FF">
        <w:rPr>
          <w:color w:val="555555"/>
        </w:rPr>
        <w:t>.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route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'/book'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proofErr w:type="gramStart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get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send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'Get a random book'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})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proofErr w:type="gramStart"/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post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send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'Add a book'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})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proofErr w:type="gramStart"/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put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send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'Update the book'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D63EF7" w:rsidRPr="002D47FF" w:rsidRDefault="00D63EF7" w:rsidP="00D63EF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})</w:t>
      </w:r>
    </w:p>
    <w:p w:rsidR="009572D4" w:rsidRPr="002D47FF" w:rsidRDefault="009572D4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2D47FF" w:rsidRDefault="0031135E" w:rsidP="00D63EF7">
      <w:pPr>
        <w:tabs>
          <w:tab w:val="left" w:pos="1275"/>
        </w:tabs>
        <w:rPr>
          <w:rFonts w:cs="Times New Roman"/>
          <w:szCs w:val="24"/>
        </w:rPr>
      </w:pPr>
    </w:p>
    <w:p w:rsidR="0031135E" w:rsidRPr="0017353B" w:rsidRDefault="0031135E" w:rsidP="0017353B">
      <w:pPr>
        <w:tabs>
          <w:tab w:val="left" w:pos="1275"/>
        </w:tabs>
        <w:jc w:val="center"/>
        <w:rPr>
          <w:rFonts w:cs="Times New Roman"/>
          <w:b/>
          <w:sz w:val="40"/>
          <w:szCs w:val="40"/>
          <w:u w:val="single"/>
        </w:rPr>
      </w:pPr>
      <w:r w:rsidRPr="0017353B">
        <w:rPr>
          <w:rFonts w:cs="Times New Roman"/>
          <w:b/>
          <w:sz w:val="40"/>
          <w:szCs w:val="40"/>
          <w:u w:val="single"/>
        </w:rPr>
        <w:t>Middleware</w:t>
      </w:r>
    </w:p>
    <w:p w:rsidR="0031135E" w:rsidRPr="002D47FF" w:rsidRDefault="0031135E" w:rsidP="0031135E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rStyle w:val="Emphasis"/>
          <w:b/>
          <w:bCs/>
          <w:color w:val="353535"/>
        </w:rPr>
        <w:t>Middleware</w:t>
      </w:r>
      <w:r w:rsidRPr="002D47FF">
        <w:rPr>
          <w:color w:val="555555"/>
        </w:rPr>
        <w:t> functions are functions that have access to the </w:t>
      </w:r>
      <w:r w:rsidRPr="002D47FF">
        <w:rPr>
          <w:color w:val="555555"/>
        </w:rPr>
        <w:t xml:space="preserve">request object </w:t>
      </w:r>
      <w:r w:rsidRPr="002D47FF">
        <w:rPr>
          <w:color w:val="555555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req</w:t>
      </w:r>
      <w:proofErr w:type="spellEnd"/>
      <w:r w:rsidRPr="002D47FF">
        <w:rPr>
          <w:color w:val="555555"/>
        </w:rPr>
        <w:t>), the </w:t>
      </w:r>
      <w:r w:rsidRPr="002D47FF">
        <w:rPr>
          <w:color w:val="555555"/>
        </w:rPr>
        <w:t>response object</w:t>
      </w:r>
      <w:r w:rsidRPr="002D47FF">
        <w:rPr>
          <w:color w:val="555555"/>
        </w:rPr>
        <w:t> (</w:t>
      </w:r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res</w:t>
      </w:r>
      <w:r w:rsidRPr="002D47FF">
        <w:rPr>
          <w:color w:val="555555"/>
        </w:rPr>
        <w:t>), and the </w:t>
      </w:r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next</w:t>
      </w:r>
      <w:r w:rsidRPr="002D47FF">
        <w:rPr>
          <w:color w:val="555555"/>
        </w:rPr>
        <w:t> function in the application’s request-response cycle. The </w:t>
      </w:r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next</w:t>
      </w:r>
      <w:r w:rsidRPr="002D47FF">
        <w:rPr>
          <w:color w:val="555555"/>
        </w:rPr>
        <w:t> function is a function in the Express router which, when invoked, executes the middleware succeeding the current middleware.</w:t>
      </w:r>
    </w:p>
    <w:p w:rsidR="0031135E" w:rsidRPr="002D47FF" w:rsidRDefault="0031135E" w:rsidP="0031135E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color w:val="555555"/>
        </w:rPr>
        <w:t>Middleware functions can perform the following tasks:</w:t>
      </w:r>
    </w:p>
    <w:p w:rsidR="0031135E" w:rsidRPr="002D47FF" w:rsidRDefault="0031135E" w:rsidP="0031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color w:val="555555"/>
          <w:szCs w:val="24"/>
        </w:rPr>
      </w:pPr>
      <w:r w:rsidRPr="002D47FF">
        <w:rPr>
          <w:rFonts w:cs="Times New Roman"/>
          <w:color w:val="555555"/>
          <w:szCs w:val="24"/>
        </w:rPr>
        <w:t>Execute any code.</w:t>
      </w:r>
    </w:p>
    <w:p w:rsidR="0031135E" w:rsidRPr="002D47FF" w:rsidRDefault="0031135E" w:rsidP="0031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color w:val="555555"/>
          <w:szCs w:val="24"/>
        </w:rPr>
      </w:pPr>
      <w:r w:rsidRPr="002D47FF">
        <w:rPr>
          <w:rFonts w:cs="Times New Roman"/>
          <w:color w:val="555555"/>
          <w:szCs w:val="24"/>
        </w:rPr>
        <w:t>Make changes to the request and the response objects.</w:t>
      </w:r>
    </w:p>
    <w:p w:rsidR="0031135E" w:rsidRPr="002D47FF" w:rsidRDefault="0031135E" w:rsidP="0031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color w:val="555555"/>
          <w:szCs w:val="24"/>
        </w:rPr>
      </w:pPr>
      <w:r w:rsidRPr="002D47FF">
        <w:rPr>
          <w:rFonts w:cs="Times New Roman"/>
          <w:color w:val="555555"/>
          <w:szCs w:val="24"/>
        </w:rPr>
        <w:t>End the request-response cycle.</w:t>
      </w:r>
    </w:p>
    <w:p w:rsidR="0031135E" w:rsidRPr="002D47FF" w:rsidRDefault="0031135E" w:rsidP="0031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color w:val="555555"/>
          <w:szCs w:val="24"/>
        </w:rPr>
      </w:pPr>
      <w:r w:rsidRPr="002D47FF">
        <w:rPr>
          <w:rFonts w:cs="Times New Roman"/>
          <w:color w:val="555555"/>
          <w:szCs w:val="24"/>
        </w:rPr>
        <w:t>Call the next middleware in the stack.</w:t>
      </w:r>
    </w:p>
    <w:p w:rsidR="0031135E" w:rsidRPr="002D47FF" w:rsidRDefault="0031135E" w:rsidP="0031135E">
      <w:pPr>
        <w:pStyle w:val="NormalWeb"/>
        <w:spacing w:before="150" w:beforeAutospacing="0" w:after="150" w:afterAutospacing="0" w:line="324" w:lineRule="atLeast"/>
        <w:rPr>
          <w:color w:val="555555"/>
        </w:rPr>
      </w:pPr>
      <w:r w:rsidRPr="002D47FF">
        <w:rPr>
          <w:color w:val="555555"/>
        </w:rPr>
        <w:t>If the current middleware function does not end the request-response cycle, it must call </w:t>
      </w:r>
      <w:proofErr w:type="gramStart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next(</w:t>
      </w:r>
      <w:proofErr w:type="gramEnd"/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)</w:t>
      </w:r>
      <w:r w:rsidRPr="002D47FF">
        <w:rPr>
          <w:color w:val="555555"/>
        </w:rPr>
        <w:t> to pass control to the next middleware function. Otherwise, the request will be left hanging.</w:t>
      </w:r>
    </w:p>
    <w:p w:rsidR="0031135E" w:rsidRPr="002D47FF" w:rsidRDefault="0031135E" w:rsidP="00D63EF7">
      <w:pPr>
        <w:tabs>
          <w:tab w:val="left" w:pos="1275"/>
        </w:tabs>
        <w:rPr>
          <w:rFonts w:cs="Times New Roman"/>
          <w:b/>
          <w:szCs w:val="24"/>
        </w:rPr>
      </w:pPr>
    </w:p>
    <w:tbl>
      <w:tblPr>
        <w:tblW w:w="1440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  <w:gridCol w:w="8250"/>
      </w:tblGrid>
      <w:tr w:rsidR="0031135E" w:rsidRPr="002D47FF" w:rsidTr="0031135E"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1135E" w:rsidRPr="002D47FF" w:rsidRDefault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noProof/>
                <w:color w:val="555555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E1F5583" wp14:editId="1320771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4445</wp:posOffset>
                  </wp:positionV>
                  <wp:extent cx="3499485" cy="2628900"/>
                  <wp:effectExtent l="0" t="0" r="5715" b="0"/>
                  <wp:wrapTight wrapText="bothSides">
                    <wp:wrapPolygon edited="0">
                      <wp:start x="0" y="0"/>
                      <wp:lineTo x="0" y="21443"/>
                      <wp:lineTo x="21518" y="21443"/>
                      <wp:lineTo x="21518" y="0"/>
                      <wp:lineTo x="0" y="0"/>
                    </wp:wrapPolygon>
                  </wp:wrapTight>
                  <wp:docPr id="1" name="Picture 1" descr="https://expressjs.com/images/express-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w-fig-img" descr="https://expressjs.com/images/express-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48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HTTP method for which the middleware function applies.</w:t>
            </w: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Path (route) for which the middleware function applies.</w:t>
            </w: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The middleware function.</w:t>
            </w: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Callback argument to the middleware function, called "next" by convention.</w:t>
            </w: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HTTP </w:t>
            </w:r>
            <w:r w:rsidRPr="002D47FF">
              <w:rPr>
                <w:rFonts w:cs="Times New Roman"/>
                <w:color w:val="555555"/>
                <w:szCs w:val="24"/>
              </w:rPr>
              <w:t>response</w:t>
            </w:r>
            <w:r w:rsidRPr="002D47FF">
              <w:rPr>
                <w:rFonts w:cs="Times New Roman"/>
                <w:color w:val="555555"/>
                <w:szCs w:val="24"/>
              </w:rPr>
              <w:t> argument to the middleware function, called "res" by convention.</w:t>
            </w:r>
          </w:p>
          <w:p w:rsidR="0031135E" w:rsidRPr="002D47FF" w:rsidRDefault="0031135E" w:rsidP="0031135E">
            <w:pPr>
              <w:spacing w:line="252" w:lineRule="atLeast"/>
              <w:rPr>
                <w:rFonts w:cs="Times New Roman"/>
                <w:color w:val="555555"/>
                <w:szCs w:val="24"/>
              </w:rPr>
            </w:pPr>
            <w:r w:rsidRPr="002D47FF">
              <w:rPr>
                <w:rFonts w:cs="Times New Roman"/>
                <w:color w:val="555555"/>
                <w:szCs w:val="24"/>
              </w:rPr>
              <w:t>HTTP </w:t>
            </w:r>
            <w:r w:rsidRPr="002D47FF">
              <w:rPr>
                <w:rFonts w:cs="Times New Roman"/>
                <w:color w:val="555555"/>
                <w:szCs w:val="24"/>
              </w:rPr>
              <w:t>request</w:t>
            </w:r>
            <w:r w:rsidRPr="002D47FF">
              <w:rPr>
                <w:rFonts w:cs="Times New Roman"/>
                <w:color w:val="555555"/>
                <w:szCs w:val="24"/>
              </w:rPr>
              <w:t> argument to the middleware function, called "</w:t>
            </w:r>
            <w:proofErr w:type="spellStart"/>
            <w:r w:rsidRPr="002D47FF">
              <w:rPr>
                <w:rFonts w:cs="Times New Roman"/>
                <w:color w:val="555555"/>
                <w:szCs w:val="24"/>
              </w:rPr>
              <w:t>req</w:t>
            </w:r>
            <w:proofErr w:type="spellEnd"/>
            <w:r w:rsidRPr="002D47FF">
              <w:rPr>
                <w:rFonts w:cs="Times New Roman"/>
                <w:color w:val="555555"/>
                <w:szCs w:val="24"/>
              </w:rPr>
              <w:t>" by convention.</w:t>
            </w:r>
          </w:p>
        </w:tc>
      </w:tr>
    </w:tbl>
    <w:p w:rsidR="0031135E" w:rsidRPr="002D47FF" w:rsidRDefault="0031135E" w:rsidP="00D63EF7">
      <w:pPr>
        <w:tabs>
          <w:tab w:val="left" w:pos="1275"/>
        </w:tabs>
        <w:rPr>
          <w:rFonts w:cs="Times New Roman"/>
          <w:b/>
          <w:szCs w:val="24"/>
        </w:rPr>
      </w:pPr>
    </w:p>
    <w:p w:rsidR="002D47FF" w:rsidRPr="002D47FF" w:rsidRDefault="002D47FF" w:rsidP="002D47FF">
      <w:pPr>
        <w:pStyle w:val="NormalWeb"/>
        <w:numPr>
          <w:ilvl w:val="0"/>
          <w:numId w:val="4"/>
        </w:numPr>
        <w:spacing w:before="150" w:beforeAutospacing="0" w:after="150" w:afterAutospacing="0" w:line="324" w:lineRule="atLeast"/>
        <w:rPr>
          <w:color w:val="555555"/>
        </w:rPr>
      </w:pPr>
      <w:r w:rsidRPr="002D47FF">
        <w:rPr>
          <w:b/>
          <w:color w:val="555555"/>
        </w:rPr>
        <w:t>To load the middleware function, call </w:t>
      </w:r>
      <w:r w:rsidRPr="002D47FF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app.use()</w:t>
      </w:r>
      <w:r w:rsidRPr="002D47FF">
        <w:rPr>
          <w:b/>
          <w:color w:val="555555"/>
        </w:rPr>
        <w:t>,</w:t>
      </w:r>
      <w:r w:rsidRPr="002D47FF">
        <w:rPr>
          <w:color w:val="555555"/>
        </w:rPr>
        <w:t xml:space="preserve"> specifying the middleware function. For example, the following code loads the </w:t>
      </w:r>
      <w:r w:rsidRPr="002D47FF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myLogger</w:t>
      </w:r>
      <w:r w:rsidR="0017353B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D47FF">
        <w:rPr>
          <w:color w:val="555555"/>
        </w:rPr>
        <w:t>middleware function before the route to the root path (/).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var</w:t>
      </w:r>
      <w:proofErr w:type="spellEnd"/>
      <w:proofErr w:type="gramEnd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express </w:t>
      </w:r>
      <w:r w:rsidRPr="002D47FF">
        <w:rPr>
          <w:rStyle w:val="token"/>
          <w:rFonts w:ascii="Times New Roman" w:hAnsi="Times New Roman" w:cs="Times New Roman"/>
          <w:color w:val="A67F59"/>
          <w:sz w:val="24"/>
          <w:szCs w:val="24"/>
        </w:rPr>
        <w:t>=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require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'express'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var</w:t>
      </w:r>
      <w:proofErr w:type="spellEnd"/>
      <w:proofErr w:type="gramEnd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app </w:t>
      </w:r>
      <w:r w:rsidRPr="002D47FF">
        <w:rPr>
          <w:rStyle w:val="token"/>
          <w:rFonts w:ascii="Times New Roman" w:hAnsi="Times New Roman" w:cs="Times New Roman"/>
          <w:color w:val="A67F59"/>
          <w:sz w:val="24"/>
          <w:szCs w:val="24"/>
        </w:rPr>
        <w:t>=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express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var</w:t>
      </w:r>
      <w:proofErr w:type="spellEnd"/>
      <w:proofErr w:type="gramEnd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myLogger </w:t>
      </w:r>
      <w:r w:rsidRPr="002D47FF">
        <w:rPr>
          <w:rStyle w:val="token"/>
          <w:rFonts w:ascii="Times New Roman" w:hAnsi="Times New Roman" w:cs="Times New Roman"/>
          <w:color w:val="A67F59"/>
          <w:sz w:val="24"/>
          <w:szCs w:val="24"/>
        </w:rPr>
        <w:t>=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next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console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log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'LOGGED'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next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use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myLogger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get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'/'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res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sen</w:t>
      </w:r>
      <w:r w:rsidR="0017353B">
        <w:rPr>
          <w:rStyle w:val="token"/>
          <w:rFonts w:ascii="Times New Roman" w:hAnsi="Times New Roman" w:cs="Times New Roman"/>
          <w:color w:val="DD4A68"/>
          <w:sz w:val="24"/>
          <w:szCs w:val="24"/>
        </w:rPr>
        <w:t>d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2D47FF">
        <w:rPr>
          <w:rStyle w:val="token"/>
          <w:rFonts w:ascii="Times New Roman" w:hAnsi="Times New Roman" w:cs="Times New Roman"/>
          <w:color w:val="669900"/>
          <w:sz w:val="24"/>
          <w:szCs w:val="24"/>
        </w:rPr>
        <w:t>'Hello World!'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})</w:t>
      </w:r>
    </w:p>
    <w:p w:rsidR="002D47FF" w:rsidRPr="002D47FF" w:rsidRDefault="002D47FF" w:rsidP="002D47F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D47F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app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2D47FF">
        <w:rPr>
          <w:rStyle w:val="token"/>
          <w:rFonts w:ascii="Times New Roman" w:hAnsi="Times New Roman" w:cs="Times New Roman"/>
          <w:color w:val="DD4A68"/>
          <w:sz w:val="24"/>
          <w:szCs w:val="24"/>
        </w:rPr>
        <w:t>listen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2D47FF">
        <w:rPr>
          <w:rStyle w:val="token"/>
          <w:rFonts w:ascii="Times New Roman" w:hAnsi="Times New Roman" w:cs="Times New Roman"/>
          <w:color w:val="990055"/>
          <w:sz w:val="24"/>
          <w:szCs w:val="24"/>
        </w:rPr>
        <w:t>3000</w:t>
      </w:r>
      <w:r w:rsidRPr="002D47FF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7323AA" w:rsidRPr="0017353B" w:rsidRDefault="007323AA" w:rsidP="00D63EF7">
      <w:pPr>
        <w:tabs>
          <w:tab w:val="left" w:pos="1275"/>
        </w:tabs>
        <w:rPr>
          <w:rFonts w:cs="Times New Roman"/>
          <w:b/>
          <w:szCs w:val="24"/>
        </w:rPr>
      </w:pPr>
    </w:p>
    <w:p w:rsidR="007323AA" w:rsidRPr="0017353B" w:rsidRDefault="007323AA" w:rsidP="007323AA">
      <w:pPr>
        <w:pStyle w:val="NormalWeb"/>
        <w:numPr>
          <w:ilvl w:val="0"/>
          <w:numId w:val="4"/>
        </w:numPr>
        <w:spacing w:before="150" w:beforeAutospacing="0" w:after="150" w:afterAutospacing="0" w:line="324" w:lineRule="atLeast"/>
      </w:pPr>
      <w:r w:rsidRPr="0017353B">
        <w:t>If </w:t>
      </w:r>
      <w:r w:rsidRPr="0017353B">
        <w:rPr>
          <w:rStyle w:val="HTMLCode"/>
          <w:rFonts w:ascii="Times New Roman" w:hAnsi="Times New Roman" w:cs="Times New Roman"/>
          <w:sz w:val="24"/>
          <w:szCs w:val="24"/>
        </w:rPr>
        <w:t>myLogger</w:t>
      </w:r>
      <w:r w:rsidRPr="0017353B">
        <w:t> is loaded after the route to the root path, the request never reaches it and the app doesn’t print “LOGGED”, because the route handler of the root path terminates the request-response cycle.</w:t>
      </w:r>
    </w:p>
    <w:p w:rsidR="007323AA" w:rsidRDefault="007323AA" w:rsidP="007323AA">
      <w:pPr>
        <w:pStyle w:val="NormalWeb"/>
        <w:numPr>
          <w:ilvl w:val="0"/>
          <w:numId w:val="4"/>
        </w:numPr>
        <w:spacing w:before="150" w:beforeAutospacing="0" w:after="150" w:afterAutospacing="0" w:line="324" w:lineRule="atLeast"/>
      </w:pPr>
      <w:r w:rsidRPr="0017353B">
        <w:t>The middleware function </w:t>
      </w:r>
      <w:r w:rsidRPr="0017353B">
        <w:rPr>
          <w:rStyle w:val="HTMLCode"/>
          <w:rFonts w:ascii="Times New Roman" w:hAnsi="Times New Roman" w:cs="Times New Roman"/>
          <w:sz w:val="24"/>
          <w:szCs w:val="24"/>
        </w:rPr>
        <w:t>myLogger</w:t>
      </w:r>
      <w:r w:rsidRPr="0017353B">
        <w:t> simply prints a message, then passes on the request to the next middleware function in the stack by calling the </w:t>
      </w:r>
      <w:r w:rsidRPr="0017353B">
        <w:rPr>
          <w:rStyle w:val="HTMLCode"/>
          <w:rFonts w:ascii="Times New Roman" w:hAnsi="Times New Roman" w:cs="Times New Roman"/>
          <w:sz w:val="24"/>
          <w:szCs w:val="24"/>
        </w:rPr>
        <w:t>next()</w:t>
      </w:r>
      <w:r w:rsidRPr="0017353B">
        <w:t> function.</w:t>
      </w:r>
    </w:p>
    <w:p w:rsidR="0017353B" w:rsidRDefault="0017353B" w:rsidP="0017353B">
      <w:pPr>
        <w:pStyle w:val="NormalWeb"/>
        <w:spacing w:before="150" w:beforeAutospacing="0" w:after="150" w:afterAutospacing="0" w:line="324" w:lineRule="atLeast"/>
      </w:pPr>
    </w:p>
    <w:p w:rsidR="0017353B" w:rsidRDefault="0017353B" w:rsidP="0017353B">
      <w:pPr>
        <w:pStyle w:val="Heading2"/>
        <w:spacing w:before="75" w:after="75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Application-level middleware</w:t>
      </w:r>
    </w:p>
    <w:p w:rsidR="0017353B" w:rsidRDefault="0017353B" w:rsidP="001D1269">
      <w:pPr>
        <w:pStyle w:val="NormalWeb"/>
        <w:numPr>
          <w:ilvl w:val="0"/>
          <w:numId w:val="5"/>
        </w:numPr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Bind application-level middleware to an instance of the </w:t>
      </w:r>
      <w:r w:rsidRPr="001D1269">
        <w:rPr>
          <w:rFonts w:ascii="Arial" w:hAnsi="Arial" w:cs="Arial"/>
          <w:color w:val="555555"/>
          <w:sz w:val="21"/>
          <w:szCs w:val="21"/>
        </w:rPr>
        <w:t>app object</w:t>
      </w:r>
      <w:r>
        <w:rPr>
          <w:rFonts w:ascii="Arial" w:hAnsi="Arial" w:cs="Arial"/>
          <w:color w:val="555555"/>
          <w:sz w:val="21"/>
          <w:szCs w:val="21"/>
        </w:rPr>
        <w:t xml:space="preserve"> by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 xml:space="preserve">using </w:t>
      </w:r>
      <w:r w:rsidR="001D1269">
        <w:rPr>
          <w:rFonts w:ascii="Arial" w:hAnsi="Arial" w:cs="Arial"/>
          <w:color w:val="555555"/>
          <w:sz w:val="21"/>
          <w:szCs w:val="21"/>
        </w:rPr>
        <w:t xml:space="preserve"> </w:t>
      </w:r>
      <w:r w:rsidR="001D1269" w:rsidRPr="001D1269">
        <w:rPr>
          <w:rFonts w:ascii="Arial" w:hAnsi="Arial" w:cs="Arial"/>
          <w:color w:val="555555"/>
          <w:sz w:val="21"/>
          <w:szCs w:val="21"/>
        </w:rPr>
        <w:t>t</w:t>
      </w:r>
      <w:r w:rsidRPr="001D1269">
        <w:rPr>
          <w:rFonts w:ascii="Arial" w:hAnsi="Arial" w:cs="Arial"/>
          <w:color w:val="555555"/>
          <w:sz w:val="21"/>
          <w:szCs w:val="21"/>
        </w:rPr>
        <w:t>he</w:t>
      </w:r>
      <w:proofErr w:type="gramEnd"/>
      <w:r w:rsidRPr="001D1269"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Pr="001D1269">
        <w:rPr>
          <w:rStyle w:val="HTMLCode"/>
          <w:color w:val="333333"/>
        </w:rPr>
        <w:t>app.use</w:t>
      </w:r>
      <w:proofErr w:type="spellEnd"/>
      <w:r w:rsidRPr="001D1269">
        <w:rPr>
          <w:rStyle w:val="HTMLCode"/>
          <w:color w:val="333333"/>
        </w:rPr>
        <w:t>()</w:t>
      </w:r>
      <w:r w:rsidRPr="001D1269">
        <w:rPr>
          <w:rFonts w:ascii="Arial" w:hAnsi="Arial" w:cs="Arial"/>
          <w:color w:val="555555"/>
          <w:sz w:val="21"/>
          <w:szCs w:val="21"/>
        </w:rPr>
        <w:t> and </w:t>
      </w:r>
      <w:proofErr w:type="spellStart"/>
      <w:r w:rsidRPr="001D1269">
        <w:rPr>
          <w:rStyle w:val="HTMLCode"/>
          <w:color w:val="333333"/>
        </w:rPr>
        <w:t>app.METHOD</w:t>
      </w:r>
      <w:proofErr w:type="spellEnd"/>
      <w:r w:rsidRPr="001D1269">
        <w:rPr>
          <w:rStyle w:val="HTMLCode"/>
          <w:color w:val="333333"/>
        </w:rPr>
        <w:t>()</w:t>
      </w:r>
      <w:r w:rsidRPr="001D1269">
        <w:rPr>
          <w:rFonts w:ascii="Arial" w:hAnsi="Arial" w:cs="Arial"/>
          <w:color w:val="555555"/>
          <w:sz w:val="21"/>
          <w:szCs w:val="21"/>
        </w:rPr>
        <w:t> functions, where </w:t>
      </w:r>
      <w:r w:rsidRPr="001D1269">
        <w:rPr>
          <w:rStyle w:val="HTMLCode"/>
          <w:color w:val="333333"/>
        </w:rPr>
        <w:t>METHOD</w:t>
      </w:r>
      <w:r w:rsidRPr="001D1269">
        <w:rPr>
          <w:rFonts w:ascii="Arial" w:hAnsi="Arial" w:cs="Arial"/>
          <w:color w:val="555555"/>
          <w:sz w:val="21"/>
          <w:szCs w:val="21"/>
        </w:rPr>
        <w:t> is the HTTP method of the request that the middleware function handles (such as GET, PUT, or POST) in lowercase.</w:t>
      </w:r>
    </w:p>
    <w:p w:rsidR="001D1269" w:rsidRDefault="001D1269" w:rsidP="001D1269">
      <w:pPr>
        <w:pStyle w:val="NormalWeb"/>
        <w:numPr>
          <w:ilvl w:val="0"/>
          <w:numId w:val="5"/>
        </w:numPr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example shows a middleware function with no mount path. The function is executed every time the app receives a request.</w:t>
      </w:r>
    </w:p>
    <w:p w:rsidR="001D1269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app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express</w:t>
      </w:r>
      <w:r>
        <w:rPr>
          <w:rStyle w:val="token"/>
          <w:rFonts w:ascii="Consolas" w:hAnsi="Consolas"/>
          <w:color w:val="999999"/>
        </w:rPr>
        <w:t>()</w:t>
      </w:r>
    </w:p>
    <w:p w:rsidR="001D1269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:rsidR="001D1269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D1269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'Time:'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now</w:t>
      </w:r>
      <w:proofErr w:type="spellEnd"/>
      <w:r>
        <w:rPr>
          <w:rStyle w:val="token"/>
          <w:rFonts w:ascii="Consolas" w:hAnsi="Consolas"/>
          <w:color w:val="999999"/>
        </w:rPr>
        <w:t>())</w:t>
      </w:r>
    </w:p>
    <w:p w:rsidR="004F530A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r w:rsidR="004F530A">
        <w:rPr>
          <w:rStyle w:val="token"/>
          <w:rFonts w:ascii="Consolas" w:hAnsi="Consolas"/>
          <w:color w:val="999999"/>
        </w:rPr>
        <w:t>)</w:t>
      </w:r>
      <w:proofErr w:type="gramEnd"/>
    </w:p>
    <w:p w:rsidR="001D1269" w:rsidRPr="004F530A" w:rsidRDefault="001D1269" w:rsidP="004F530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</w:rPr>
      </w:pPr>
      <w:r w:rsidRPr="004F530A">
        <w:rPr>
          <w:rStyle w:val="token"/>
          <w:rFonts w:ascii="Consolas" w:hAnsi="Consolas"/>
          <w:color w:val="999999"/>
        </w:rPr>
        <w:t>})</w:t>
      </w:r>
    </w:p>
    <w:p w:rsidR="001D1269" w:rsidRPr="001D1269" w:rsidRDefault="001D1269" w:rsidP="004F530A">
      <w:pPr>
        <w:pStyle w:val="NormalWeb"/>
        <w:spacing w:before="150" w:beforeAutospacing="0" w:after="150" w:afterAutospacing="0" w:line="324" w:lineRule="atLeast"/>
        <w:ind w:left="720"/>
        <w:rPr>
          <w:rFonts w:ascii="Arial" w:hAnsi="Arial" w:cs="Arial"/>
          <w:color w:val="555555"/>
          <w:sz w:val="21"/>
          <w:szCs w:val="21"/>
        </w:rPr>
      </w:pP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'/user/:id'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'Request URL:'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originalUrl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()</w:t>
      </w:r>
      <w:proofErr w:type="gramEnd"/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'Request Type:'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method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()</w:t>
      </w:r>
      <w:proofErr w:type="gramEnd"/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:rsidR="00FC4B1B" w:rsidRDefault="00FC4B1B" w:rsidP="00FC4B1B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Route handlers enable you to define multiple routes for a path. The example below defines two routes for GET requests to the </w:t>
      </w:r>
      <w:r>
        <w:rPr>
          <w:rStyle w:val="HTMLCode"/>
          <w:color w:val="333333"/>
        </w:rPr>
        <w:t>/user/</w:t>
      </w:r>
      <w:proofErr w:type="gramStart"/>
      <w:r>
        <w:rPr>
          <w:rStyle w:val="HTMLCode"/>
          <w:color w:val="333333"/>
        </w:rPr>
        <w:t>:id</w:t>
      </w:r>
      <w:proofErr w:type="gramEnd"/>
      <w:r>
        <w:rPr>
          <w:rFonts w:ascii="Arial" w:hAnsi="Arial" w:cs="Arial"/>
          <w:color w:val="555555"/>
          <w:sz w:val="21"/>
          <w:szCs w:val="21"/>
        </w:rPr>
        <w:t> path. The second route will not cause any problems, but it will never get called because the first route ends the request-response cycle.</w:t>
      </w:r>
    </w:p>
    <w:p w:rsidR="00FC4B1B" w:rsidRDefault="00FC4B1B" w:rsidP="00FC4B1B">
      <w:pPr>
        <w:pStyle w:val="Heading2"/>
        <w:spacing w:before="75" w:after="75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lastRenderedPageBreak/>
        <w:t>Router-level middleware</w:t>
      </w:r>
    </w:p>
    <w:p w:rsidR="00FC4B1B" w:rsidRDefault="00FC4B1B" w:rsidP="00FC4B1B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Router-level middleware works in the same way as application-level middleware, except it is bound to an instance of </w:t>
      </w:r>
      <w:r>
        <w:rPr>
          <w:rStyle w:val="HTMLCode"/>
          <w:color w:val="333333"/>
        </w:rPr>
        <w:t>express.Router()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:rsidR="00FC4B1B" w:rsidRDefault="00FC4B1B" w:rsidP="00FC4B1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router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Router</w:t>
      </w:r>
      <w:r>
        <w:rPr>
          <w:rStyle w:val="token"/>
          <w:rFonts w:ascii="Consolas" w:hAnsi="Consolas"/>
          <w:color w:val="999999"/>
        </w:rPr>
        <w:t>()</w:t>
      </w:r>
    </w:p>
    <w:p w:rsidR="00FC4B1B" w:rsidRDefault="00FC4B1B" w:rsidP="00FC4B1B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Load router-level middleware by using the </w:t>
      </w:r>
      <w:r>
        <w:rPr>
          <w:rStyle w:val="HTMLCode"/>
          <w:color w:val="333333"/>
        </w:rPr>
        <w:t>router.use()</w:t>
      </w:r>
      <w:r>
        <w:rPr>
          <w:rFonts w:ascii="Arial" w:hAnsi="Arial" w:cs="Arial"/>
          <w:color w:val="555555"/>
          <w:sz w:val="21"/>
          <w:szCs w:val="21"/>
        </w:rPr>
        <w:t> and </w:t>
      </w:r>
      <w:r>
        <w:rPr>
          <w:rStyle w:val="HTMLCode"/>
          <w:color w:val="333333"/>
        </w:rPr>
        <w:t>rou</w:t>
      </w:r>
      <w:bookmarkStart w:id="0" w:name="_GoBack"/>
      <w:bookmarkEnd w:id="0"/>
      <w:r>
        <w:rPr>
          <w:rStyle w:val="HTMLCode"/>
          <w:color w:val="333333"/>
        </w:rPr>
        <w:t>ter.METHOD()</w:t>
      </w:r>
      <w:r>
        <w:rPr>
          <w:rFonts w:ascii="Arial" w:hAnsi="Arial" w:cs="Arial"/>
          <w:color w:val="555555"/>
          <w:sz w:val="21"/>
          <w:szCs w:val="21"/>
        </w:rPr>
        <w:t> functions.</w:t>
      </w:r>
    </w:p>
    <w:p w:rsidR="0017353B" w:rsidRPr="0017353B" w:rsidRDefault="0017353B" w:rsidP="0017353B">
      <w:pPr>
        <w:pStyle w:val="NormalWeb"/>
        <w:spacing w:before="150" w:beforeAutospacing="0" w:after="150" w:afterAutospacing="0" w:line="324" w:lineRule="atLeast"/>
      </w:pPr>
    </w:p>
    <w:p w:rsidR="002D47FF" w:rsidRPr="007323AA" w:rsidRDefault="002D47FF" w:rsidP="007323AA">
      <w:pPr>
        <w:rPr>
          <w:rFonts w:cs="Times New Roman"/>
          <w:szCs w:val="24"/>
        </w:rPr>
      </w:pPr>
    </w:p>
    <w:sectPr w:rsidR="002D47FF" w:rsidRPr="007323AA" w:rsidSect="006716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17" w:rsidRDefault="009D2717" w:rsidP="00671643">
      <w:pPr>
        <w:spacing w:after="0" w:line="240" w:lineRule="auto"/>
      </w:pPr>
      <w:r>
        <w:separator/>
      </w:r>
    </w:p>
  </w:endnote>
  <w:endnote w:type="continuationSeparator" w:id="0">
    <w:p w:rsidR="009D2717" w:rsidRDefault="009D2717" w:rsidP="0067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17" w:rsidRDefault="009D2717" w:rsidP="00671643">
      <w:pPr>
        <w:spacing w:after="0" w:line="240" w:lineRule="auto"/>
      </w:pPr>
      <w:r>
        <w:separator/>
      </w:r>
    </w:p>
  </w:footnote>
  <w:footnote w:type="continuationSeparator" w:id="0">
    <w:p w:rsidR="009D2717" w:rsidRDefault="009D2717" w:rsidP="0067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543D"/>
    <w:multiLevelType w:val="multilevel"/>
    <w:tmpl w:val="C32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D58D4"/>
    <w:multiLevelType w:val="hybridMultilevel"/>
    <w:tmpl w:val="1A7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B3197"/>
    <w:multiLevelType w:val="multilevel"/>
    <w:tmpl w:val="767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E41815"/>
    <w:multiLevelType w:val="hybridMultilevel"/>
    <w:tmpl w:val="05E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3E0D"/>
    <w:multiLevelType w:val="hybridMultilevel"/>
    <w:tmpl w:val="0288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26"/>
    <w:rsid w:val="001065C4"/>
    <w:rsid w:val="0017353B"/>
    <w:rsid w:val="00175D9C"/>
    <w:rsid w:val="001B619A"/>
    <w:rsid w:val="001D1269"/>
    <w:rsid w:val="001F519B"/>
    <w:rsid w:val="0021426D"/>
    <w:rsid w:val="002D47FF"/>
    <w:rsid w:val="0031135E"/>
    <w:rsid w:val="00364F7E"/>
    <w:rsid w:val="004F530A"/>
    <w:rsid w:val="00671643"/>
    <w:rsid w:val="007323AA"/>
    <w:rsid w:val="009572D4"/>
    <w:rsid w:val="00980BB4"/>
    <w:rsid w:val="009D2717"/>
    <w:rsid w:val="00A64CAA"/>
    <w:rsid w:val="00CB5126"/>
    <w:rsid w:val="00D63EF7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19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9A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61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B61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1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1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619A"/>
  </w:style>
  <w:style w:type="character" w:styleId="Hyperlink">
    <w:name w:val="Hyperlink"/>
    <w:basedOn w:val="DefaultParagraphFont"/>
    <w:uiPriority w:val="99"/>
    <w:semiHidden/>
    <w:unhideWhenUsed/>
    <w:rsid w:val="001B61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43"/>
  </w:style>
  <w:style w:type="paragraph" w:styleId="Footer">
    <w:name w:val="footer"/>
    <w:basedOn w:val="Normal"/>
    <w:link w:val="FooterChar"/>
    <w:uiPriority w:val="99"/>
    <w:unhideWhenUsed/>
    <w:rsid w:val="0067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43"/>
  </w:style>
  <w:style w:type="paragraph" w:styleId="ListParagraph">
    <w:name w:val="List Paragraph"/>
    <w:basedOn w:val="Normal"/>
    <w:uiPriority w:val="34"/>
    <w:qFormat/>
    <w:rsid w:val="006716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19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9A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61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B61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1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1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619A"/>
  </w:style>
  <w:style w:type="character" w:styleId="Hyperlink">
    <w:name w:val="Hyperlink"/>
    <w:basedOn w:val="DefaultParagraphFont"/>
    <w:uiPriority w:val="99"/>
    <w:semiHidden/>
    <w:unhideWhenUsed/>
    <w:rsid w:val="001B61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43"/>
  </w:style>
  <w:style w:type="paragraph" w:styleId="Footer">
    <w:name w:val="footer"/>
    <w:basedOn w:val="Normal"/>
    <w:link w:val="FooterChar"/>
    <w:uiPriority w:val="99"/>
    <w:unhideWhenUsed/>
    <w:rsid w:val="0067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43"/>
  </w:style>
  <w:style w:type="paragraph" w:styleId="ListParagraph">
    <w:name w:val="List Paragraph"/>
    <w:basedOn w:val="Normal"/>
    <w:uiPriority w:val="34"/>
    <w:qFormat/>
    <w:rsid w:val="006716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text_Transfer_Protocol" TargetMode="External"/><Relationship Id="rId13" Type="http://schemas.openxmlformats.org/officeDocument/2006/relationships/hyperlink" Target="https://expressjs.com/en/4x/api.html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xpressjs.com/en/4x/api.html" TargetMode="External"/><Relationship Id="rId17" Type="http://schemas.openxmlformats.org/officeDocument/2006/relationships/hyperlink" Target="https://expressjs.com/en/4x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en/4x/ap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en/4x/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pressjs.com/en/4x/api.html" TargetMode="External"/><Relationship Id="rId10" Type="http://schemas.openxmlformats.org/officeDocument/2006/relationships/hyperlink" Target="https://expressjs.com/en/4x/api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xpressjs.com/en/4x/api.html" TargetMode="External"/><Relationship Id="rId14" Type="http://schemas.openxmlformats.org/officeDocument/2006/relationships/hyperlink" Target="https://expressjs.com/en/4x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9</cp:revision>
  <dcterms:created xsi:type="dcterms:W3CDTF">2018-06-23T04:21:00Z</dcterms:created>
  <dcterms:modified xsi:type="dcterms:W3CDTF">2018-06-23T15:32:00Z</dcterms:modified>
</cp:coreProperties>
</file>