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7C6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LangGraph</w:t>
      </w:r>
      <w:r>
        <w:t xml:space="preserve"> — LangChain 生态下的 Agent 编排框架。核心概念是 StateGraph（状态图）：你定义节点（Node）和边（Edge），每个节点接收全局状态、修改状态、返回状态，图引擎按拓扑顺序自动执行。比手动写 if-else 链的优势在于条件边（conditional edge）——可以根据运行时状态动态决定下一步走哪个节点。</w:t>
      </w:r>
    </w:p>
    <w:p w14:paraId="4E6DB72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StateGraph</w:t>
      </w:r>
      <w:r>
        <w:t xml:space="preserve"> — LangGraph 中的有向图结构。三个要素：State（共享状态字典）、Node（处理函数，签名是 state → state）、Edge（节点间的连线，分普通边和条件边）。编译后的图是一个 callable 对象，调用 </w:t>
      </w:r>
      <w:r>
        <w:rPr>
          <w:rStyle w:val="6"/>
        </w:rPr>
        <w:t>graph.invoke(initial_state)</w:t>
      </w:r>
      <w:r>
        <w:t xml:space="preserve"> 即可执行。</w:t>
      </w:r>
    </w:p>
    <w:p w14:paraId="56BC45E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条件边 (Conditional Edge)</w:t>
      </w:r>
      <w:r>
        <w:t xml:space="preserve"> — 不从固定节点出发，而是调用一个决策函数（读 state，返回决策字符串），然后根据返回值映射到不同的下一节点。它让工作流有了"分支"能力。</w:t>
      </w:r>
    </w:p>
    <w:p w14:paraId="1BE22A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HNSW (Hierarchical Navigable Small World)</w:t>
      </w:r>
      <w:r>
        <w:t xml:space="preserve"> — ChromaDB 底层使用的近似最近邻搜索算法。简单说，它把向量组织成多层图结构，查询时从高层（粗糙）到低层（精细）逐层搜索，在精度和速度之间取得平衡。比暴力搜索快几个数量级。</w:t>
      </w:r>
    </w:p>
    <w:p w14:paraId="182269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BM25 (Best Matching 25)</w:t>
      </w:r>
      <w:r>
        <w:t xml:space="preserve"> — 经典的信息检索打分算法，是 TF-IDF 的改进版。核心公式：</w:t>
      </w:r>
      <w:r>
        <w:rPr>
          <w:rStyle w:val="6"/>
        </w:rPr>
        <w:t>score = IDF × (TF × (k1+1)) / (TF + k1 × (1-b + b × doc_len/avg_len))</w:t>
      </w:r>
      <w:r>
        <w:t>。它惩罚常见词（IDF 低），奖励在少量文档中出现的稀有词（IDF 高），同时考虑文档长度归一化。</w:t>
      </w:r>
    </w:p>
    <w:p w14:paraId="3223644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jieba</w:t>
      </w:r>
      <w:r>
        <w:t xml:space="preserve"> — 中文分词库。中文词与词之间没有空格，jieba 用前缀词典 + HMM 模型把中文句子切成有意义的词语。比如"用户登录失败" → ["用户", "登录", "失败"]。在这个项目里用于 BM25 索引时的分词。</w:t>
      </w:r>
    </w:p>
    <w:p w14:paraId="7C38333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混合检索 (Hybrid Search)</w:t>
      </w:r>
      <w:r>
        <w:t xml:space="preserve"> — 同时使用多种检索方式并对结果加权融合。这个项目是三路混合：BM25（精确关键词匹配，权重 0.4）+ 向量检索（语义相似度，权重 0.4）+ 结构化分数（函数名/路径匹配，权重 0.2）。</w:t>
      </w:r>
    </w:p>
    <w:p w14:paraId="275BDE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分数归一化 (Score Normalization)</w:t>
      </w:r>
      <w:r>
        <w:t xml:space="preserve"> — 把不同打分函数的输出统一到 [0,1] 区间，使它们的加权有意义。这个项目用的是 max-normalization：每个分数除以同源的最大分数。如果不归一化，值域大的检索源会淹没其他源。</w:t>
      </w:r>
    </w:p>
    <w:p w14:paraId="79217FB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结构化分数 (Structural Score)</w:t>
      </w:r>
      <w:r>
        <w:t xml:space="preserve"> — 基于代码领域先验知识的手工打分规则。Issue 中的词命中函数名加 0.3，命中文件路径加 0.2，文件含 "test" 加 0.1。这是把领域知识编码进检索系统的方式。</w:t>
      </w:r>
    </w:p>
    <w:p w14:paraId="537653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AST (Abstract Syntax Tree)</w:t>
      </w:r>
      <w:r>
        <w:t xml:space="preserve"> — 抽象语法树。Python 的 </w:t>
      </w:r>
      <w:r>
        <w:rPr>
          <w:rStyle w:val="6"/>
        </w:rPr>
        <w:t>ast</w:t>
      </w:r>
      <w:r>
        <w:t xml:space="preserve"> 模块把源代码解析成一棵树，每个节点代表一个语法结构（函数定义、类定义、import 等）。和正则不同，AST 是完全语义正确的解析，不会有歧义。</w:t>
      </w:r>
    </w:p>
    <w:p w14:paraId="7712B3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CodeChunk</w:t>
      </w:r>
      <w:r>
        <w:t xml:space="preserve"> — 这个项目定义的核心数据结构（dataclass）。每个 chunk 代表代码的一个语义单元——可能是一个文件、一个类、或一个函数。包含原始代码、元数据（路径、行号、参数、imports 等）和自动生成的摘要。</w:t>
      </w:r>
    </w:p>
    <w:p w14:paraId="2F4A20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ChromaDB</w:t>
      </w:r>
      <w:r>
        <w:t xml:space="preserve"> — 轻量级向量数据库。内部用 SQLite 存元数据，用 HNSW 索引做向量搜索。支持持久化到磁盘（PersistentClient），Python 原生 API，不需要额外部署服务。</w:t>
      </w:r>
    </w:p>
    <w:p w14:paraId="35EB19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Ollama</w:t>
      </w:r>
      <w:r>
        <w:t xml:space="preserve"> — 本地 LLM 运行工具。</w:t>
      </w:r>
      <w:r>
        <w:rPr>
          <w:rStyle w:val="6"/>
        </w:rPr>
        <w:t>ollama pull qwen2.5:7b</w:t>
      </w:r>
      <w:r>
        <w:t xml:space="preserve"> 把模型下载到本地，然后通过 REST API（默认 localhost:11434）调用。优势是零成本、数据不出本地，劣势是速度和效果不如云端 API。</w:t>
      </w:r>
    </w:p>
    <w:p w14:paraId="4572FB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Embedding（嵌入/向量化）</w:t>
      </w:r>
      <w:r>
        <w:t xml:space="preserve"> — 把文本映射成固定维度的浮点数向量。语义相近的文本，向量在空间中也相近。这个项目用 nomic-embed-text 模型把每个 CodeChunk 映射成 768 维向量，存到 ChromaDB 里做语义检索。</w:t>
      </w:r>
    </w:p>
    <w:p w14:paraId="21992D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Unified Diff</w:t>
      </w:r>
      <w:r>
        <w:t xml:space="preserve"> — Git 标准的代码变更表示格式。以 </w:t>
      </w:r>
      <w:r>
        <w:rPr>
          <w:rStyle w:val="6"/>
        </w:rPr>
        <w:t>--- a/file</w:t>
      </w:r>
      <w:r>
        <w:t xml:space="preserve"> 和 </w:t>
      </w:r>
      <w:r>
        <w:rPr>
          <w:rStyle w:val="6"/>
        </w:rPr>
        <w:t>+++ b/file</w:t>
      </w:r>
      <w:r>
        <w:t xml:space="preserve"> 开头，</w:t>
      </w:r>
      <w:r>
        <w:rPr>
          <w:rStyle w:val="6"/>
        </w:rPr>
        <w:t>@@ -start,count +start,count @@</w:t>
      </w:r>
      <w:r>
        <w:t xml:space="preserve"> 标记修改位置，</w:t>
      </w:r>
      <w:r>
        <w:rPr>
          <w:rStyle w:val="6"/>
        </w:rPr>
        <w:t>-</w:t>
      </w:r>
      <w:r>
        <w:t xml:space="preserve"> 行是删除，</w:t>
      </w:r>
      <w:r>
        <w:rPr>
          <w:rStyle w:val="6"/>
        </w:rPr>
        <w:t>+</w:t>
      </w:r>
      <w:r>
        <w:t xml:space="preserve"> 行是新增。PatchGenerator 输出的就是这个格式，可以直接被 </w:t>
      </w:r>
      <w:r>
        <w:rPr>
          <w:rStyle w:val="6"/>
        </w:rPr>
        <w:t>git apply</w:t>
      </w:r>
      <w:r>
        <w:t xml:space="preserve"> 使用。</w:t>
      </w:r>
    </w:p>
    <w:p w14:paraId="258BAC0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TypedDict</w:t>
      </w:r>
      <w:r>
        <w:t xml:space="preserve"> — Python 的类型提示工具，定义一个 dict 应该有哪些 key 和什么类型。运行时就是普通 dict，但不影响 mypy 做静态类型检查。LangGraph 要求用 TypedDict 定义 StateGraph 的 State 类型。</w:t>
      </w:r>
    </w:p>
    <w:p w14:paraId="45719C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Pydantic BaseModel</w:t>
      </w:r>
      <w:r>
        <w:t xml:space="preserve"> — FastAPI 的数据校验框架。定义请求体的 schema，FastAPI 自动做类型校验、类型转换、生成 OpenAPI 文档。在这个项目中用于 API 请求模型（ImportRepoRequest 等）。</w:t>
      </w:r>
    </w:p>
    <w:p w14:paraId="1009873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Fallback / 退化逻辑</w:t>
      </w:r>
      <w:r>
        <w:t xml:space="preserve"> — 当 LLM 不可用时的备用方案。每个 Agent 都有 try-except 包住 LLM 调用，except 分支走纯规则逻辑（正则表示、关键词匹配等）。这是 AI 系统生产化的基本素养——永远有 Plan B。</w:t>
      </w:r>
    </w:p>
    <w:p w14:paraId="3DB87A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MRR (Mean Reciprocal Rank)</w:t>
      </w:r>
      <w:r>
        <w:t xml:space="preserve"> — 排序质量评估指标。对每个查询，取正确答案排名的倒数（排第 1 = 1.0，排第 2 = 0.5，排第 10 = 0.1），然后对所有查询取平均。值域 [0,1]，越接近 1 说明排序越好。</w:t>
      </w:r>
    </w:p>
    <w:p w14:paraId="24FA11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Top-K Accuracy</w:t>
      </w:r>
      <w:r>
        <w:t xml:space="preserve"> — 正确答案出现在预测列表前 K 名中的比例。Top-1 是最严格的（必须排第一），Top-5 更宽松。在 Bug 定位场景中，Top-3 准确率意味着"3 次点击内找到 Bug 的概率"。</w:t>
      </w:r>
    </w:p>
    <w:p w14:paraId="04EB6E3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06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2026-05-07T13:04:48Z</dcterms:created>
  <dc:creator>liuzhen海</dc:creator>
  <cp:lastModifiedBy>WPS_1682032935</cp:lastModifiedBy>
  <dcterms:modified xsi:type="dcterms:W3CDTF">2026-05-07T13:04:56Z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eyJoZGlkIjoiYmVmNmE5NTc3ZmQzOTRkMmIyMGE3ZDM3M2U3OWM3MDUiLCJ1c2VySWQiOiIxNDg4OTYxMTExIn0=</vt:lpwstr>
  </property>
  <property fmtid="{D5CDD505-2E9C-101B-9397-08002B2CF9AE}" pid="4" name="ICV">
    <vt:lpwstr>AB35D466DF504776BDD0CF012C0F4D6A_12</vt:lpwstr>
  </property>
</Properties>
</file>