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73C" w:rsidRPr="00B3420B" w:rsidRDefault="00A13DF7" w:rsidP="00A13DF7">
      <w:pPr>
        <w:pStyle w:val="ListParagraph"/>
        <w:numPr>
          <w:ilvl w:val="0"/>
          <w:numId w:val="1"/>
        </w:numPr>
        <w:rPr>
          <w:rFonts w:asciiTheme="majorHAnsi" w:hAnsiTheme="majorHAnsi" w:cstheme="majorHAnsi"/>
        </w:rPr>
      </w:pPr>
      <w:r w:rsidRPr="00B3420B">
        <w:rPr>
          <w:rFonts w:asciiTheme="majorHAnsi" w:hAnsiTheme="majorHAnsi" w:cstheme="majorHAnsi"/>
        </w:rPr>
        <w:t>Stop and Wait</w:t>
      </w:r>
    </w:p>
    <w:p w:rsidR="00A13DF7" w:rsidRDefault="00A13DF7" w:rsidP="00A13DF7">
      <w:pPr>
        <w:pStyle w:val="ListParagraph"/>
        <w:numPr>
          <w:ilvl w:val="1"/>
          <w:numId w:val="1"/>
        </w:numPr>
      </w:pPr>
      <w:r>
        <w:t>UDP packet sent to server by client</w:t>
      </w:r>
    </w:p>
    <w:p w:rsidR="00A13DF7" w:rsidRDefault="00A13DF7" w:rsidP="00A13DF7">
      <w:pPr>
        <w:pStyle w:val="ListParagraph"/>
        <w:numPr>
          <w:ilvl w:val="1"/>
          <w:numId w:val="1"/>
        </w:numPr>
      </w:pPr>
      <w:r>
        <w:t>Client waits for ACK until a timeout of 1500 us.</w:t>
      </w:r>
    </w:p>
    <w:p w:rsidR="00A13DF7" w:rsidRDefault="00A13DF7" w:rsidP="00A13DF7">
      <w:pPr>
        <w:pStyle w:val="ListParagraph"/>
        <w:numPr>
          <w:ilvl w:val="1"/>
          <w:numId w:val="1"/>
        </w:numPr>
      </w:pPr>
      <w:r>
        <w:t>If ACK arrives send next packet</w:t>
      </w:r>
    </w:p>
    <w:p w:rsidR="00A13DF7" w:rsidRDefault="00A13DF7" w:rsidP="00A13DF7">
      <w:pPr>
        <w:pStyle w:val="ListParagraph"/>
        <w:numPr>
          <w:ilvl w:val="1"/>
          <w:numId w:val="1"/>
        </w:numPr>
      </w:pPr>
      <w:r>
        <w:t>If timeout occurs resend current packet</w:t>
      </w:r>
    </w:p>
    <w:p w:rsidR="00A13DF7" w:rsidRDefault="00A13DF7" w:rsidP="00A13DF7">
      <w:r>
        <w:rPr>
          <w:noProof/>
        </w:rPr>
        <w:drawing>
          <wp:inline distT="0" distB="0" distL="0" distR="0">
            <wp:extent cx="2756848" cy="230979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6">
                      <a:extLst>
                        <a:ext uri="{28A0092B-C50C-407E-A947-70E740481C1C}">
                          <a14:useLocalDpi xmlns:a14="http://schemas.microsoft.com/office/drawing/2010/main" val="0"/>
                        </a:ext>
                      </a:extLst>
                    </a:blip>
                    <a:stretch>
                      <a:fillRect/>
                    </a:stretch>
                  </pic:blipFill>
                  <pic:spPr>
                    <a:xfrm>
                      <a:off x="0" y="0"/>
                      <a:ext cx="2768260" cy="2319353"/>
                    </a:xfrm>
                    <a:prstGeom prst="rect">
                      <a:avLst/>
                    </a:prstGeom>
                  </pic:spPr>
                </pic:pic>
              </a:graphicData>
            </a:graphic>
          </wp:inline>
        </w:drawing>
      </w:r>
    </w:p>
    <w:p w:rsidR="00DD08EA" w:rsidRPr="00B3420B" w:rsidRDefault="00A13DF7" w:rsidP="00DD08EA">
      <w:pPr>
        <w:pStyle w:val="ListParagraph"/>
        <w:numPr>
          <w:ilvl w:val="0"/>
          <w:numId w:val="1"/>
        </w:numPr>
        <w:rPr>
          <w:rFonts w:asciiTheme="majorHAnsi" w:hAnsiTheme="majorHAnsi" w:cstheme="majorHAnsi"/>
        </w:rPr>
      </w:pPr>
      <w:r w:rsidRPr="00B3420B">
        <w:rPr>
          <w:rFonts w:asciiTheme="majorHAnsi" w:hAnsiTheme="majorHAnsi" w:cstheme="majorHAnsi"/>
        </w:rPr>
        <w:t xml:space="preserve">Sliding window </w:t>
      </w:r>
    </w:p>
    <w:p w:rsidR="00DD08EA" w:rsidRDefault="00DD08EA" w:rsidP="00DD08EA">
      <w:pPr>
        <w:ind w:firstLine="720"/>
      </w:pPr>
      <w:r>
        <w:t>A</w:t>
      </w:r>
      <w:r>
        <w:t xml:space="preserve">ssumes two-way communication (full duplex). It uses two types of frames: </w:t>
      </w:r>
    </w:p>
    <w:p w:rsidR="00DD08EA" w:rsidRDefault="00DD08EA" w:rsidP="00DD08EA">
      <w:pPr>
        <w:pStyle w:val="ListParagraph"/>
        <w:numPr>
          <w:ilvl w:val="1"/>
          <w:numId w:val="1"/>
        </w:numPr>
      </w:pPr>
      <w:r>
        <w:t xml:space="preserve">Data </w:t>
      </w:r>
    </w:p>
    <w:p w:rsidR="00DD08EA" w:rsidRDefault="00DD08EA" w:rsidP="00DD08EA">
      <w:pPr>
        <w:pStyle w:val="ListParagraph"/>
        <w:numPr>
          <w:ilvl w:val="1"/>
          <w:numId w:val="1"/>
        </w:numPr>
      </w:pPr>
      <w:r>
        <w:t xml:space="preserve">Ack (sequence number of last correctly received frame) </w:t>
      </w:r>
    </w:p>
    <w:p w:rsidR="00A13DF7" w:rsidRDefault="00DD08EA" w:rsidP="00DD08EA">
      <w:pPr>
        <w:ind w:firstLine="720"/>
      </w:pPr>
      <w:r>
        <w:t>The basic idea of sliding window protocol is that both sender an</w:t>
      </w:r>
      <w:bookmarkStart w:id="0" w:name="_GoBack"/>
      <w:bookmarkEnd w:id="0"/>
      <w:r>
        <w:t>d receiver keep a</w:t>
      </w:r>
      <w:r>
        <w:t xml:space="preserve"> </w:t>
      </w:r>
      <w:r>
        <w:t>``window'' of acknowledgment. The sender keeps the value of expected</w:t>
      </w:r>
      <w:r>
        <w:t xml:space="preserve"> </w:t>
      </w:r>
      <w:r>
        <w:t>acknowledgment; while the receiver keeps the value of expected receiving frame. When it receives an acknowledgment from the receiver, the sender advances the window. When it receives the expected frame, the receiver advances the window.</w:t>
      </w:r>
    </w:p>
    <w:p w:rsidR="00DD08EA" w:rsidRDefault="00DD08EA" w:rsidP="00DD08EA"/>
    <w:p w:rsidR="00DD08EA" w:rsidRPr="00B3420B" w:rsidRDefault="00DD08EA" w:rsidP="00DD08EA">
      <w:pPr>
        <w:pStyle w:val="ListParagraph"/>
        <w:numPr>
          <w:ilvl w:val="0"/>
          <w:numId w:val="1"/>
        </w:numPr>
        <w:rPr>
          <w:rFonts w:asciiTheme="majorHAnsi" w:hAnsiTheme="majorHAnsi" w:cstheme="majorHAnsi"/>
        </w:rPr>
      </w:pPr>
      <w:r w:rsidRPr="00B3420B">
        <w:rPr>
          <w:rFonts w:asciiTheme="majorHAnsi" w:hAnsiTheme="majorHAnsi" w:cstheme="majorHAnsi"/>
        </w:rPr>
        <w:t>Unreliable Test</w:t>
      </w:r>
    </w:p>
    <w:p w:rsidR="00DD08EA" w:rsidRDefault="00DD08EA" w:rsidP="00DD08EA">
      <w:pPr>
        <w:pStyle w:val="ListParagraph"/>
      </w:pPr>
      <w:r>
        <w:rPr>
          <w:noProof/>
        </w:rPr>
        <w:drawing>
          <wp:inline distT="0" distB="0" distL="0" distR="0">
            <wp:extent cx="5943600" cy="1194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3 at 11.17.29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94435"/>
                    </a:xfrm>
                    <a:prstGeom prst="rect">
                      <a:avLst/>
                    </a:prstGeom>
                  </pic:spPr>
                </pic:pic>
              </a:graphicData>
            </a:graphic>
          </wp:inline>
        </w:drawing>
      </w:r>
    </w:p>
    <w:p w:rsidR="00DD08EA" w:rsidRDefault="00DD08EA" w:rsidP="00DD08EA">
      <w:pPr>
        <w:pStyle w:val="ListParagraph"/>
      </w:pPr>
      <w:r>
        <w:rPr>
          <w:noProof/>
        </w:rPr>
        <w:drawing>
          <wp:inline distT="0" distB="0" distL="0" distR="0">
            <wp:extent cx="5943600" cy="1336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23 at 11.17.3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36040"/>
                    </a:xfrm>
                    <a:prstGeom prst="rect">
                      <a:avLst/>
                    </a:prstGeom>
                  </pic:spPr>
                </pic:pic>
              </a:graphicData>
            </a:graphic>
          </wp:inline>
        </w:drawing>
      </w:r>
    </w:p>
    <w:p w:rsidR="00DD08EA" w:rsidRPr="00B3420B" w:rsidRDefault="00DD08EA" w:rsidP="00DD08EA">
      <w:pPr>
        <w:pStyle w:val="ListParagraph"/>
        <w:numPr>
          <w:ilvl w:val="0"/>
          <w:numId w:val="1"/>
        </w:numPr>
        <w:rPr>
          <w:rFonts w:asciiTheme="majorHAnsi" w:hAnsiTheme="majorHAnsi" w:cstheme="majorHAnsi"/>
        </w:rPr>
      </w:pPr>
      <w:r w:rsidRPr="00B3420B">
        <w:rPr>
          <w:rFonts w:asciiTheme="majorHAnsi" w:hAnsiTheme="majorHAnsi" w:cstheme="majorHAnsi"/>
        </w:rPr>
        <w:t>Stop and Wait</w:t>
      </w:r>
    </w:p>
    <w:p w:rsidR="00DD08EA" w:rsidRDefault="00DD08EA" w:rsidP="00DD08EA">
      <w:pPr>
        <w:pStyle w:val="ListParagraph"/>
      </w:pPr>
      <w:r>
        <w:rPr>
          <w:noProof/>
        </w:rPr>
        <w:lastRenderedPageBreak/>
        <w:drawing>
          <wp:inline distT="0" distB="0" distL="0" distR="0">
            <wp:extent cx="5943600" cy="1190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23 at 11.17.06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90625"/>
                    </a:xfrm>
                    <a:prstGeom prst="rect">
                      <a:avLst/>
                    </a:prstGeom>
                  </pic:spPr>
                </pic:pic>
              </a:graphicData>
            </a:graphic>
          </wp:inline>
        </w:drawing>
      </w:r>
    </w:p>
    <w:p w:rsidR="00DD08EA" w:rsidRDefault="00DD08EA" w:rsidP="00DD08EA">
      <w:pPr>
        <w:pStyle w:val="ListParagraph"/>
      </w:pPr>
      <w:r>
        <w:rPr>
          <w:noProof/>
        </w:rPr>
        <w:drawing>
          <wp:inline distT="0" distB="0" distL="0" distR="0">
            <wp:extent cx="5943600" cy="152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23 at 11.17.1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27175"/>
                    </a:xfrm>
                    <a:prstGeom prst="rect">
                      <a:avLst/>
                    </a:prstGeom>
                  </pic:spPr>
                </pic:pic>
              </a:graphicData>
            </a:graphic>
          </wp:inline>
        </w:drawing>
      </w:r>
    </w:p>
    <w:p w:rsidR="00DD08EA" w:rsidRPr="00B3420B" w:rsidRDefault="00DD08EA" w:rsidP="00DD08EA">
      <w:pPr>
        <w:pStyle w:val="ListParagraph"/>
        <w:numPr>
          <w:ilvl w:val="0"/>
          <w:numId w:val="1"/>
        </w:numPr>
        <w:rPr>
          <w:rFonts w:asciiTheme="majorHAnsi" w:hAnsiTheme="majorHAnsi" w:cstheme="majorHAnsi"/>
        </w:rPr>
      </w:pPr>
      <w:r w:rsidRPr="00B3420B">
        <w:rPr>
          <w:rFonts w:asciiTheme="majorHAnsi" w:hAnsiTheme="majorHAnsi" w:cstheme="majorHAnsi"/>
        </w:rPr>
        <w:t>Sliding Window</w:t>
      </w:r>
    </w:p>
    <w:p w:rsidR="00DD08EA" w:rsidRDefault="00DD08EA" w:rsidP="00DD08EA">
      <w:pPr>
        <w:pStyle w:val="ListParagraph"/>
      </w:pPr>
      <w:r>
        <w:rPr>
          <w:noProof/>
        </w:rPr>
        <w:drawing>
          <wp:inline distT="0" distB="0" distL="0" distR="0">
            <wp:extent cx="5943600" cy="1081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23 at 11.17.55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081405"/>
                    </a:xfrm>
                    <a:prstGeom prst="rect">
                      <a:avLst/>
                    </a:prstGeom>
                  </pic:spPr>
                </pic:pic>
              </a:graphicData>
            </a:graphic>
          </wp:inline>
        </w:drawing>
      </w:r>
    </w:p>
    <w:p w:rsidR="00DD08EA" w:rsidRDefault="00DD08EA" w:rsidP="00DD08EA">
      <w:pPr>
        <w:pStyle w:val="ListParagraph"/>
      </w:pPr>
      <w:r>
        <w:rPr>
          <w:noProof/>
        </w:rPr>
        <w:lastRenderedPageBreak/>
        <w:drawing>
          <wp:inline distT="0" distB="0" distL="0" distR="0">
            <wp:extent cx="5943600" cy="5267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23 at 11.18.12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267960"/>
                    </a:xfrm>
                    <a:prstGeom prst="rect">
                      <a:avLst/>
                    </a:prstGeom>
                  </pic:spPr>
                </pic:pic>
              </a:graphicData>
            </a:graphic>
          </wp:inline>
        </w:drawing>
      </w:r>
    </w:p>
    <w:p w:rsidR="00DD08EA" w:rsidRDefault="00DD08EA" w:rsidP="00DD08EA">
      <w:pPr>
        <w:pStyle w:val="ListParagraph"/>
      </w:pPr>
      <w:r>
        <w:rPr>
          <w:noProof/>
        </w:rPr>
        <w:lastRenderedPageBreak/>
        <w:drawing>
          <wp:inline distT="0" distB="0" distL="0" distR="0">
            <wp:extent cx="5943600" cy="4540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23 at 11.18.2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40885"/>
                    </a:xfrm>
                    <a:prstGeom prst="rect">
                      <a:avLst/>
                    </a:prstGeom>
                  </pic:spPr>
                </pic:pic>
              </a:graphicData>
            </a:graphic>
          </wp:inline>
        </w:drawing>
      </w:r>
    </w:p>
    <w:p w:rsidR="00DD08EA" w:rsidRPr="00B3420B" w:rsidRDefault="00DD08EA" w:rsidP="00DD08EA">
      <w:pPr>
        <w:pStyle w:val="ListParagraph"/>
        <w:numPr>
          <w:ilvl w:val="0"/>
          <w:numId w:val="1"/>
        </w:numPr>
        <w:rPr>
          <w:rFonts w:asciiTheme="majorHAnsi" w:hAnsiTheme="majorHAnsi" w:cstheme="majorHAnsi"/>
        </w:rPr>
      </w:pPr>
      <w:r w:rsidRPr="00B3420B">
        <w:rPr>
          <w:rFonts w:asciiTheme="majorHAnsi" w:hAnsiTheme="majorHAnsi" w:cstheme="majorHAnsi"/>
        </w:rPr>
        <w:t>Performance Results</w:t>
      </w:r>
    </w:p>
    <w:p w:rsidR="00DD08EA" w:rsidRDefault="00626D9E" w:rsidP="00DD08EA">
      <w:pPr>
        <w:pStyle w:val="ListParagraph"/>
      </w:pPr>
      <w:r>
        <w:rPr>
          <w:noProof/>
        </w:rPr>
        <w:drawing>
          <wp:inline distT="0" distB="0" distL="0" distR="0">
            <wp:extent cx="5943600" cy="3321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inline>
        </w:drawing>
      </w:r>
    </w:p>
    <w:p w:rsidR="00626D9E" w:rsidRDefault="00B3420B" w:rsidP="00B3420B">
      <w:pPr>
        <w:pStyle w:val="ListParagraph"/>
        <w:numPr>
          <w:ilvl w:val="0"/>
          <w:numId w:val="2"/>
        </w:numPr>
      </w:pPr>
      <w:r>
        <w:lastRenderedPageBreak/>
        <w:t xml:space="preserve">Stop and Wait averaged at </w:t>
      </w:r>
      <w:r w:rsidRPr="00B3420B">
        <w:t>35387830</w:t>
      </w:r>
      <w:r>
        <w:t xml:space="preserve"> </w:t>
      </w:r>
      <w:proofErr w:type="spellStart"/>
      <w:r>
        <w:t>usec</w:t>
      </w:r>
      <w:proofErr w:type="spellEnd"/>
      <w:r>
        <w:t>.</w:t>
      </w:r>
    </w:p>
    <w:p w:rsidR="00B3420B" w:rsidRDefault="00B3420B" w:rsidP="00B3420B">
      <w:pPr>
        <w:pStyle w:val="ListParagraph"/>
        <w:numPr>
          <w:ilvl w:val="0"/>
          <w:numId w:val="2"/>
        </w:numPr>
      </w:pPr>
      <w:r>
        <w:t>As we can see from above, for sliding window algorithm, Time has negative correlation with the window size, the larger window size is, the less time it takes client to send to server.</w:t>
      </w:r>
    </w:p>
    <w:p w:rsidR="00B3420B" w:rsidRDefault="00B3420B" w:rsidP="00B3420B">
      <w:pPr>
        <w:pStyle w:val="ListParagraph"/>
        <w:numPr>
          <w:ilvl w:val="0"/>
          <w:numId w:val="2"/>
        </w:numPr>
      </w:pPr>
      <w:r>
        <w:t>In general, sliding window is a better fit than stop and wait on 1G network, based on the test in Linux lab.</w:t>
      </w:r>
    </w:p>
    <w:p w:rsidR="00B3420B" w:rsidRDefault="00B3420B" w:rsidP="00DD08EA">
      <w:pPr>
        <w:pStyle w:val="ListParagraph"/>
      </w:pPr>
    </w:p>
    <w:sectPr w:rsidR="00B3420B" w:rsidSect="00021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26B81"/>
    <w:multiLevelType w:val="hybridMultilevel"/>
    <w:tmpl w:val="2A624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234C36"/>
    <w:multiLevelType w:val="hybridMultilevel"/>
    <w:tmpl w:val="00948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F7"/>
    <w:rsid w:val="000213F1"/>
    <w:rsid w:val="00312A96"/>
    <w:rsid w:val="00626D9E"/>
    <w:rsid w:val="007003C2"/>
    <w:rsid w:val="00A13DF7"/>
    <w:rsid w:val="00B3420B"/>
    <w:rsid w:val="00D15885"/>
    <w:rsid w:val="00DD0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8507"/>
  <w15:chartTrackingRefBased/>
  <w15:docId w15:val="{A314EF96-AE66-7643-968D-4C67676A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87418">
      <w:bodyDiv w:val="1"/>
      <w:marLeft w:val="0"/>
      <w:marRight w:val="0"/>
      <w:marTop w:val="0"/>
      <w:marBottom w:val="0"/>
      <w:divBdr>
        <w:top w:val="none" w:sz="0" w:space="0" w:color="auto"/>
        <w:left w:val="none" w:sz="0" w:space="0" w:color="auto"/>
        <w:bottom w:val="none" w:sz="0" w:space="0" w:color="auto"/>
        <w:right w:val="none" w:sz="0" w:space="0" w:color="auto"/>
      </w:divBdr>
    </w:div>
    <w:div w:id="39616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4B7B4-8ED8-3549-A995-EDBF07F4C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Zhou</dc:creator>
  <cp:keywords/>
  <dc:description/>
  <cp:lastModifiedBy>George Zhou</cp:lastModifiedBy>
  <cp:revision>1</cp:revision>
  <dcterms:created xsi:type="dcterms:W3CDTF">2019-04-24T06:03:00Z</dcterms:created>
  <dcterms:modified xsi:type="dcterms:W3CDTF">2019-04-24T06:46:00Z</dcterms:modified>
</cp:coreProperties>
</file>