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(апивап): тип лестницы П1-1, высота лестницы 4 м, ширина лестницы 4 м, количество ступеней 4, количество точек крепления 4, размер площадки (длина) 4 м, размер площадки (ширина) 4 м, высота ограждений площадки 4 м, расстояние от стены 4 м, расстояние от земли 4 м, расстояние между ступенями 4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 (пывпук): тип лестницы П1-1, высота лестницы 4 м, ширина лестницы 4 м, количество ступеней 4, количество точек крепления 4, размер площадки (длина) 4 м, размер площадки (ширина) 4 м, высота ограждений площадки 4 м, расстояние от стены 4 м, расстояние от земли 4 м, расстояние между ступенями 4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№1, №2: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0.36 (36)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