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pPr>
              <w:spacing w:before="0" w:after="0" w:line="240" w:lineRule="auto"/>
              <w:ind w:left="0" w:right="0"/>
              <w:jc w:val="both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сайт: region-ekb.ru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Протокол испытания ограждений кровли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от 14.11.2025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Заказчик: </w:t>
      </w:r>
      <w:r>
        <w:rPr>
          <w:rFonts w:ascii="Times New Roman" w:hAnsi="Times New Roman"/>
          <w:color w:val="000000"/>
        </w:rPr>
        <w:t>Общество с ограниченной ответственностью «РОСЭК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Адрес/наименование испытываемого объекта: </w:t>
      </w:r>
      <w:r>
        <w:rPr>
          <w:rFonts w:ascii="Times New Roman" w:hAnsi="Times New Roman"/>
          <w:color w:val="000000"/>
        </w:rPr>
        <w:t>по адресу: Свердловская область, г. Екатеринбург, ул. Толмачева, 6.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Характеристика испытываемых конструкций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  <w:sz w:val="20"/>
        </w:rPr>
        <w:t>Ограждение кровли</w:t>
      </w:r>
      <w:r>
        <w:rPr>
          <w:rFonts w:ascii="Times New Roman" w:hAnsi="Times New Roman"/>
          <w:color w:val="000000"/>
          <w:sz w:val="20"/>
        </w:rPr>
        <w:t>: длина 3 п.м., высота ограждений 3 м, высота ограждений от уровня кровли 3 м.</w:t>
      </w: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Испытания проводились в дневное время при температуре воздуха °C и скорости ветра  м/с.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Средства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Динамометр ДПУ 0.5-2 заводской №1860 (свидетельство о поверке № С-ВЮМ/23-07-2025/453474803), рулетка измерительная металлическая RGK R-5 заводской № Е5М1270 (свидетельство о поверке № С-ЕВЕ/16-07-2025/448133521).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внешние повреждения не обнаружены</w:t>
      </w:r>
      <w:r>
        <w:rPr>
          <w:rFonts w:ascii="Times New Roman" w:hAnsi="Times New Roman"/>
          <w:color w:val="000000"/>
          <w:sz w:val="20"/>
        </w:rPr>
        <w:t>, следы нарушения крепления к стене не обнаружены</w:t>
      </w:r>
      <w:r>
        <w:rPr>
          <w:rFonts w:ascii="Times New Roman" w:hAnsi="Times New Roman"/>
          <w:color w:val="000000"/>
          <w:sz w:val="20"/>
        </w:rPr>
        <w:t>, нарушение сварных швов не обнаружено</w:t>
      </w:r>
      <w:r>
        <w:rPr>
          <w:rFonts w:ascii="Times New Roman" w:hAnsi="Times New Roman"/>
          <w:color w:val="000000"/>
          <w:sz w:val="20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0"/>
        </w:rPr>
        <w:t>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Расчет величины нагрузки на ограждения кровли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Расчет величины нагрузки согласно: ГОСТ Р 53254-2009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Испытаниям подлежат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Балки крепления лестниц к стене (попарно, в месте крепления к лестнице);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Ступени лестницы (в середине ступени) – каждая 5-я ступень;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Ограждения лестницы в точках на расстоянии не более 1,5 м друг от друга по всей высоте лестницы.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Результаты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Ступени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1.8 (180)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Ограждения площадки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0.54 (54)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Балки крепления к стене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вертикальных пожарных лестниц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