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17.11.2025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2 м, ширина лестницы 2 м, количество ступеней 2 (шт.), количество точек крепления 2 (шт.),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