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5000" w:hRule="exact"/>
        </w:trPr>
        <w:tc>
          <w:tcPr>
            <w:tcW w:type="pct" w:w="100%"/>
            <w:tcBorders>
              <w:top w:val="none" w:color="FFFFFF" w:sz="0"/>
              <w:left w:val="none" w:color="FFFFFF" w:sz="0"/>
              <w:bottom w:val="none" w:color="FFFFFF" w:sz="0"/>
              <w:right w:val="none" w:color="FFFFFF" w:sz="0"/>
            </w:tcBorders>
            <w:shd w:fill="162235" w:val="clear"/>
            <w:vAlign w:val="top"/>
          </w:tcPr>
          <w:p>
            <w:pPr>
              <w:spacing w:before="1800"/>
            </w:pPr>
          </w:p>
          <w:p>
            <w:pPr>
              <w:spacing w:after="200" w:line="552" w:lineRule="atLeast"/>
              <w:ind w:left="800"/>
              <w:jc w:val="left"/>
            </w:pPr>
            <w:r>
              <w:rPr>
                <w:rFonts w:ascii="Calibri" w:eastAsia="SimHei"/>
                <w:b/>
                <w:bCs/>
                <w:color w:val="FFFFFF"/>
                <w:sz w:val="48"/>
                <w:szCs w:val="48"/>
              </w:rPr>
              <w:t xml:space="preserve">Vivid-Life 使い方ガイド</w:t>
            </w:r>
          </w:p>
          <w:p>
            <w:pPr>
              <w:spacing w:before="200"/>
              <w:ind w:left="800"/>
              <w:jc w:val="left"/>
            </w:pPr>
            <w:r>
              <w:rPr>
                <w:rFonts w:ascii="Calibri" w:eastAsia="Microsoft YaHei"/>
                <w:color w:val="B0B8C0"/>
                <w:sz w:val="24"/>
                <w:szCs w:val="24"/>
              </w:rPr>
              <w:t xml:space="preserve">Live2D Outfit Plugin System ユーザーマニュアル</w:t>
            </w:r>
          </w:p>
        </w:tc>
      </w:tr>
      <w:tr>
        <w:trPr>
          <w:trHeight w:val="11038" w:hRule="exact"/>
        </w:trPr>
        <w:tc>
          <w:tcPr>
            <w:tcW w:type="pct" w:w="100%"/>
            <w:tcBorders>
              <w:top w:val="none" w:color="FFFFFF" w:sz="0"/>
              <w:left w:val="none" w:color="FFFFFF" w:sz="0"/>
              <w:bottom w:val="none" w:color="FFFFFF" w:sz="0"/>
              <w:right w:val="none" w:color="FFFFFF" w:sz="0"/>
            </w:tcBorders>
            <w:vAlign w:val="top"/>
          </w:tcPr>
          <w:p>
            <w:pPr>
              <w:spacing w:before="400"/>
            </w:pPr>
          </w:p>
          <w:p>
            <w:pPr>
              <w:ind w:left="800"/>
              <w:jc w:val="left"/>
            </w:pPr>
            <w:r>
              <w:rPr>
                <w:rFonts w:ascii="Calibri" w:eastAsia="Microsoft YaHei"/>
                <w:color w:val="606060"/>
                <w:sz w:val="20"/>
                <w:szCs w:val="20"/>
              </w:rPr>
              <w:t xml:space="preserve">PixiJS + pixi-live2d-display + AI画像生成</w:t>
            </w:r>
          </w:p>
          <w:p>
            <w:pPr>
              <w:spacing w:before="100"/>
              <w:ind w:left="800"/>
              <w:jc w:val="left"/>
            </w:pPr>
            <w:r>
              <w:rPr>
                <w:rFonts w:ascii="Calibri" w:eastAsia="Microsoft YaHei"/>
                <w:color w:val="606060"/>
                <w:sz w:val="20"/>
                <w:szCs w:val="20"/>
              </w:rPr>
              <w:t xml:space="preserve">2026年4月</w:t>
            </w:r>
          </w:p>
        </w:tc>
      </w:tr>
    </w:tbl>
    <w:p>
      <w:pPr>
        <w:sectPr>
          <w:pgSz w:w="11906" w:h="16838" w:orient="portrait"/>
          <w:pgMar w:top="0" w:right="0" w:bottom="0" w:left="0" w:header="708" w:footer="708" w:gutter="0"/>
          <w:pgNumType/>
          <w:docGrid w:linePitch="360"/>
        </w:sectPr>
      </w:pPr>
    </w:p>
    <w:p>
      <w:pPr>
        <w:pStyle w:val="Heading1"/>
        <w:spacing w:after="120" w:before="360"/>
      </w:pPr>
      <w:r>
        <w:rPr>
          <w:rFonts w:ascii="Calibri" w:eastAsia="SimHei"/>
          <w:b/>
          <w:bCs/>
          <w:color w:val="1A2B40"/>
          <w:sz w:val="32"/>
          <w:szCs w:val="32"/>
        </w:rPr>
        <w:t xml:space="preserve">1. はじめに</w:t>
      </w:r>
    </w:p>
    <w:p>
      <w:pPr>
        <w:spacing w:line="312"/>
        <w:ind w:firstLine="420"/>
        <w:jc w:val="both"/>
      </w:pPr>
      <w:r>
        <w:rPr>
          <w:rFonts w:ascii="Calibri" w:eastAsia="Microsoft YaHei"/>
          <w:color w:val="1A2B40"/>
          <w:sz w:val="24"/>
          <w:szCs w:val="24"/>
        </w:rPr>
        <w:t xml:space="preserve">Vivid-Lifeは、ブラウザ上でLive2Dキャラクターを表示し、呼吸・まばたき・視線追従・感情表現といった“生き生きとした動き（Vividness）”を維持したまま、衣装の切り替えやAIによるキャラクター生成ができるWebアプリケーションです。今までのLive2Dビューアとは異なり、衣装を変えてもキャラクターの生き生きした動きが一切途切れることはありません。これがVivid-Lifeの最大の特徴です。</w:t>
      </w:r>
    </w:p>
    <w:p>
      <w:pPr>
        <w:spacing w:line="312"/>
        <w:ind w:firstLine="420"/>
        <w:jc w:val="both"/>
      </w:pPr>
      <w:r>
        <w:rPr>
          <w:rFonts w:ascii="Calibri" w:eastAsia="Microsoft YaHei"/>
          <w:color w:val="1A2B40"/>
          <w:sz w:val="24"/>
          <w:szCs w:val="24"/>
        </w:rPr>
        <w:t xml:space="preserve">本ガイドでは、アプリの起動方法から各機能の詳細な使い方まで、初心者の方でもわかりやすく解説します。AIを使ったオリジナルキャラクターの作り方、プリセットモデルの読み込み、衣装切り替え、感情表現の操作など、すべての機能を網羅します。</w:t>
      </w:r>
    </w:p>
    <w:p>
      <w:pPr>
        <w:pStyle w:val="Heading1"/>
        <w:spacing w:after="120" w:before="360"/>
      </w:pPr>
      <w:r>
        <w:rPr>
          <w:rFonts w:ascii="Calibri" w:eastAsia="SimHei"/>
          <w:b/>
          <w:bCs/>
          <w:color w:val="1A2B40"/>
          <w:sz w:val="32"/>
          <w:szCs w:val="32"/>
        </w:rPr>
        <w:t xml:space="preserve">2. アプリの起動方法</w:t>
      </w:r>
    </w:p>
    <w:p>
      <w:pPr>
        <w:spacing w:line="312"/>
        <w:ind w:firstLine="420"/>
        <w:jc w:val="both"/>
      </w:pPr>
      <w:r>
        <w:rPr>
          <w:rFonts w:ascii="Calibri" w:eastAsia="Microsoft YaHei"/>
          <w:color w:val="1A2B40"/>
          <w:sz w:val="24"/>
          <w:szCs w:val="24"/>
        </w:rPr>
        <w:t xml:space="preserve">アプリを起動するには、ターミナルを開いて以下のコマンドを実行します。Bunランタイムがインストール済みであることが前提です。起動後、ブラウザで http://localhost:3000 にアクセスすると、サイバーパンク風のダークなテーマでアプリが表示されます。初期ロード時には、コード分割のため短くローディングスピナーが表示されることがありますが、数秒で切り替わります。</w:t>
      </w:r>
    </w:p>
    <w:p>
      <w:pPr>
        <w:spacing w:line="312"/>
      </w:pPr>
      <w:r>
        <w:rPr>
          <w:rFonts w:ascii="Calibri" w:eastAsia="Microsoft YaHei"/>
          <w:color w:val="1A2B40"/>
          <w:sz w:val="24"/>
          <w:szCs w:val="24"/>
        </w:rPr>
        <w:t xml:space="preserve">bun dev</w:t>
      </w:r>
    </w:p>
    <w:p>
      <w:pPr>
        <w:spacing w:line="312"/>
        <w:ind w:firstLine="420"/>
        <w:jc w:val="both"/>
      </w:pPr>
      <w:r>
        <w:rPr>
          <w:rFonts w:ascii="Calibri" w:eastAsia="Microsoft YaHei"/>
          <w:color w:val="1A2B40"/>
          <w:sz w:val="24"/>
          <w:szCs w:val="24"/>
        </w:rPr>
        <w:t xml:space="preserve">また、Caddyをプロキシとして使用する場合は、ポート81から3000への転送が設定済みです。Caddyを起動すると、http://localhost:81 でアクセスできます。本番環境でのデプロイを検討している場合にご利用ください。</w:t>
      </w:r>
    </w:p>
    <w:p>
      <w:pPr>
        <w:pStyle w:val="Heading1"/>
        <w:spacing w:after="120" w:before="360"/>
      </w:pPr>
      <w:r>
        <w:rPr>
          <w:rFonts w:ascii="Calibri" w:eastAsia="SimHei"/>
          <w:b/>
          <w:bCs/>
          <w:color w:val="1A2B40"/>
          <w:sz w:val="32"/>
          <w:szCs w:val="32"/>
        </w:rPr>
        <w:t xml:space="preserve">3. 画面構成</w:t>
      </w:r>
    </w:p>
    <w:p>
      <w:pPr>
        <w:spacing w:line="312"/>
        <w:ind w:firstLine="420"/>
        <w:jc w:val="both"/>
      </w:pPr>
      <w:r>
        <w:rPr>
          <w:rFonts w:ascii="Calibri" w:eastAsia="Microsoft YaHei"/>
          <w:color w:val="1A2B40"/>
          <w:sz w:val="24"/>
          <w:szCs w:val="24"/>
        </w:rPr>
        <w:t xml:space="preserve">画面は大きく2つのエリアに分かれています。左側のメインエリアにはLive2Dキャラクターが表示されるWebGLキャンバスがあり、右側には4つのタブからなるコントロールパネルが配置されています。キャンバス上のキャラクターはマウスカーソルの動きに合わせて視線を動かし、呼吸とまばたきを統合的に継続します。コントロールパネルの各タブの詳細は以下の通りです。</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gridCol w:w="100"/>
      </w:tblGrid>
      <w:tr>
        <w:trPr>
          <w:cantSplit/>
          <w:tblHeader/>
        </w:trPr>
        <w:tc>
          <w:tcPr>
            <w:tcW w:type="pct" w:w="33%"/>
            <w:shd w:fill="1B6B7A" w:val="clear"/>
            <w:tcMar>
              <w:top w:type="dxa" w:w="60"/>
              <w:left w:type="dxa" w:w="120"/>
              <w:bottom w:type="dxa" w:w="60"/>
              <w:right w:type="dxa" w:w="120"/>
            </w:tcMar>
          </w:tcPr>
          <w:p>
            <w:r>
              <w:rPr>
                <w:rFonts w:ascii="Calibri" w:eastAsia="SimHei"/>
                <w:b/>
                <w:bCs/>
                <w:color w:val="FFFFFF"/>
                <w:sz w:val="21"/>
                <w:szCs w:val="21"/>
              </w:rPr>
              <w:t xml:space="preserve">タブ名</w:t>
            </w:r>
          </w:p>
        </w:tc>
        <w:tc>
          <w:tcPr>
            <w:tcW w:type="pct" w:w="33%"/>
            <w:shd w:fill="1B6B7A" w:val="clear"/>
            <w:tcMar>
              <w:top w:type="dxa" w:w="60"/>
              <w:left w:type="dxa" w:w="120"/>
              <w:bottom w:type="dxa" w:w="60"/>
              <w:right w:type="dxa" w:w="120"/>
            </w:tcMar>
          </w:tcPr>
          <w:p>
            <w:r>
              <w:rPr>
                <w:rFonts w:ascii="Calibri" w:eastAsia="SimHei"/>
                <w:b/>
                <w:bCs/>
                <w:color w:val="FFFFFF"/>
                <w:sz w:val="21"/>
                <w:szCs w:val="21"/>
              </w:rPr>
              <w:t xml:space="preserve">アイコン</w:t>
            </w:r>
          </w:p>
        </w:tc>
        <w:tc>
          <w:tcPr>
            <w:tcW w:type="pct" w:w="33%"/>
            <w:shd w:fill="1B6B7A" w:val="clear"/>
            <w:tcMar>
              <w:top w:type="dxa" w:w="60"/>
              <w:left w:type="dxa" w:w="120"/>
              <w:bottom w:type="dxa" w:w="60"/>
              <w:right w:type="dxa" w:w="120"/>
            </w:tcMar>
          </w:tcPr>
          <w:p>
            <w:r>
              <w:rPr>
                <w:rFonts w:ascii="Calibri" w:eastAsia="SimHei"/>
                <w:b/>
                <w:bCs/>
                <w:color w:val="FFFFFF"/>
                <w:sz w:val="21"/>
                <w:szCs w:val="21"/>
              </w:rPr>
              <w:t xml:space="preserve">機能概要</w:t>
            </w:r>
          </w:p>
        </w:tc>
      </w:tr>
      <w:tr>
        <w:trPr>
          <w:cantSplit/>
        </w:trPr>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キャラ（Character）</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キャラクターの読み込み・AI生成</w:t>
            </w:r>
          </w:p>
        </w:tc>
      </w:tr>
      <w:tr>
        <w:trPr>
          <w:cantSplit/>
        </w:trPr>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衣装（Outfit）</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衣装プラグインの選択・適用・解除</w:t>
            </w:r>
          </w:p>
        </w:tc>
      </w:tr>
      <w:tr>
        <w:trPr>
          <w:cantSplit/>
        </w:trPr>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感情（Emotion）</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w:t>
            </w:r>
          </w:p>
        </w:tc>
        <w:tc>
          <w:tcPr>
            <w:tcW w:type="pct" w:w="33%"/>
            <w:shd w:fill="EDF3F5" w:val="clear"/>
            <w:tcMar>
              <w:top w:type="dxa" w:w="60"/>
              <w:left w:type="dxa" w:w="120"/>
              <w:bottom w:type="dxa" w:w="60"/>
              <w:right w:type="dxa" w:w="120"/>
            </w:tcMar>
          </w:tcPr>
          <w:p>
            <w:r>
              <w:rPr>
                <w:rFonts w:ascii="Calibri" w:eastAsia="Microsoft YaHei"/>
                <w:color w:val="1A2B40"/>
                <w:sz w:val="21"/>
                <w:szCs w:val="21"/>
              </w:rPr>
              <w:t xml:space="preserve">感情の切り替えとVividness Monitor</w:t>
            </w:r>
          </w:p>
        </w:tc>
      </w:tr>
      <w:tr>
        <w:trPr>
          <w:cantSplit/>
        </w:trPr>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設定（Settings）</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w:t>
            </w:r>
          </w:p>
        </w:tc>
        <w:tc>
          <w:tcPr>
            <w:tcW w:type="pct" w:w="33%"/>
            <w:shd w:fill="FFFFFF" w:val="clear"/>
            <w:tcMar>
              <w:top w:type="dxa" w:w="60"/>
              <w:left w:type="dxa" w:w="120"/>
              <w:bottom w:type="dxa" w:w="60"/>
              <w:right w:type="dxa" w:w="120"/>
            </w:tcMar>
          </w:tcPr>
          <w:p>
            <w:r>
              <w:rPr>
                <w:rFonts w:ascii="Calibri" w:eastAsia="Microsoft YaHei"/>
                <w:color w:val="1A2B40"/>
                <w:sz w:val="21"/>
                <w:szCs w:val="21"/>
              </w:rPr>
              <w:t xml:space="preserve">ジャイロスコープとアーキテクチャ情報</w:t>
            </w:r>
          </w:p>
        </w:tc>
      </w:tr>
    </w:tbl>
    <w:p>
      <w:pPr>
        <w:pStyle w:val="Heading1"/>
        <w:spacing w:after="120" w:before="360"/>
      </w:pPr>
      <w:r>
        <w:rPr>
          <w:rFonts w:ascii="Calibri" w:eastAsia="SimHei"/>
          <w:b/>
          <w:bCs/>
          <w:color w:val="1A2B40"/>
          <w:sz w:val="32"/>
          <w:szCs w:val="32"/>
        </w:rPr>
        <w:t xml:space="preserve">4. キャラクタータブ（キャラ）</w:t>
      </w:r>
    </w:p>
    <w:p>
      <w:pPr>
        <w:spacing w:line="312"/>
        <w:ind w:firstLine="420"/>
        <w:jc w:val="both"/>
      </w:pPr>
      <w:r>
        <w:rPr>
          <w:rFonts w:ascii="Calibri" w:eastAsia="Microsoft YaHei"/>
          <w:color w:val="1A2B40"/>
          <w:sz w:val="24"/>
          <w:szCs w:val="24"/>
        </w:rPr>
        <w:t xml:space="preserve">キャラクタータブでは、以下の3つの方法でキャラクターを読み込むことができます。それぞれの方法について詳細を解説します。</w:t>
      </w:r>
    </w:p>
    <w:p>
      <w:pPr>
        <w:pStyle w:val="Heading2"/>
        <w:spacing w:after="120" w:before="240"/>
      </w:pPr>
      <w:r>
        <w:rPr>
          <w:rFonts w:ascii="Calibri" w:eastAsia="SimHei"/>
          <w:b/>
          <w:bCs/>
          <w:color w:val="1A2B40"/>
          <w:sz w:val="28"/>
          <w:szCs w:val="28"/>
        </w:rPr>
        <w:t xml:space="preserve">4.1 AIキャラクター生成（推奨）</w:t>
      </w:r>
    </w:p>
    <w:p>
      <w:pPr>
        <w:spacing w:line="312"/>
        <w:ind w:firstLine="420"/>
        <w:jc w:val="both"/>
      </w:pPr>
      <w:r>
        <w:rPr>
          <w:rFonts w:ascii="Calibri" w:eastAsia="Microsoft YaHei"/>
          <w:color w:val="1A2B40"/>
          <w:sz w:val="24"/>
          <w:szCs w:val="24"/>
        </w:rPr>
        <w:t xml:space="preserve">テキストプロンプトからAIが7つの表情パーツ画像を生成し、スプライトベースのアニメーションキャラクターを作成します。これは本アプリ最大の目玉機能であり、自分だけのオリジナルキャラクターを簡単に作ることができます。生成される7つのパーツは、基本表情（base）、閉眼（eyes-closed）、喜び（joy）、悲しみ（sorrow）、怒り（anger）、驚き（surprise）、リラックス（relax）です。これらのパーツがクロスフェードで切り替わることで、感情表現を実現しています。</w:t>
      </w:r>
    </w:p>
    <w:p>
      <w:pPr>
        <w:spacing w:line="312"/>
        <w:ind w:firstLine="420"/>
        <w:jc w:val="both"/>
      </w:pPr>
      <w:r>
        <w:rPr>
          <w:rFonts w:ascii="Calibri" w:eastAsia="Microsoft YaHei"/>
          <w:color w:val="1A2B40"/>
          <w:sz w:val="24"/>
          <w:szCs w:val="24"/>
        </w:rPr>
        <w:t xml:space="preserve">操作手順は以下の通りです。</w:t>
      </w:r>
    </w:p>
    <w:p>
      <w:pPr>
        <w:pStyle w:val="ListParagraph"/>
        <w:numPr>
          <w:ilvl w:val="0"/>
          <w:numId w:val="2"/>
        </w:numPr>
        <w:spacing w:line="312"/>
      </w:pPr>
      <w:r>
        <w:rPr>
          <w:rFonts w:ascii="Calibri" w:eastAsia="Microsoft YaHei"/>
          <w:color w:val="1A2B40"/>
          <w:sz w:val="24"/>
          <w:szCs w:val="24"/>
        </w:rPr>
        <w:t xml:space="preserve">プロンプト入力欄にキャラクターの特徴を入力します。例えば「青い髪の魔法使いの少女、星のペンダント付き」のように、具体的に記述するほど望みの通りの結果が得られます。</w:t>
      </w:r>
    </w:p>
    <w:p>
      <w:pPr>
        <w:pStyle w:val="ListParagraph"/>
        <w:numPr>
          <w:ilvl w:val="0"/>
          <w:numId w:val="2"/>
        </w:numPr>
        <w:spacing w:line="312"/>
      </w:pPr>
      <w:r>
        <w:rPr>
          <w:rFonts w:ascii="Calibri" w:eastAsia="Microsoft YaHei"/>
          <w:color w:val="1A2B40"/>
          <w:sz w:val="24"/>
          <w:szCs w:val="24"/>
        </w:rPr>
        <w:t xml:space="preserve">テンプレート（8種類）から選ぶこともできます。アニメ少女・アニメ少年・ファンタジー・サイバーパンク・ちびキャラ・戦士・メイド・学園から選択可能です。</w:t>
      </w:r>
    </w:p>
    <w:p>
      <w:pPr>
        <w:pStyle w:val="ListParagraph"/>
        <w:numPr>
          <w:ilvl w:val="0"/>
          <w:numId w:val="2"/>
        </w:numPr>
        <w:spacing w:line="312"/>
      </w:pPr>
      <w:r>
        <w:rPr>
          <w:rFonts w:ascii="Calibri" w:eastAsia="Microsoft YaHei"/>
          <w:color w:val="1A2B40"/>
          <w:sz w:val="24"/>
          <w:szCs w:val="24"/>
        </w:rPr>
        <w:t xml:space="preserve">スタイル（5種類）を選択します。アニメ・ファンタジー・サイバーパンク・ちび・リアルから選べます。</w:t>
      </w:r>
    </w:p>
    <w:p>
      <w:pPr>
        <w:pStyle w:val="ListParagraph"/>
        <w:numPr>
          <w:ilvl w:val="0"/>
          <w:numId w:val="2"/>
        </w:numPr>
        <w:spacing w:line="312"/>
      </w:pPr>
      <w:r>
        <w:rPr>
          <w:rFonts w:ascii="Calibri" w:eastAsia="Microsoft YaHei"/>
          <w:color w:val="1A2B40"/>
          <w:sz w:val="24"/>
          <w:szCs w:val="24"/>
        </w:rPr>
        <w:t xml:space="preserve">「生成開始」ボタンをクリックします。</w:t>
      </w:r>
    </w:p>
    <w:p>
      <w:pPr>
        <w:pStyle w:val="ListParagraph"/>
        <w:numPr>
          <w:ilvl w:val="0"/>
          <w:numId w:val="2"/>
        </w:numPr>
        <w:spacing w:line="312"/>
      </w:pPr>
      <w:r>
        <w:rPr>
          <w:rFonts w:ascii="Calibri" w:eastAsia="Microsoft YaHei"/>
          <w:color w:val="1A2B40"/>
          <w:sz w:val="24"/>
          <w:szCs w:val="24"/>
        </w:rPr>
        <w:t xml:space="preserve">7段階のプログレスバーが進みます（base → 閉眼 → 喜び → 悲しみ → 怒り → 驚き → リラックス）。</w:t>
      </w:r>
    </w:p>
    <w:p>
      <w:pPr>
        <w:pStyle w:val="ListParagraph"/>
        <w:numPr>
          <w:ilvl w:val="0"/>
          <w:numId w:val="2"/>
        </w:numPr>
        <w:spacing w:line="312"/>
      </w:pPr>
      <w:r>
        <w:rPr>
          <w:rFonts w:ascii="Calibri" w:eastAsia="Microsoft YaHei"/>
          <w:color w:val="1A2B40"/>
          <w:sz w:val="24"/>
          <w:szCs w:val="24"/>
        </w:rPr>
        <w:t xml:space="preserve">完了後、キャラクターがキャンバスに表示されます。呼吸・まばたき・視線追従は自動的に開始されます。</w:t>
      </w:r>
    </w:p>
    <w:p>
      <w:pPr>
        <w:spacing w:after="60" w:before="60" w:line="312"/>
        <w:ind w:left="400"/>
      </w:pPr>
      <w:r>
        <w:rPr>
          <w:rFonts w:ascii="Calibri" w:eastAsia="Microsoft YaHei"/>
          <w:color w:val="37DCF2"/>
          <w:sz w:val="22"/>
          <w:szCs w:val="22"/>
        </w:rPr>
        <w:t xml:space="preserve">☑ </w:t>
      </w:r>
      <w:r>
        <w:rPr>
          <w:rFonts w:ascii="Calibri" w:eastAsia="Microsoft YaHei"/>
          <w:i/>
          <w:iCs/>
          <w:color w:val="506070"/>
          <w:sz w:val="22"/>
          <w:szCs w:val="22"/>
        </w:rPr>
        <w:t xml:space="preserve">AI生成されたキャラクターは、本物のLive2Dモデルではなく「スプライトベース」ですが、呼吸・まばたき・視線追従・感情表現はすべて再現されます！</w:t>
      </w:r>
    </w:p>
    <w:p>
      <w:pPr>
        <w:pStyle w:val="Heading2"/>
        <w:spacing w:after="120" w:before="240"/>
      </w:pPr>
      <w:r>
        <w:rPr>
          <w:rFonts w:ascii="Calibri" w:eastAsia="SimHei"/>
          <w:b/>
          <w:bCs/>
          <w:color w:val="1A2B40"/>
          <w:sz w:val="28"/>
          <w:szCs w:val="28"/>
        </w:rPr>
        <w:t xml:space="preserve">4.2 プリセットモデル読み込み</w:t>
      </w:r>
    </w:p>
    <w:p>
      <w:pPr>
        <w:spacing w:line="312"/>
        <w:ind w:firstLine="420"/>
        <w:jc w:val="both"/>
      </w:pPr>
      <w:r>
        <w:rPr>
          <w:rFonts w:ascii="Calibri" w:eastAsia="Microsoft YaHei"/>
          <w:color w:val="1A2B40"/>
          <w:sz w:val="24"/>
          <w:szCs w:val="24"/>
        </w:rPr>
        <w:t xml:space="preserve">用意された4つのモデルから選ぶことができます。これらは本物のCubism 4対応Live2Dモデルであり、CDNから自動的に読み込まれます。呼吸・まばたきなどのデフォルトモーションに加え、Vivid-Life独自の呼吸同期・視線追従がオーバーライドされます。衣装プラグイン機能も完全対応しています。</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tblGrid>
      <w:tr>
        <w:trPr>
          <w:cantSplit/>
          <w:tblHeader/>
        </w:trPr>
        <w:tc>
          <w:tcPr>
            <w:tcW w:type="pct" w:w="50%"/>
            <w:shd w:fill="1B6B7A" w:val="clear"/>
            <w:tcMar>
              <w:top w:type="dxa" w:w="60"/>
              <w:left w:type="dxa" w:w="120"/>
              <w:bottom w:type="dxa" w:w="60"/>
              <w:right w:type="dxa" w:w="120"/>
            </w:tcMar>
          </w:tcPr>
          <w:p>
            <w:r>
              <w:rPr>
                <w:rFonts w:ascii="Calibri" w:eastAsia="SimHei"/>
                <w:b/>
                <w:bCs/>
                <w:color w:val="FFFFFF"/>
                <w:sz w:val="21"/>
                <w:szCs w:val="21"/>
              </w:rPr>
              <w:t xml:space="preserve">モデル名</w:t>
            </w:r>
          </w:p>
        </w:tc>
        <w:tc>
          <w:tcPr>
            <w:tcW w:type="pct" w:w="50%"/>
            <w:shd w:fill="1B6B7A" w:val="clear"/>
            <w:tcMar>
              <w:top w:type="dxa" w:w="60"/>
              <w:left w:type="dxa" w:w="120"/>
              <w:bottom w:type="dxa" w:w="60"/>
              <w:right w:type="dxa" w:w="120"/>
            </w:tcMar>
          </w:tcPr>
          <w:p>
            <w:r>
              <w:rPr>
                <w:rFonts w:ascii="Calibri" w:eastAsia="SimHei"/>
                <w:b/>
                <w:bCs/>
                <w:color w:val="FFFFFF"/>
                <w:sz w:val="21"/>
                <w:szCs w:val="21"/>
              </w:rPr>
              <w:t xml:space="preserve">説明</w:t>
            </w:r>
          </w:p>
        </w:tc>
      </w:tr>
      <w:tr>
        <w:trPr>
          <w:cantSplit/>
        </w:trPr>
        <w:tc>
          <w:tcPr>
            <w:tcW w:type="pct" w:w="50%"/>
            <w:shd w:fill="EDF3F5" w:val="clear"/>
            <w:tcMar>
              <w:top w:type="dxa" w:w="60"/>
              <w:left w:type="dxa" w:w="120"/>
              <w:bottom w:type="dxa" w:w="60"/>
              <w:right w:type="dxa" w:w="120"/>
            </w:tcMar>
          </w:tcPr>
          <w:p>
            <w:r>
              <w:rPr>
                <w:rFonts w:ascii="Calibri" w:eastAsia="Microsoft YaHei"/>
                <w:color w:val="1A2B40"/>
                <w:sz w:val="21"/>
                <w:szCs w:val="21"/>
              </w:rPr>
              <w:t xml:space="preserve">Hiyori Pro</w:t>
            </w:r>
          </w:p>
        </w:tc>
        <w:tc>
          <w:tcPr>
            <w:tcW w:type="pct" w:w="50%"/>
            <w:shd w:fill="EDF3F5" w:val="clear"/>
            <w:tcMar>
              <w:top w:type="dxa" w:w="60"/>
              <w:left w:type="dxa" w:w="120"/>
              <w:bottom w:type="dxa" w:w="60"/>
              <w:right w:type="dxa" w:w="120"/>
            </w:tcMar>
          </w:tcPr>
          <w:p>
            <w:r>
              <w:rPr>
                <w:rFonts w:ascii="Calibri" w:eastAsia="Microsoft YaHei"/>
                <w:color w:val="1A2B40"/>
                <w:sz w:val="21"/>
                <w:szCs w:val="21"/>
              </w:rPr>
              <w:t xml:space="preserve">高品質なLive2Dモデル。表情のバリエーションが豊富</w:t>
            </w:r>
          </w:p>
        </w:tc>
      </w:tr>
      <w:tr>
        <w:trPr>
          <w:cantSplit/>
        </w:trPr>
        <w:tc>
          <w:tcPr>
            <w:tcW w:type="pct" w:w="50%"/>
            <w:shd w:fill="FFFFFF" w:val="clear"/>
            <w:tcMar>
              <w:top w:type="dxa" w:w="60"/>
              <w:left w:type="dxa" w:w="120"/>
              <w:bottom w:type="dxa" w:w="60"/>
              <w:right w:type="dxa" w:w="120"/>
            </w:tcMar>
          </w:tcPr>
          <w:p>
            <w:r>
              <w:rPr>
                <w:rFonts w:ascii="Calibri" w:eastAsia="Microsoft YaHei"/>
                <w:color w:val="1A2B40"/>
                <w:sz w:val="21"/>
                <w:szCs w:val="21"/>
              </w:rPr>
              <w:t xml:space="preserve">Hiyori</w:t>
            </w:r>
          </w:p>
        </w:tc>
        <w:tc>
          <w:tcPr>
            <w:tcW w:type="pct" w:w="50%"/>
            <w:shd w:fill="FFFFFF" w:val="clear"/>
            <w:tcMar>
              <w:top w:type="dxa" w:w="60"/>
              <w:left w:type="dxa" w:w="120"/>
              <w:bottom w:type="dxa" w:w="60"/>
              <w:right w:type="dxa" w:w="120"/>
            </w:tcMar>
          </w:tcPr>
          <w:p>
            <w:r>
              <w:rPr>
                <w:rFonts w:ascii="Calibri" w:eastAsia="Microsoft YaHei"/>
                <w:color w:val="1A2B40"/>
                <w:sz w:val="21"/>
                <w:szCs w:val="21"/>
              </w:rPr>
              <w:t xml:space="preserve">標準的なLive2Dモデル。動作が滑らか</w:t>
            </w:r>
          </w:p>
        </w:tc>
      </w:tr>
      <w:tr>
        <w:trPr>
          <w:cantSplit/>
        </w:trPr>
        <w:tc>
          <w:tcPr>
            <w:tcW w:type="pct" w:w="50%"/>
            <w:shd w:fill="EDF3F5" w:val="clear"/>
            <w:tcMar>
              <w:top w:type="dxa" w:w="60"/>
              <w:left w:type="dxa" w:w="120"/>
              <w:bottom w:type="dxa" w:w="60"/>
              <w:right w:type="dxa" w:w="120"/>
            </w:tcMar>
          </w:tcPr>
          <w:p>
            <w:r>
              <w:rPr>
                <w:rFonts w:ascii="Calibri" w:eastAsia="Microsoft YaHei"/>
                <w:color w:val="1A2B40"/>
                <w:sz w:val="21"/>
                <w:szCs w:val="21"/>
              </w:rPr>
              <w:t xml:space="preserve">Shizuku</w:t>
            </w:r>
          </w:p>
        </w:tc>
        <w:tc>
          <w:tcPr>
            <w:tcW w:type="pct" w:w="50%"/>
            <w:shd w:fill="EDF3F5" w:val="clear"/>
            <w:tcMar>
              <w:top w:type="dxa" w:w="60"/>
              <w:left w:type="dxa" w:w="120"/>
              <w:bottom w:type="dxa" w:w="60"/>
              <w:right w:type="dxa" w:w="120"/>
            </w:tcMar>
          </w:tcPr>
          <w:p>
            <w:r>
              <w:rPr>
                <w:rFonts w:ascii="Calibri" w:eastAsia="Microsoft YaHei"/>
                <w:color w:val="1A2B40"/>
                <w:sz w:val="21"/>
                <w:szCs w:val="21"/>
              </w:rPr>
              <w:t xml:space="preserve">しずくモデル。積ものったりした印象</w:t>
            </w:r>
          </w:p>
        </w:tc>
      </w:tr>
      <w:tr>
        <w:trPr>
          <w:cantSplit/>
        </w:trPr>
        <w:tc>
          <w:tcPr>
            <w:tcW w:type="pct" w:w="50%"/>
            <w:shd w:fill="FFFFFF" w:val="clear"/>
            <w:tcMar>
              <w:top w:type="dxa" w:w="60"/>
              <w:left w:type="dxa" w:w="120"/>
              <w:bottom w:type="dxa" w:w="60"/>
              <w:right w:type="dxa" w:w="120"/>
            </w:tcMar>
          </w:tcPr>
          <w:p>
            <w:r>
              <w:rPr>
                <w:rFonts w:ascii="Calibri" w:eastAsia="Microsoft YaHei"/>
                <w:color w:val="1A2B40"/>
                <w:sz w:val="21"/>
                <w:szCs w:val="21"/>
              </w:rPr>
              <w:t xml:space="preserve">Haru</w:t>
            </w:r>
          </w:p>
        </w:tc>
        <w:tc>
          <w:tcPr>
            <w:tcW w:type="pct" w:w="50%"/>
            <w:shd w:fill="FFFFFF" w:val="clear"/>
            <w:tcMar>
              <w:top w:type="dxa" w:w="60"/>
              <w:left w:type="dxa" w:w="120"/>
              <w:bottom w:type="dxa" w:w="60"/>
              <w:right w:type="dxa" w:w="120"/>
            </w:tcMar>
          </w:tcPr>
          <w:p>
            <w:r>
              <w:rPr>
                <w:rFonts w:ascii="Calibri" w:eastAsia="Microsoft YaHei"/>
                <w:color w:val="1A2B40"/>
                <w:sz w:val="21"/>
                <w:szCs w:val="21"/>
              </w:rPr>
              <w:t xml:space="preserve">はるモデル。明るい表情が特徴</w:t>
            </w:r>
          </w:p>
        </w:tc>
      </w:tr>
    </w:tbl>
    <w:p>
      <w:pPr>
        <w:spacing w:line="312"/>
        <w:ind w:firstLine="420"/>
        <w:jc w:val="both"/>
      </w:pPr>
      <w:r>
        <w:rPr>
          <w:rFonts w:ascii="Calibri" w:eastAsia="Microsoft YaHei"/>
          <w:color w:val="1A2B40"/>
          <w:sz w:val="24"/>
          <w:szCs w:val="24"/>
        </w:rPr>
        <w:t xml:space="preserve">操作は簡単です。モデル名の横にある「読み込み」ボタンをクリックするだけです。読み込み中はローディングオーバーレイが表示され、数秒で完了します。</w:t>
      </w:r>
    </w:p>
    <w:p>
      <w:pPr>
        <w:pStyle w:val="Heading2"/>
        <w:spacing w:after="120" w:before="240"/>
      </w:pPr>
      <w:r>
        <w:rPr>
          <w:rFonts w:ascii="Calibri" w:eastAsia="SimHei"/>
          <w:b/>
          <w:bCs/>
          <w:color w:val="1A2B40"/>
          <w:sz w:val="28"/>
          <w:szCs w:val="28"/>
        </w:rPr>
        <w:t xml:space="preserve">4.3 カスタムモデルURL</w:t>
      </w:r>
    </w:p>
    <w:p>
      <w:pPr>
        <w:spacing w:line="312"/>
        <w:ind w:firstLine="420"/>
        <w:jc w:val="both"/>
      </w:pPr>
      <w:r>
        <w:rPr>
          <w:rFonts w:ascii="Calibri" w:eastAsia="Microsoft YaHei"/>
          <w:color w:val="1A2B40"/>
          <w:sz w:val="24"/>
          <w:szCs w:val="24"/>
        </w:rPr>
        <w:t xml:space="preserve">自分のLive2Dモデルを読み込むこともできます。.model3.jsonのURLを直接入力して「読み込み」ボタンをクリックするだけです。Cubism 2モデル（.model.json）とCubism 4モデル（.model3.json）の両方に対応しています。モデルファイルはCORSヘッダーで許可されている必要があります。</w:t>
      </w:r>
    </w:p>
    <w:p>
      <w:pPr>
        <w:spacing w:after="60" w:before="60" w:line="312"/>
        <w:ind w:left="400"/>
      </w:pPr>
      <w:r>
        <w:rPr>
          <w:rFonts w:ascii="Calibri" w:eastAsia="Microsoft YaHei"/>
          <w:color w:val="D4875A"/>
          <w:sz w:val="22"/>
          <w:szCs w:val="22"/>
        </w:rPr>
        <w:t xml:space="preserve">⚠ </w:t>
      </w:r>
      <w:r>
        <w:rPr>
          <w:rFonts w:ascii="Calibri" w:eastAsia="Microsoft YaHei"/>
          <w:color w:val="506070"/>
          <w:sz w:val="22"/>
          <w:szCs w:val="22"/>
        </w:rPr>
        <w:t xml:space="preserve">カスタムモデルのCORS設定により読み込めない場合があります。その場合は、モデルファイルをpublicディレクトリに配置してください。</w:t>
      </w:r>
    </w:p>
    <w:p>
      <w:pPr>
        <w:pStyle w:val="Heading1"/>
        <w:spacing w:after="120" w:before="360"/>
      </w:pPr>
      <w:r>
        <w:rPr>
          <w:rFonts w:ascii="Calibri" w:eastAsia="SimHei"/>
          <w:b/>
          <w:bCs/>
          <w:color w:val="1A2B40"/>
          <w:sz w:val="32"/>
          <w:szCs w:val="32"/>
        </w:rPr>
        <w:t xml:space="preserve">5. 衣装タブ（Outfit）</w:t>
      </w:r>
    </w:p>
    <w:p>
      <w:pPr>
        <w:spacing w:line="312"/>
        <w:ind w:firstLine="420"/>
        <w:jc w:val="both"/>
      </w:pPr>
      <w:r>
        <w:rPr>
          <w:rFonts w:ascii="Calibri" w:eastAsia="Microsoft YaHei"/>
          <w:color w:val="1A2B40"/>
          <w:sz w:val="24"/>
          <w:szCs w:val="24"/>
        </w:rPr>
        <w:t xml:space="preserve">ベースモデルの上に衣装を重ねて切り替える機能です。Vivid-Lifeの最大の特徴は、衣装を切り替えても呼吸・まばたき・視線追従が一切途切れないことです。衣装モデルもベースモデルと完全に同期されるため、自然な表情のまま衣装が変わります。また、衣装パーツの下に肌肉が透ける現象（オクルージョン）を防ぐため、衣装適用時に自動的に対応するパーツの不透明度が制御されます。</w:t>
      </w:r>
    </w:p>
    <w:p>
      <w:pPr>
        <w:spacing w:line="312"/>
        <w:ind w:firstLine="420"/>
        <w:jc w:val="both"/>
      </w:pPr>
      <w:r>
        <w:rPr>
          <w:rFonts w:ascii="Calibri" w:eastAsia="Microsoft YaHei"/>
          <w:color w:val="1A2B40"/>
          <w:sz w:val="24"/>
          <w:szCs w:val="24"/>
        </w:rPr>
        <w:t xml:space="preserve">操作手順：</w:t>
      </w:r>
    </w:p>
    <w:p>
      <w:pPr>
        <w:pStyle w:val="ListParagraph"/>
        <w:numPr>
          <w:ilvl w:val="0"/>
          <w:numId w:val="3"/>
        </w:numPr>
        <w:spacing w:line="312"/>
      </w:pPr>
      <w:r>
        <w:rPr>
          <w:rFonts w:ascii="Calibri" w:eastAsia="Microsoft YaHei"/>
          <w:color w:val="1A2B40"/>
          <w:sz w:val="24"/>
          <w:szCs w:val="24"/>
        </w:rPr>
        <w:t xml:space="preserve">3つの衣装から選択します。スクール制服（school）、カジュアル（casual）、フォーマル（formal）から選べます。</w:t>
      </w:r>
    </w:p>
    <w:p>
      <w:pPr>
        <w:pStyle w:val="ListParagraph"/>
        <w:numPr>
          <w:ilvl w:val="0"/>
          <w:numId w:val="3"/>
        </w:numPr>
        <w:spacing w:line="312"/>
      </w:pPr>
      <w:r>
        <w:rPr>
          <w:rFonts w:ascii="Calibri" w:eastAsia="Microsoft YaHei"/>
          <w:color w:val="1A2B40"/>
          <w:sz w:val="24"/>
          <w:szCs w:val="24"/>
        </w:rPr>
        <w:t xml:space="preserve">衣装を選ぶと、ブラーフェードアウト＋CSSパーティクルエフェクトとともに衣装が切り替わります。</w:t>
      </w:r>
    </w:p>
    <w:p>
      <w:pPr>
        <w:pStyle w:val="ListParagraph"/>
        <w:numPr>
          <w:ilvl w:val="0"/>
          <w:numId w:val="3"/>
        </w:numPr>
        <w:spacing w:line="312"/>
      </w:pPr>
      <w:r>
        <w:rPr>
          <w:rFonts w:ascii="Calibri" w:eastAsia="Microsoft YaHei"/>
          <w:color w:val="1A2B40"/>
          <w:sz w:val="24"/>
          <w:szCs w:val="24"/>
        </w:rPr>
        <w:t xml:space="preserve">「衣装解除」ボタンで元の姿に戻せます。</w:t>
      </w:r>
    </w:p>
    <w:p>
      <w:pPr>
        <w:spacing w:after="60" w:before="60" w:line="312"/>
        <w:ind w:left="400"/>
      </w:pPr>
      <w:r>
        <w:rPr>
          <w:rFonts w:ascii="Calibri" w:eastAsia="Microsoft YaHei"/>
          <w:color w:val="37DCF2"/>
          <w:sz w:val="22"/>
          <w:szCs w:val="22"/>
        </w:rPr>
        <w:t xml:space="preserve">☑ </w:t>
      </w:r>
      <w:r>
        <w:rPr>
          <w:rFonts w:ascii="Calibri" w:eastAsia="Microsoft YaHei"/>
          <w:i/>
          <w:iCs/>
          <w:color w:val="506070"/>
          <w:sz w:val="22"/>
          <w:szCs w:val="22"/>
        </w:rPr>
        <w:t xml:space="preserve">衣装機能は本物のLive2Dモデル（プリセット/カスタム）でのみ動作します。AI生成キャラクターはスプライトベースのため、衣装プラグインは対応していません。</w:t>
      </w:r>
    </w:p>
    <w:p>
      <w:pPr>
        <w:pStyle w:val="Heading1"/>
        <w:spacing w:after="120" w:before="360"/>
      </w:pPr>
      <w:r>
        <w:rPr>
          <w:rFonts w:ascii="Calibri" w:eastAsia="SimHei"/>
          <w:b/>
          <w:bCs/>
          <w:color w:val="1A2B40"/>
          <w:sz w:val="32"/>
          <w:szCs w:val="32"/>
        </w:rPr>
        <w:t xml:space="preserve">6. 感情タブ（Emotion）</w:t>
      </w:r>
    </w:p>
    <w:p>
      <w:pPr>
        <w:spacing w:line="312"/>
        <w:ind w:firstLine="420"/>
        <w:jc w:val="both"/>
      </w:pPr>
      <w:r>
        <w:rPr>
          <w:rFonts w:ascii="Calibri" w:eastAsia="Microsoft YaHei"/>
          <w:color w:val="1A2B40"/>
          <w:sz w:val="24"/>
          <w:szCs w:val="24"/>
        </w:rPr>
        <w:t xml:space="preserve">キャラクターの感情を6種類から切り替えられます。Live2Dモデルの場合はモデルのパラメータを直接操作して表情を変化させます。AI生成キャラクターの場合は、対応する感情パーツ画像へのクロスフェードにより表情が切り替わります。どちらの場合も、感情切り替え中も呼吸や視線追従は継続します。</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tblGrid>
      <w:tr>
        <w:trPr>
          <w:cantSplit/>
          <w:tblHeader/>
        </w:trPr>
        <w:tc>
          <w:tcPr>
            <w:tcW w:type="pct" w:w="50%"/>
            <w:shd w:fill="1B6B7A" w:val="clear"/>
            <w:tcMar>
              <w:top w:type="dxa" w:w="60"/>
              <w:left w:type="dxa" w:w="120"/>
              <w:bottom w:type="dxa" w:w="60"/>
              <w:right w:type="dxa" w:w="120"/>
            </w:tcMar>
          </w:tcPr>
          <w:p>
            <w:r>
              <w:rPr>
                <w:rFonts w:ascii="Calibri" w:eastAsia="SimHei"/>
                <w:b/>
                <w:bCs/>
                <w:color w:val="FFFFFF"/>
                <w:sz w:val="21"/>
                <w:szCs w:val="21"/>
              </w:rPr>
              <w:t xml:space="preserve">感情</w:t>
            </w:r>
          </w:p>
        </w:tc>
        <w:tc>
          <w:tcPr>
            <w:tcW w:type="pct" w:w="50%"/>
            <w:shd w:fill="1B6B7A" w:val="clear"/>
            <w:tcMar>
              <w:top w:type="dxa" w:w="60"/>
              <w:left w:type="dxa" w:w="120"/>
              <w:bottom w:type="dxa" w:w="60"/>
              <w:right w:type="dxa" w:w="120"/>
            </w:tcMar>
          </w:tcPr>
          <w:p>
            <w:r>
              <w:rPr>
                <w:rFonts w:ascii="Calibri" w:eastAsia="SimHei"/>
                <w:b/>
                <w:bCs/>
                <w:color w:val="FFFFFF"/>
                <w:sz w:val="21"/>
                <w:szCs w:val="21"/>
              </w:rPr>
              <w:t xml:space="preserve">効果</w:t>
            </w:r>
          </w:p>
        </w:tc>
      </w:tr>
      <w:tr>
        <w:trPr>
          <w:cantSplit/>
        </w:trPr>
        <w:tc>
          <w:tcPr>
            <w:tcW w:type="pct" w:w="50%"/>
            <w:shd w:fill="EDF3F5" w:val="clear"/>
            <w:tcMar>
              <w:top w:type="dxa" w:w="60"/>
              <w:left w:type="dxa" w:w="120"/>
              <w:bottom w:type="dxa" w:w="60"/>
              <w:right w:type="dxa" w:w="120"/>
            </w:tcMar>
          </w:tcPr>
          <w:p>
            <w:r>
              <w:rPr>
                <w:rFonts w:ascii="Calibri" w:eastAsia="Microsoft YaHei"/>
                <w:color w:val="1A2B40"/>
                <w:sz w:val="21"/>
                <w:szCs w:val="21"/>
              </w:rPr>
              <w:t xml:space="preserve">Neutral（無表情）</w:t>
            </w:r>
          </w:p>
        </w:tc>
        <w:tc>
          <w:tcPr>
            <w:tcW w:type="pct" w:w="50%"/>
            <w:shd w:fill="EDF3F5" w:val="clear"/>
            <w:tcMar>
              <w:top w:type="dxa" w:w="60"/>
              <w:left w:type="dxa" w:w="120"/>
              <w:bottom w:type="dxa" w:w="60"/>
              <w:right w:type="dxa" w:w="120"/>
            </w:tcMar>
          </w:tcPr>
          <w:p>
            <w:r>
              <w:rPr>
                <w:rFonts w:ascii="Calibri" w:eastAsia="Microsoft YaHei"/>
                <w:color w:val="1A2B40"/>
                <w:sz w:val="21"/>
                <w:szCs w:val="21"/>
              </w:rPr>
              <w:t xml:space="preserve">通常状態・無表情</w:t>
            </w:r>
          </w:p>
        </w:tc>
      </w:tr>
      <w:tr>
        <w:trPr>
          <w:cantSplit/>
        </w:trPr>
        <w:tc>
          <w:tcPr>
            <w:tcW w:type="pct" w:w="50%"/>
            <w:shd w:fill="FFFFFF" w:val="clear"/>
            <w:tcMar>
              <w:top w:type="dxa" w:w="60"/>
              <w:left w:type="dxa" w:w="120"/>
              <w:bottom w:type="dxa" w:w="60"/>
              <w:right w:type="dxa" w:w="120"/>
            </w:tcMar>
          </w:tcPr>
          <w:p>
            <w:r>
              <w:rPr>
                <w:rFonts w:ascii="Calibri" w:eastAsia="Microsoft YaHei"/>
                <w:color w:val="1A2B40"/>
                <w:sz w:val="21"/>
                <w:szCs w:val="21"/>
              </w:rPr>
              <w:t xml:space="preserve">Joy（喜び）</w:t>
            </w:r>
          </w:p>
        </w:tc>
        <w:tc>
          <w:tcPr>
            <w:tcW w:type="pct" w:w="50%"/>
            <w:shd w:fill="FFFFFF" w:val="clear"/>
            <w:tcMar>
              <w:top w:type="dxa" w:w="60"/>
              <w:left w:type="dxa" w:w="120"/>
              <w:bottom w:type="dxa" w:w="60"/>
              <w:right w:type="dxa" w:w="120"/>
            </w:tcMar>
          </w:tcPr>
          <w:p>
            <w:r>
              <w:rPr>
                <w:rFonts w:ascii="Calibri" w:eastAsia="Microsoft YaHei"/>
                <w:color w:val="1A2B40"/>
                <w:sz w:val="21"/>
                <w:szCs w:val="21"/>
              </w:rPr>
              <w:t xml:space="preserve">目が細まり、口角が上がる</w:t>
            </w:r>
          </w:p>
        </w:tc>
      </w:tr>
      <w:tr>
        <w:trPr>
          <w:cantSplit/>
        </w:trPr>
        <w:tc>
          <w:tcPr>
            <w:tcW w:type="pct" w:w="50%"/>
            <w:shd w:fill="EDF3F5" w:val="clear"/>
            <w:tcMar>
              <w:top w:type="dxa" w:w="60"/>
              <w:left w:type="dxa" w:w="120"/>
              <w:bottom w:type="dxa" w:w="60"/>
              <w:right w:type="dxa" w:w="120"/>
            </w:tcMar>
          </w:tcPr>
          <w:p>
            <w:r>
              <w:rPr>
                <w:rFonts w:ascii="Calibri" w:eastAsia="Microsoft YaHei"/>
                <w:color w:val="1A2B40"/>
                <w:sz w:val="21"/>
                <w:szCs w:val="21"/>
              </w:rPr>
              <w:t xml:space="preserve">Sorrow（悲しみ）</w:t>
            </w:r>
          </w:p>
        </w:tc>
        <w:tc>
          <w:tcPr>
            <w:tcW w:type="pct" w:w="50%"/>
            <w:shd w:fill="EDF3F5" w:val="clear"/>
            <w:tcMar>
              <w:top w:type="dxa" w:w="60"/>
              <w:left w:type="dxa" w:w="120"/>
              <w:bottom w:type="dxa" w:w="60"/>
              <w:right w:type="dxa" w:w="120"/>
            </w:tcMar>
          </w:tcPr>
          <w:p>
            <w:r>
              <w:rPr>
                <w:rFonts w:ascii="Calibri" w:eastAsia="Microsoft YaHei"/>
                <w:color w:val="1A2B40"/>
                <w:sz w:val="21"/>
                <w:szCs w:val="21"/>
              </w:rPr>
              <w:t xml:space="preserve">眉が下がり、目が潤む</w:t>
            </w:r>
          </w:p>
        </w:tc>
      </w:tr>
      <w:tr>
        <w:trPr>
          <w:cantSplit/>
        </w:trPr>
        <w:tc>
          <w:tcPr>
            <w:tcW w:type="pct" w:w="50%"/>
            <w:shd w:fill="FFFFFF" w:val="clear"/>
            <w:tcMar>
              <w:top w:type="dxa" w:w="60"/>
              <w:left w:type="dxa" w:w="120"/>
              <w:bottom w:type="dxa" w:w="60"/>
              <w:right w:type="dxa" w:w="120"/>
            </w:tcMar>
          </w:tcPr>
          <w:p>
            <w:r>
              <w:rPr>
                <w:rFonts w:ascii="Calibri" w:eastAsia="Microsoft YaHei"/>
                <w:color w:val="1A2B40"/>
                <w:sz w:val="21"/>
                <w:szCs w:val="21"/>
              </w:rPr>
              <w:t xml:space="preserve">Anger（怒り）</w:t>
            </w:r>
          </w:p>
        </w:tc>
        <w:tc>
          <w:tcPr>
            <w:tcW w:type="pct" w:w="50%"/>
            <w:shd w:fill="FFFFFF" w:val="clear"/>
            <w:tcMar>
              <w:top w:type="dxa" w:w="60"/>
              <w:left w:type="dxa" w:w="120"/>
              <w:bottom w:type="dxa" w:w="60"/>
              <w:right w:type="dxa" w:w="120"/>
            </w:tcMar>
          </w:tcPr>
          <w:p>
            <w:r>
              <w:rPr>
                <w:rFonts w:ascii="Calibri" w:eastAsia="Microsoft YaHei"/>
                <w:color w:val="1A2B40"/>
                <w:sz w:val="21"/>
                <w:szCs w:val="21"/>
              </w:rPr>
              <w:t xml:space="preserve">眉が吊り上がり、目が鋭くなる</w:t>
            </w:r>
          </w:p>
        </w:tc>
      </w:tr>
      <w:tr>
        <w:trPr>
          <w:cantSplit/>
        </w:trPr>
        <w:tc>
          <w:tcPr>
            <w:tcW w:type="pct" w:w="50%"/>
            <w:shd w:fill="EDF3F5" w:val="clear"/>
            <w:tcMar>
              <w:top w:type="dxa" w:w="60"/>
              <w:left w:type="dxa" w:w="120"/>
              <w:bottom w:type="dxa" w:w="60"/>
              <w:right w:type="dxa" w:w="120"/>
            </w:tcMar>
          </w:tcPr>
          <w:p>
            <w:r>
              <w:rPr>
                <w:rFonts w:ascii="Calibri" w:eastAsia="Microsoft YaHei"/>
                <w:color w:val="1A2B40"/>
                <w:sz w:val="21"/>
                <w:szCs w:val="21"/>
              </w:rPr>
              <w:t xml:space="preserve">Relax（リラックス）</w:t>
            </w:r>
          </w:p>
        </w:tc>
        <w:tc>
          <w:tcPr>
            <w:tcW w:type="pct" w:w="50%"/>
            <w:shd w:fill="EDF3F5" w:val="clear"/>
            <w:tcMar>
              <w:top w:type="dxa" w:w="60"/>
              <w:left w:type="dxa" w:w="120"/>
              <w:bottom w:type="dxa" w:w="60"/>
              <w:right w:type="dxa" w:w="120"/>
            </w:tcMar>
          </w:tcPr>
          <w:p>
            <w:r>
              <w:rPr>
                <w:rFonts w:ascii="Calibri" w:eastAsia="Microsoft YaHei"/>
                <w:color w:val="1A2B40"/>
                <w:sz w:val="21"/>
                <w:szCs w:val="21"/>
              </w:rPr>
              <w:t xml:space="preserve">穌やかな表情</w:t>
            </w:r>
          </w:p>
        </w:tc>
      </w:tr>
      <w:tr>
        <w:trPr>
          <w:cantSplit/>
        </w:trPr>
        <w:tc>
          <w:tcPr>
            <w:tcW w:type="pct" w:w="50%"/>
            <w:shd w:fill="FFFFFF" w:val="clear"/>
            <w:tcMar>
              <w:top w:type="dxa" w:w="60"/>
              <w:left w:type="dxa" w:w="120"/>
              <w:bottom w:type="dxa" w:w="60"/>
              <w:right w:type="dxa" w:w="120"/>
            </w:tcMar>
          </w:tcPr>
          <w:p>
            <w:r>
              <w:rPr>
                <w:rFonts w:ascii="Calibri" w:eastAsia="Microsoft YaHei"/>
                <w:color w:val="1A2B40"/>
                <w:sz w:val="21"/>
                <w:szCs w:val="21"/>
              </w:rPr>
              <w:t xml:space="preserve">Surprise（驚き）</w:t>
            </w:r>
          </w:p>
        </w:tc>
        <w:tc>
          <w:tcPr>
            <w:tcW w:type="pct" w:w="50%"/>
            <w:shd w:fill="FFFFFF" w:val="clear"/>
            <w:tcMar>
              <w:top w:type="dxa" w:w="60"/>
              <w:left w:type="dxa" w:w="120"/>
              <w:bottom w:type="dxa" w:w="60"/>
              <w:right w:type="dxa" w:w="120"/>
            </w:tcMar>
          </w:tcPr>
          <w:p>
            <w:r>
              <w:rPr>
                <w:rFonts w:ascii="Calibri" w:eastAsia="Microsoft YaHei"/>
                <w:color w:val="1A2B40"/>
                <w:sz w:val="21"/>
                <w:szCs w:val="21"/>
              </w:rPr>
              <w:t xml:space="preserve">目が大きく開く</w:t>
            </w:r>
          </w:p>
        </w:tc>
      </w:tr>
    </w:tbl>
    <w:p>
      <w:pPr>
        <w:spacing w:line="312"/>
        <w:ind w:firstLine="420"/>
        <w:jc w:val="both"/>
      </w:pPr>
      <w:r>
        <w:rPr>
          <w:rFonts w:ascii="Calibri" w:eastAsia="Microsoft YaHei"/>
          <w:color w:val="1A2B40"/>
          <w:sz w:val="24"/>
          <w:szCs w:val="24"/>
        </w:rPr>
        <w:t xml:space="preserve">感情タブの下には、Vividness Monitor（生き生きモニター）があります。これはキャラクターの状態をリアルタイムで視覚化するバーグラフで、呼吸（Breath）・視線（Look-at）・まばたき（Blink）の3つの指標をリアルタイムで確認できます。ムーブな呼吸リズムや、マウスに追従する視線の動き、ランダムなまばたきのタイミングを直感的に把握できます。</w:t>
      </w:r>
    </w:p>
    <w:p>
      <w:pPr>
        <w:pStyle w:val="Heading1"/>
        <w:spacing w:after="120" w:before="360"/>
      </w:pPr>
      <w:r>
        <w:rPr>
          <w:rFonts w:ascii="Calibri" w:eastAsia="SimHei"/>
          <w:b/>
          <w:bCs/>
          <w:color w:val="1A2B40"/>
          <w:sz w:val="32"/>
          <w:szCs w:val="32"/>
        </w:rPr>
        <w:t xml:space="preserve">7. 設定タブ（Settings）</w:t>
      </w:r>
    </w:p>
    <w:p>
      <w:pPr>
        <w:spacing w:line="312"/>
        <w:ind w:firstLine="420"/>
        <w:jc w:val="both"/>
      </w:pPr>
      <w:r>
        <w:rPr>
          <w:rFonts w:ascii="Calibri" w:eastAsia="Microsoft YaHei"/>
          <w:color w:val="1A2B40"/>
          <w:sz w:val="24"/>
          <w:szCs w:val="24"/>
        </w:rPr>
        <w:t xml:space="preserve">設定タブでは、以下の2つの機能を利用できます。まず、ジャイロスコープのトグルです。モバイル端末で端末の傾きに合わせてキャラクターが視線を動かす機能で、スマートフォンやタブレットで使用すると、端末を傾けるだけでキャラクターがこちらを見るようになります。デフォルトではOFFになっているので、必要に応じてトグルをONにしてください。さらに、アーキテクチャ情報として、使用している技術スタック（Next.js、PixiJS、Cubism SDK、AI画像生成など）の一覧を確認できます。</w:t>
      </w:r>
    </w:p>
    <w:p>
      <w:pPr>
        <w:pStyle w:val="Heading1"/>
        <w:spacing w:after="120" w:before="360"/>
      </w:pPr>
      <w:r>
        <w:rPr>
          <w:rFonts w:ascii="Calibri" w:eastAsia="SimHei"/>
          <w:b/>
          <w:bCs/>
          <w:color w:val="1A2B40"/>
          <w:sz w:val="32"/>
          <w:szCs w:val="32"/>
        </w:rPr>
        <w:t xml:space="preserve">8. インタラクション（操作方法）</w:t>
      </w:r>
    </w:p>
    <w:p>
      <w:pPr>
        <w:spacing w:line="312"/>
        <w:ind w:firstLine="420"/>
        <w:jc w:val="both"/>
      </w:pPr>
      <w:r>
        <w:rPr>
          <w:rFonts w:ascii="Calibri" w:eastAsia="Microsoft YaHei"/>
          <w:color w:val="1A2B40"/>
          <w:sz w:val="24"/>
          <w:szCs w:val="24"/>
        </w:rPr>
        <w:t xml:space="preserve">キャラクターはさまざまな方法で操作できます。マウスを動かすとキャラクターの視線が追従し、スマートフォンではタッチ位置に反応します。視線追従には指数スムージングが使われており、マウスを急に動かしてもカクカクしません。窓のサイズを変えるとキャンバスも自動的にリサイズされるため、レスポンシブな表示が実現されます。</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tblGrid>
      <w:tr>
        <w:trPr>
          <w:cantSplit/>
          <w:tblHeader/>
        </w:trPr>
        <w:tc>
          <w:tcPr>
            <w:tcW w:type="pct" w:w="50%"/>
            <w:shd w:fill="1B6B7A" w:val="clear"/>
            <w:tcMar>
              <w:top w:type="dxa" w:w="60"/>
              <w:left w:type="dxa" w:w="120"/>
              <w:bottom w:type="dxa" w:w="60"/>
              <w:right w:type="dxa" w:w="120"/>
            </w:tcMar>
          </w:tcPr>
          <w:p>
            <w:r>
              <w:rPr>
                <w:rFonts w:ascii="Calibri" w:eastAsia="SimHei"/>
                <w:b/>
                <w:bCs/>
                <w:color w:val="FFFFFF"/>
                <w:sz w:val="21"/>
                <w:szCs w:val="21"/>
              </w:rPr>
              <w:t xml:space="preserve">操作</w:t>
            </w:r>
          </w:p>
        </w:tc>
        <w:tc>
          <w:tcPr>
            <w:tcW w:type="pct" w:w="50%"/>
            <w:shd w:fill="1B6B7A" w:val="clear"/>
            <w:tcMar>
              <w:top w:type="dxa" w:w="60"/>
              <w:left w:type="dxa" w:w="120"/>
              <w:bottom w:type="dxa" w:w="60"/>
              <w:right w:type="dxa" w:w="120"/>
            </w:tcMar>
          </w:tcPr>
          <w:p>
            <w:r>
              <w:rPr>
                <w:rFonts w:ascii="Calibri" w:eastAsia="SimHei"/>
                <w:b/>
                <w:bCs/>
                <w:color w:val="FFFFFF"/>
                <w:sz w:val="21"/>
                <w:szCs w:val="21"/>
              </w:rPr>
              <w:t xml:space="preserve">効果</w:t>
            </w:r>
          </w:p>
        </w:tc>
      </w:tr>
      <w:tr>
        <w:trPr>
          <w:cantSplit/>
        </w:trPr>
        <w:tc>
          <w:tcPr>
            <w:tcW w:type="pct" w:w="50%"/>
            <w:shd w:fill="EDF3F5" w:val="clear"/>
            <w:tcMar>
              <w:top w:type="dxa" w:w="60"/>
              <w:left w:type="dxa" w:w="120"/>
              <w:bottom w:type="dxa" w:w="60"/>
              <w:right w:type="dxa" w:w="120"/>
            </w:tcMar>
          </w:tcPr>
          <w:p>
            <w:r>
              <w:rPr>
                <w:rFonts w:ascii="Calibri" w:eastAsia="Microsoft YaHei"/>
                <w:color w:val="1A2B40"/>
                <w:sz w:val="21"/>
                <w:szCs w:val="21"/>
              </w:rPr>
              <w:t xml:space="preserve">マウス移動</w:t>
            </w:r>
          </w:p>
        </w:tc>
        <w:tc>
          <w:tcPr>
            <w:tcW w:type="pct" w:w="50%"/>
            <w:shd w:fill="EDF3F5" w:val="clear"/>
            <w:tcMar>
              <w:top w:type="dxa" w:w="60"/>
              <w:left w:type="dxa" w:w="120"/>
              <w:bottom w:type="dxa" w:w="60"/>
              <w:right w:type="dxa" w:w="120"/>
            </w:tcMar>
          </w:tcPr>
          <w:p>
            <w:r>
              <w:rPr>
                <w:rFonts w:ascii="Calibri" w:eastAsia="Microsoft YaHei"/>
                <w:color w:val="1A2B40"/>
                <w:sz w:val="21"/>
                <w:szCs w:val="21"/>
              </w:rPr>
              <w:t xml:space="preserve">キャラクターがマウスカーソルを追いかける（視線追従）</w:t>
            </w:r>
          </w:p>
        </w:tc>
      </w:tr>
      <w:tr>
        <w:trPr>
          <w:cantSplit/>
        </w:trPr>
        <w:tc>
          <w:tcPr>
            <w:tcW w:type="pct" w:w="50%"/>
            <w:shd w:fill="FFFFFF" w:val="clear"/>
            <w:tcMar>
              <w:top w:type="dxa" w:w="60"/>
              <w:left w:type="dxa" w:w="120"/>
              <w:bottom w:type="dxa" w:w="60"/>
              <w:right w:type="dxa" w:w="120"/>
            </w:tcMar>
          </w:tcPr>
          <w:p>
            <w:r>
              <w:rPr>
                <w:rFonts w:ascii="Calibri" w:eastAsia="Microsoft YaHei"/>
                <w:color w:val="1A2B40"/>
                <w:sz w:val="21"/>
                <w:szCs w:val="21"/>
              </w:rPr>
              <w:t xml:space="preserve">タッチ操作</w:t>
            </w:r>
          </w:p>
        </w:tc>
        <w:tc>
          <w:tcPr>
            <w:tcW w:type="pct" w:w="50%"/>
            <w:shd w:fill="FFFFFF" w:val="clear"/>
            <w:tcMar>
              <w:top w:type="dxa" w:w="60"/>
              <w:left w:type="dxa" w:w="120"/>
              <w:bottom w:type="dxa" w:w="60"/>
              <w:right w:type="dxa" w:w="120"/>
            </w:tcMar>
          </w:tcPr>
          <w:p>
            <w:r>
              <w:rPr>
                <w:rFonts w:ascii="Calibri" w:eastAsia="Microsoft YaHei"/>
                <w:color w:val="1A2B40"/>
                <w:sz w:val="21"/>
                <w:szCs w:val="21"/>
              </w:rPr>
              <w:t xml:space="preserve">スマホ/タブレットでタッチ位置を追従</w:t>
            </w:r>
          </w:p>
        </w:tc>
      </w:tr>
      <w:tr>
        <w:trPr>
          <w:cantSplit/>
        </w:trPr>
        <w:tc>
          <w:tcPr>
            <w:tcW w:type="pct" w:w="50%"/>
            <w:shd w:fill="EDF3F5" w:val="clear"/>
            <w:tcMar>
              <w:top w:type="dxa" w:w="60"/>
              <w:left w:type="dxa" w:w="120"/>
              <w:bottom w:type="dxa" w:w="60"/>
              <w:right w:type="dxa" w:w="120"/>
            </w:tcMar>
          </w:tcPr>
          <w:p>
            <w:r>
              <w:rPr>
                <w:rFonts w:ascii="Calibri" w:eastAsia="Microsoft YaHei"/>
                <w:color w:val="1A2B40"/>
                <w:sz w:val="21"/>
                <w:szCs w:val="21"/>
              </w:rPr>
              <w:t xml:space="preserve">ジャイロスコープ</w:t>
            </w:r>
          </w:p>
        </w:tc>
        <w:tc>
          <w:tcPr>
            <w:tcW w:type="pct" w:w="50%"/>
            <w:shd w:fill="EDF3F5" w:val="clear"/>
            <w:tcMar>
              <w:top w:type="dxa" w:w="60"/>
              <w:left w:type="dxa" w:w="120"/>
              <w:bottom w:type="dxa" w:w="60"/>
              <w:right w:type="dxa" w:w="120"/>
            </w:tcMar>
          </w:tcPr>
          <w:p>
            <w:r>
              <w:rPr>
                <w:rFonts w:ascii="Calibri" w:eastAsia="Microsoft YaHei"/>
                <w:color w:val="1A2B40"/>
                <w:sz w:val="21"/>
                <w:szCs w:val="21"/>
              </w:rPr>
              <w:t xml:space="preserve">端末の傾きで視線が動く（設定でON/OFF）</w:t>
            </w:r>
          </w:p>
        </w:tc>
      </w:tr>
      <w:tr>
        <w:trPr>
          <w:cantSplit/>
        </w:trPr>
        <w:tc>
          <w:tcPr>
            <w:tcW w:type="pct" w:w="50%"/>
            <w:shd w:fill="FFFFFF" w:val="clear"/>
            <w:tcMar>
              <w:top w:type="dxa" w:w="60"/>
              <w:left w:type="dxa" w:w="120"/>
              <w:bottom w:type="dxa" w:w="60"/>
              <w:right w:type="dxa" w:w="120"/>
            </w:tcMar>
          </w:tcPr>
          <w:p>
            <w:r>
              <w:rPr>
                <w:rFonts w:ascii="Calibri" w:eastAsia="Microsoft YaHei"/>
                <w:color w:val="1A2B40"/>
                <w:sz w:val="21"/>
                <w:szCs w:val="21"/>
              </w:rPr>
              <w:t xml:space="preserve">ウィンドウリサイズ</w:t>
            </w:r>
          </w:p>
        </w:tc>
        <w:tc>
          <w:tcPr>
            <w:tcW w:type="pct" w:w="50%"/>
            <w:shd w:fill="FFFFFF" w:val="clear"/>
            <w:tcMar>
              <w:top w:type="dxa" w:w="60"/>
              <w:left w:type="dxa" w:w="120"/>
              <w:bottom w:type="dxa" w:w="60"/>
              <w:right w:type="dxa" w:w="120"/>
            </w:tcMar>
          </w:tcPr>
          <w:p>
            <w:r>
              <w:rPr>
                <w:rFonts w:ascii="Calibri" w:eastAsia="Microsoft YaHei"/>
                <w:color w:val="1A2B40"/>
                <w:sz w:val="21"/>
                <w:szCs w:val="21"/>
              </w:rPr>
              <w:t xml:space="preserve">キャンバスが自動的にリサイズされる</w:t>
            </w:r>
          </w:p>
        </w:tc>
      </w:tr>
    </w:tbl>
    <w:p>
      <w:pPr>
        <w:pStyle w:val="Heading1"/>
        <w:spacing w:after="120" w:before="360"/>
      </w:pPr>
      <w:r>
        <w:rPr>
          <w:rFonts w:ascii="Calibri" w:eastAsia="SimHei"/>
          <w:b/>
          <w:bCs/>
          <w:color w:val="1A2B40"/>
          <w:sz w:val="32"/>
          <w:szCs w:val="32"/>
        </w:rPr>
        <w:t xml:space="preserve">9. AIキャラクター生成のヒント</w:t>
      </w:r>
    </w:p>
    <w:p>
      <w:pPr>
        <w:spacing w:line="312"/>
        <w:ind w:firstLine="420"/>
        <w:jc w:val="both"/>
      </w:pPr>
      <w:r>
        <w:rPr>
          <w:rFonts w:ascii="Calibri" w:eastAsia="Microsoft YaHei"/>
          <w:color w:val="1A2B40"/>
          <w:sz w:val="24"/>
          <w:szCs w:val="24"/>
        </w:rPr>
        <w:t xml:space="preserve">より良いキャラクターを生成するためのコツを紹介します。プロンプトの書き方一つで、生成結果の品質が大きく変わります。</w:t>
      </w:r>
    </w:p>
    <w:p>
      <w:pPr>
        <w:pStyle w:val="ListParagraph"/>
        <w:numPr>
          <w:ilvl w:val="0"/>
          <w:numId w:val="4"/>
        </w:numPr>
        <w:spacing w:line="312"/>
      </w:pPr>
      <w:r>
        <w:rPr>
          <w:rFonts w:ascii="Calibri" w:eastAsia="Microsoft YaHei"/>
          <w:color w:val="1A2B40"/>
          <w:sz w:val="24"/>
          <w:szCs w:val="24"/>
        </w:rPr>
        <w:t xml:space="preserve">具体的に書く：「可愛い女の子」より「ピンクのツインテール、青い目、猫耳、白いワンピースの少女」のように、色、型、装飾などの詳細を盛り込んだほうが望みの通りの結果が得られます。</w:t>
      </w:r>
    </w:p>
    <w:p>
      <w:pPr>
        <w:pStyle w:val="ListParagraph"/>
        <w:numPr>
          <w:ilvl w:val="0"/>
          <w:numId w:val="4"/>
        </w:numPr>
        <w:spacing w:line="312"/>
      </w:pPr>
      <w:r>
        <w:rPr>
          <w:rFonts w:ascii="Calibri" w:eastAsia="Microsoft YaHei"/>
          <w:color w:val="1A2B40"/>
          <w:sz w:val="24"/>
          <w:szCs w:val="24"/>
        </w:rPr>
        <w:t xml:space="preserve">テンプレートを活用：テンプレート選択で基本プロンプトが自動入力されるので、それに追加する形が便利です。例えば「サイバーパンク」テンプレートを選び、「赤いメガネ装備」を追加するといった使い方ができます。</w:t>
      </w:r>
    </w:p>
    <w:p>
      <w:pPr>
        <w:pStyle w:val="ListParagraph"/>
        <w:numPr>
          <w:ilvl w:val="0"/>
          <w:numId w:val="4"/>
        </w:numPr>
        <w:spacing w:line="312"/>
      </w:pPr>
      <w:r>
        <w:rPr>
          <w:rFonts w:ascii="Calibri" w:eastAsia="Microsoft YaHei"/>
          <w:color w:val="1A2B40"/>
          <w:sz w:val="24"/>
          <w:szCs w:val="24"/>
        </w:rPr>
        <w:t xml:space="preserve">スタイルを合わせる：プロンプトとスタイルの組み合わせを意識しましょう。例えば「サイバーパンクプロンプト＋サイバーパンクスタイル」の組み合わせは特に効果的です。</w:t>
      </w:r>
    </w:p>
    <w:p>
      <w:pPr>
        <w:pStyle w:val="ListParagraph"/>
        <w:numPr>
          <w:ilvl w:val="0"/>
          <w:numId w:val="4"/>
        </w:numPr>
        <w:spacing w:line="312"/>
      </w:pPr>
      <w:r>
        <w:rPr>
          <w:rFonts w:ascii="Calibri" w:eastAsia="Microsoft YaHei"/>
          <w:color w:val="1A2B40"/>
          <w:sz w:val="24"/>
          <w:szCs w:val="24"/>
        </w:rPr>
        <w:t xml:space="preserve">7つのパーツの理解：裏側ではbase・閉眼・喜び・悲しみ・怒り・驚き・リラックスの7枚が生成され、それぞれが表情切り替えに使われます。特に「閉眼」パーツはまばたきアニメーションに使用されるため、重要なパーツです。</w:t>
      </w:r>
    </w:p>
    <w:p>
      <w:pPr>
        <w:pStyle w:val="Heading1"/>
        <w:spacing w:after="120" w:before="360"/>
      </w:pPr>
      <w:r>
        <w:rPr>
          <w:rFonts w:ascii="Calibri" w:eastAsia="SimHei"/>
          <w:b/>
          <w:bCs/>
          <w:color w:val="1A2B40"/>
          <w:sz w:val="32"/>
          <w:szCs w:val="32"/>
        </w:rPr>
        <w:t xml:space="preserve">10. アーキテクチャ概要</w:t>
      </w:r>
    </w:p>
    <w:p>
      <w:pPr>
        <w:spacing w:line="312"/>
        <w:ind w:firstLine="420"/>
        <w:jc w:val="both"/>
      </w:pPr>
      <w:r>
        <w:rPr>
          <w:rFonts w:ascii="Calibri" w:eastAsia="Microsoft YaHei"/>
          <w:color w:val="1A2B40"/>
          <w:sz w:val="24"/>
          <w:szCs w:val="24"/>
        </w:rPr>
        <w:t xml:space="preserve">Vivid-Lifeは、Next.js 16（React 19）をフレームワークとして採用し、PixiJS 7とpixi-live2d-displayによるWebGLレンダリング、Cubism 4 SDKによるLive2Dモデル再生、z-ai-web-dev-sdkによるAI画像生成を統合したWebアプリケーションです。スタイリングにはTailwind CSS 4とshadcn/uiを使用し、サイバーパンク風のダークなデザインを実現しています。</w:t>
      </w:r>
    </w:p>
    <w:p>
      <w:pPr>
        <w:spacing w:line="312"/>
        <w:ind w:firstLine="420"/>
        <w:jc w:val="both"/>
      </w:pPr>
      <w:r>
        <w:rPr>
          <w:rFonts w:ascii="Calibri" w:eastAsia="Microsoft YaHei"/>
          <w:color w:val="1A2B40"/>
          <w:sz w:val="24"/>
          <w:szCs w:val="24"/>
        </w:rPr>
        <w:t xml:space="preserve">コアのアーキテクチャは以下の通りです。VividnessSyncManagerがrequestAnimationFrameループで呼吸・まばたき・視線追従・感情のパラメータを毎フレーム計算し、ベースモデルと衣装モデルの両方に同期ブロードキャストします。これにより、衣装切り替え中もベースと衣装が完全に同期し、自然なアニメーションが維持されます。AI生成キャラクターの場合は、SpriteCharacterRendererが同様のアニメーションループを実行し、表情パーツのクロスフェードによる感情表現を実現しています。</w:t>
      </w:r>
    </w:p>
    <w:tbl>
      <w:tblPr>
        <w:tblW w:type="pct" w:w="100%"/>
        <w:tblBorders>
          <w:top w:val="single" w:color="1B6B7A" w:sz="2"/>
          <w:left w:val="none" w:color="FFFFFF" w:sz="0"/>
          <w:bottom w:val="single" w:color="1B6B7A" w:sz="2"/>
          <w:right w:val="none" w:color="FFFFFF" w:sz="0"/>
          <w:insideH w:val="single" w:color="C8DDE2" w:sz="1"/>
          <w:insideV w:val="none" w:color="FFFFFF" w:sz="0"/>
        </w:tblBorders>
      </w:tblPr>
      <w:tblGrid>
        <w:gridCol w:w="100"/>
        <w:gridCol w:w="100"/>
      </w:tblGrid>
      <w:tr>
        <w:trPr>
          <w:cantSplit/>
          <w:tblHeader/>
        </w:trPr>
        <w:tc>
          <w:tcPr>
            <w:tcW w:type="pct" w:w="50%"/>
            <w:shd w:fill="1B6B7A" w:val="clear"/>
            <w:tcMar>
              <w:top w:type="dxa" w:w="60"/>
              <w:left w:type="dxa" w:w="120"/>
              <w:bottom w:type="dxa" w:w="60"/>
              <w:right w:type="dxa" w:w="120"/>
            </w:tcMar>
          </w:tcPr>
          <w:p>
            <w:r>
              <w:rPr>
                <w:rFonts w:ascii="Calibri" w:eastAsia="SimHei"/>
                <w:b/>
                <w:bCs/>
                <w:color w:val="FFFFFF"/>
                <w:sz w:val="21"/>
                <w:szCs w:val="21"/>
              </w:rPr>
              <w:t xml:space="preserve">コンポーネント</w:t>
            </w:r>
          </w:p>
        </w:tc>
        <w:tc>
          <w:tcPr>
            <w:tcW w:type="pct" w:w="50%"/>
            <w:shd w:fill="1B6B7A" w:val="clear"/>
            <w:tcMar>
              <w:top w:type="dxa" w:w="60"/>
              <w:left w:type="dxa" w:w="120"/>
              <w:bottom w:type="dxa" w:w="60"/>
              <w:right w:type="dxa" w:w="120"/>
            </w:tcMar>
          </w:tcPr>
          <w:p>
            <w:r>
              <w:rPr>
                <w:rFonts w:ascii="Calibri" w:eastAsia="SimHei"/>
                <w:b/>
                <w:bCs/>
                <w:color w:val="FFFFFF"/>
                <w:sz w:val="21"/>
                <w:szCs w:val="21"/>
              </w:rPr>
              <w:t xml:space="preserve">役割</w:t>
            </w:r>
          </w:p>
        </w:tc>
      </w:tr>
      <w:tr>
        <w:trPr>
          <w:cantSplit/>
        </w:trPr>
        <w:tc>
          <w:tcPr>
            <w:tcW w:type="pct" w:w="50%"/>
            <w:shd w:fill="EDF3F5" w:val="clear"/>
            <w:tcMar>
              <w:top w:type="dxa" w:w="60"/>
              <w:left w:type="dxa" w:w="120"/>
              <w:bottom w:type="dxa" w:w="60"/>
              <w:right w:type="dxa" w:w="120"/>
            </w:tcMar>
          </w:tcPr>
          <w:p>
            <w:r>
              <w:rPr>
                <w:rFonts w:ascii="Calibri" w:eastAsia="Microsoft YaHei"/>
                <w:color w:val="1A2B40"/>
                <w:sz w:val="21"/>
                <w:szCs w:val="21"/>
              </w:rPr>
              <w:t xml:space="preserve">PixiJS Canvas</w:t>
            </w:r>
          </w:p>
        </w:tc>
        <w:tc>
          <w:tcPr>
            <w:tcW w:type="pct" w:w="50%"/>
            <w:shd w:fill="EDF3F5" w:val="clear"/>
            <w:tcMar>
              <w:top w:type="dxa" w:w="60"/>
              <w:left w:type="dxa" w:w="120"/>
              <w:bottom w:type="dxa" w:w="60"/>
              <w:right w:type="dxa" w:w="120"/>
            </w:tcMar>
          </w:tcPr>
          <w:p>
            <w:r>
              <w:rPr>
                <w:rFonts w:ascii="Calibri" w:eastAsia="Microsoft YaHei"/>
                <w:color w:val="1A2B40"/>
                <w:sz w:val="21"/>
                <w:szCs w:val="21"/>
              </w:rPr>
              <w:t xml:space="preserve">WebGLレンダリング基盤</w:t>
            </w:r>
          </w:p>
        </w:tc>
      </w:tr>
      <w:tr>
        <w:trPr>
          <w:cantSplit/>
        </w:trPr>
        <w:tc>
          <w:tcPr>
            <w:tcW w:type="pct" w:w="50%"/>
            <w:shd w:fill="FFFFFF" w:val="clear"/>
            <w:tcMar>
              <w:top w:type="dxa" w:w="60"/>
              <w:left w:type="dxa" w:w="120"/>
              <w:bottom w:type="dxa" w:w="60"/>
              <w:right w:type="dxa" w:w="120"/>
            </w:tcMar>
          </w:tcPr>
          <w:p>
            <w:r>
              <w:rPr>
                <w:rFonts w:ascii="Calibri" w:eastAsia="Microsoft YaHei"/>
                <w:color w:val="1A2B40"/>
                <w:sz w:val="21"/>
                <w:szCs w:val="21"/>
              </w:rPr>
              <w:t xml:space="preserve">pixi-live2d-display</w:t>
            </w:r>
          </w:p>
        </w:tc>
        <w:tc>
          <w:tcPr>
            <w:tcW w:type="pct" w:w="50%"/>
            <w:shd w:fill="FFFFFF" w:val="clear"/>
            <w:tcMar>
              <w:top w:type="dxa" w:w="60"/>
              <w:left w:type="dxa" w:w="120"/>
              <w:bottom w:type="dxa" w:w="60"/>
              <w:right w:type="dxa" w:w="120"/>
            </w:tcMar>
          </w:tcPr>
          <w:p>
            <w:r>
              <w:rPr>
                <w:rFonts w:ascii="Calibri" w:eastAsia="Microsoft YaHei"/>
                <w:color w:val="1A2B40"/>
                <w:sz w:val="21"/>
                <w:szCs w:val="21"/>
              </w:rPr>
              <w:t xml:space="preserve">Cubism 4 SDK統合レンダリング</w:t>
            </w:r>
          </w:p>
        </w:tc>
      </w:tr>
      <w:tr>
        <w:trPr>
          <w:cantSplit/>
        </w:trPr>
        <w:tc>
          <w:tcPr>
            <w:tcW w:type="pct" w:w="50%"/>
            <w:shd w:fill="EDF3F5" w:val="clear"/>
            <w:tcMar>
              <w:top w:type="dxa" w:w="60"/>
              <w:left w:type="dxa" w:w="120"/>
              <w:bottom w:type="dxa" w:w="60"/>
              <w:right w:type="dxa" w:w="120"/>
            </w:tcMar>
          </w:tcPr>
          <w:p>
            <w:r>
              <w:rPr>
                <w:rFonts w:ascii="Calibri" w:eastAsia="Microsoft YaHei"/>
                <w:color w:val="1A2B40"/>
                <w:sz w:val="21"/>
                <w:szCs w:val="21"/>
              </w:rPr>
              <w:t xml:space="preserve">VividnessSyncManager</w:t>
            </w:r>
          </w:p>
        </w:tc>
        <w:tc>
          <w:tcPr>
            <w:tcW w:type="pct" w:w="50%"/>
            <w:shd w:fill="EDF3F5" w:val="clear"/>
            <w:tcMar>
              <w:top w:type="dxa" w:w="60"/>
              <w:left w:type="dxa" w:w="120"/>
              <w:bottom w:type="dxa" w:w="60"/>
              <w:right w:type="dxa" w:w="120"/>
            </w:tcMar>
          </w:tcPr>
          <w:p>
            <w:r>
              <w:rPr>
                <w:rFonts w:ascii="Calibri" w:eastAsia="Microsoft YaHei"/>
                <w:color w:val="1A2B40"/>
                <w:sz w:val="21"/>
                <w:szCs w:val="21"/>
              </w:rPr>
              <w:t xml:space="preserve">呼吸・まばたき・視線・感情の同期制御</w:t>
            </w:r>
          </w:p>
        </w:tc>
      </w:tr>
      <w:tr>
        <w:trPr>
          <w:cantSplit/>
        </w:trPr>
        <w:tc>
          <w:tcPr>
            <w:tcW w:type="pct" w:w="50%"/>
            <w:shd w:fill="FFFFFF" w:val="clear"/>
            <w:tcMar>
              <w:top w:type="dxa" w:w="60"/>
              <w:left w:type="dxa" w:w="120"/>
              <w:bottom w:type="dxa" w:w="60"/>
              <w:right w:type="dxa" w:w="120"/>
            </w:tcMar>
          </w:tcPr>
          <w:p>
            <w:r>
              <w:rPr>
                <w:rFonts w:ascii="Calibri" w:eastAsia="Microsoft YaHei"/>
                <w:color w:val="1A2B40"/>
                <w:sz w:val="21"/>
                <w:szCs w:val="21"/>
              </w:rPr>
              <w:t xml:space="preserve">Live2DEngine</w:t>
            </w:r>
          </w:p>
        </w:tc>
        <w:tc>
          <w:tcPr>
            <w:tcW w:type="pct" w:w="50%"/>
            <w:shd w:fill="FFFFFF" w:val="clear"/>
            <w:tcMar>
              <w:top w:type="dxa" w:w="60"/>
              <w:left w:type="dxa" w:w="120"/>
              <w:bottom w:type="dxa" w:w="60"/>
              <w:right w:type="dxa" w:w="120"/>
            </w:tcMar>
          </w:tcPr>
          <w:p>
            <w:r>
              <w:rPr>
                <w:rFonts w:ascii="Calibri" w:eastAsia="Microsoft YaHei"/>
                <w:color w:val="1A2B40"/>
                <w:sz w:val="21"/>
                <w:szCs w:val="21"/>
              </w:rPr>
              <w:t xml:space="preserve">モデルの読み込み・破棄・切り替え管理</w:t>
            </w:r>
          </w:p>
        </w:tc>
      </w:tr>
      <w:tr>
        <w:trPr>
          <w:cantSplit/>
        </w:trPr>
        <w:tc>
          <w:tcPr>
            <w:tcW w:type="pct" w:w="50%"/>
            <w:shd w:fill="EDF3F5" w:val="clear"/>
            <w:tcMar>
              <w:top w:type="dxa" w:w="60"/>
              <w:left w:type="dxa" w:w="120"/>
              <w:bottom w:type="dxa" w:w="60"/>
              <w:right w:type="dxa" w:w="120"/>
            </w:tcMar>
          </w:tcPr>
          <w:p>
            <w:r>
              <w:rPr>
                <w:rFonts w:ascii="Calibri" w:eastAsia="Microsoft YaHei"/>
                <w:color w:val="1A2B40"/>
                <w:sz w:val="21"/>
                <w:szCs w:val="21"/>
              </w:rPr>
              <w:t xml:space="preserve">CharacterGenerator</w:t>
            </w:r>
          </w:p>
        </w:tc>
        <w:tc>
          <w:tcPr>
            <w:tcW w:type="pct" w:w="50%"/>
            <w:shd w:fill="EDF3F5" w:val="clear"/>
            <w:tcMar>
              <w:top w:type="dxa" w:w="60"/>
              <w:left w:type="dxa" w:w="120"/>
              <w:bottom w:type="dxa" w:w="60"/>
              <w:right w:type="dxa" w:w="120"/>
            </w:tcMar>
          </w:tcPr>
          <w:p>
            <w:r>
              <w:rPr>
                <w:rFonts w:ascii="Calibri" w:eastAsia="Microsoft YaHei"/>
                <w:color w:val="1A2B40"/>
                <w:sz w:val="21"/>
                <w:szCs w:val="21"/>
              </w:rPr>
              <w:t xml:space="preserve">AI画像生成パイプライン（7パーツ並列生成）</w:t>
            </w:r>
          </w:p>
        </w:tc>
      </w:tr>
      <w:tr>
        <w:trPr>
          <w:cantSplit/>
        </w:trPr>
        <w:tc>
          <w:tcPr>
            <w:tcW w:type="pct" w:w="50%"/>
            <w:shd w:fill="FFFFFF" w:val="clear"/>
            <w:tcMar>
              <w:top w:type="dxa" w:w="60"/>
              <w:left w:type="dxa" w:w="120"/>
              <w:bottom w:type="dxa" w:w="60"/>
              <w:right w:type="dxa" w:w="120"/>
            </w:tcMar>
          </w:tcPr>
          <w:p>
            <w:r>
              <w:rPr>
                <w:rFonts w:ascii="Calibri" w:eastAsia="Microsoft YaHei"/>
                <w:color w:val="1A2B40"/>
                <w:sz w:val="21"/>
                <w:szCs w:val="21"/>
              </w:rPr>
              <w:t xml:space="preserve">SpriteCharacterRenderer</w:t>
            </w:r>
          </w:p>
        </w:tc>
        <w:tc>
          <w:tcPr>
            <w:tcW w:type="pct" w:w="50%"/>
            <w:shd w:fill="FFFFFF" w:val="clear"/>
            <w:tcMar>
              <w:top w:type="dxa" w:w="60"/>
              <w:left w:type="dxa" w:w="120"/>
              <w:bottom w:type="dxa" w:w="60"/>
              <w:right w:type="dxa" w:w="120"/>
            </w:tcMar>
          </w:tcPr>
          <w:p>
            <w:r>
              <w:rPr>
                <w:rFonts w:ascii="Calibri" w:eastAsia="Microsoft YaHei"/>
                <w:color w:val="1A2B40"/>
                <w:sz w:val="21"/>
                <w:szCs w:val="21"/>
              </w:rPr>
              <w:t xml:space="preserve">スプライトベースキャラクターアニメーション</w:t>
            </w:r>
          </w:p>
        </w:tc>
      </w:tr>
      <w:tr>
        <w:trPr>
          <w:cantSplit/>
        </w:trPr>
        <w:tc>
          <w:tcPr>
            <w:tcW w:type="pct" w:w="50%"/>
            <w:shd w:fill="EDF3F5" w:val="clear"/>
            <w:tcMar>
              <w:top w:type="dxa" w:w="60"/>
              <w:left w:type="dxa" w:w="120"/>
              <w:bottom w:type="dxa" w:w="60"/>
              <w:right w:type="dxa" w:w="120"/>
            </w:tcMar>
          </w:tcPr>
          <w:p>
            <w:r>
              <w:rPr>
                <w:rFonts w:ascii="Calibri" w:eastAsia="Microsoft YaHei"/>
                <w:color w:val="1A2B40"/>
                <w:sz w:val="21"/>
                <w:szCs w:val="21"/>
              </w:rPr>
              <w:t xml:space="preserve">OutfitPluginLoader</w:t>
            </w:r>
          </w:p>
        </w:tc>
        <w:tc>
          <w:tcPr>
            <w:tcW w:type="pct" w:w="50%"/>
            <w:shd w:fill="EDF3F5" w:val="clear"/>
            <w:tcMar>
              <w:top w:type="dxa" w:w="60"/>
              <w:left w:type="dxa" w:w="120"/>
              <w:bottom w:type="dxa" w:w="60"/>
              <w:right w:type="dxa" w:w="120"/>
            </w:tcMar>
          </w:tcPr>
          <w:p>
            <w:r>
              <w:rPr>
                <w:rFonts w:ascii="Calibri" w:eastAsia="Microsoft YaHei"/>
                <w:color w:val="1A2B40"/>
                <w:sz w:val="21"/>
                <w:szCs w:val="21"/>
              </w:rPr>
              <w:t xml:space="preserve">IndexedDBキャッシュ付き衣装読み込み</w:t>
            </w:r>
          </w:p>
        </w:tc>
      </w:tr>
      <w:tr>
        <w:trPr>
          <w:cantSplit/>
        </w:trPr>
        <w:tc>
          <w:tcPr>
            <w:tcW w:type="pct" w:w="50%"/>
            <w:shd w:fill="FFFFFF" w:val="clear"/>
            <w:tcMar>
              <w:top w:type="dxa" w:w="60"/>
              <w:left w:type="dxa" w:w="120"/>
              <w:bottom w:type="dxa" w:w="60"/>
              <w:right w:type="dxa" w:w="120"/>
            </w:tcMar>
          </w:tcPr>
          <w:p>
            <w:r>
              <w:rPr>
                <w:rFonts w:ascii="Calibri" w:eastAsia="Microsoft YaHei"/>
                <w:color w:val="1A2B40"/>
                <w:sz w:val="21"/>
                <w:szCs w:val="21"/>
              </w:rPr>
              <w:t xml:space="preserve">OcclusionManager</w:t>
            </w:r>
          </w:p>
        </w:tc>
        <w:tc>
          <w:tcPr>
            <w:tcW w:type="pct" w:w="50%"/>
            <w:shd w:fill="FFFFFF" w:val="clear"/>
            <w:tcMar>
              <w:top w:type="dxa" w:w="60"/>
              <w:left w:type="dxa" w:w="120"/>
              <w:bottom w:type="dxa" w:w="60"/>
              <w:right w:type="dxa" w:w="120"/>
            </w:tcMar>
          </w:tcPr>
          <w:p>
            <w:r>
              <w:rPr>
                <w:rFonts w:ascii="Calibri" w:eastAsia="Microsoft YaHei"/>
                <w:color w:val="1A2B40"/>
                <w:sz w:val="21"/>
                <w:szCs w:val="21"/>
              </w:rPr>
              <w:t xml:space="preserve">衣装下パーツの不透明度制御</w:t>
            </w:r>
          </w:p>
        </w:tc>
      </w:tr>
      <w:tr>
        <w:trPr>
          <w:cantSplit/>
        </w:trPr>
        <w:tc>
          <w:tcPr>
            <w:tcW w:type="pct" w:w="50%"/>
            <w:shd w:fill="EDF3F5" w:val="clear"/>
            <w:tcMar>
              <w:top w:type="dxa" w:w="60"/>
              <w:left w:type="dxa" w:w="120"/>
              <w:bottom w:type="dxa" w:w="60"/>
              <w:right w:type="dxa" w:w="120"/>
            </w:tcMar>
          </w:tcPr>
          <w:p>
            <w:r>
              <w:rPr>
                <w:rFonts w:ascii="Calibri" w:eastAsia="Microsoft YaHei"/>
                <w:color w:val="1A2B40"/>
                <w:sz w:val="21"/>
                <w:szCs w:val="21"/>
              </w:rPr>
              <w:t xml:space="preserve">OutfitTransitionEffect</w:t>
            </w:r>
          </w:p>
        </w:tc>
        <w:tc>
          <w:tcPr>
            <w:tcW w:type="pct" w:w="50%"/>
            <w:shd w:fill="EDF3F5" w:val="clear"/>
            <w:tcMar>
              <w:top w:type="dxa" w:w="60"/>
              <w:left w:type="dxa" w:w="120"/>
              <w:bottom w:type="dxa" w:w="60"/>
              <w:right w:type="dxa" w:w="120"/>
            </w:tcMar>
          </w:tcPr>
          <w:p>
            <w:r>
              <w:rPr>
                <w:rFonts w:ascii="Calibri" w:eastAsia="Microsoft YaHei"/>
                <w:color w:val="1A2B40"/>
                <w:sz w:val="21"/>
                <w:szCs w:val="21"/>
              </w:rPr>
              <w:t xml:space="preserve">ブラー+パーティクルの衣装変更演出</w:t>
            </w:r>
          </w:p>
        </w:tc>
      </w:tr>
    </w:tbl>
    <w:p>
      <w:pPr>
        <w:pStyle w:val="Heading1"/>
        <w:spacing w:after="120" w:before="360"/>
      </w:pPr>
      <w:r>
        <w:rPr>
          <w:rFonts w:ascii="Calibri" w:eastAsia="SimHei"/>
          <w:b/>
          <w:bCs/>
          <w:color w:val="1A2B40"/>
          <w:sz w:val="32"/>
          <w:szCs w:val="32"/>
        </w:rPr>
        <w:t xml:space="preserve">11. トラブルシューティング</w:t>
      </w:r>
    </w:p>
    <w:p>
      <w:pPr>
        <w:spacing w:line="312"/>
        <w:ind w:firstLine="420"/>
        <w:jc w:val="both"/>
      </w:pPr>
      <w:r>
        <w:rPr>
          <w:rFonts w:ascii="Calibri" w:eastAsia="Microsoft YaHei"/>
          <w:color w:val="1A2B40"/>
          <w:sz w:val="24"/>
          <w:szCs w:val="24"/>
        </w:rPr>
        <w:t xml:space="preserve">使用中に問題が発生した場合の対処法を紹介します。まず、キャラクターが表示されない場合は、ブラウザがWebGLをサポートしているか確認してください。ほとんどの現代的なブラウザでは動作しますが、古いブラウザや特定のモバイル端末ではWebGLが無効化されていることがあります。</w:t>
      </w:r>
    </w:p>
    <w:p>
      <w:pPr>
        <w:spacing w:line="312"/>
        <w:ind w:firstLine="420"/>
        <w:jc w:val="both"/>
      </w:pPr>
      <w:r>
        <w:rPr>
          <w:rFonts w:ascii="Calibri" w:eastAsia="Microsoft YaHei"/>
          <w:color w:val="1A2B40"/>
          <w:sz w:val="24"/>
          <w:szCs w:val="24"/>
        </w:rPr>
        <w:t xml:space="preserve">AIキャラクター生成が失敗する場合は、サーバー側の画像生成APIが正常に動作しているか確認してください。また、プロンプトが短すぎる場合や、特殊文字を含む場合に失敗しやすいことがあります。失敗したパーツは自動的に基本表情パーツで代替されるため、キャラクター自体は生成されますが、一部の表情が表示されない可能性があります。</w:t>
      </w:r>
    </w:p>
    <w:p>
      <w:pPr>
        <w:spacing w:line="312"/>
        <w:ind w:firstLine="420"/>
        <w:jc w:val="both"/>
      </w:pPr>
      <w:r>
        <w:rPr>
          <w:rFonts w:ascii="Calibri" w:eastAsia="Microsoft YaHei"/>
          <w:color w:val="1A2B40"/>
          <w:sz w:val="24"/>
          <w:szCs w:val="24"/>
        </w:rPr>
        <w:t xml:space="preserve">衣装が表示されない場合は、ベースモデルが正しく読み込まれているか確認してください。衣装機能は本物のLive2Dモデルでのみ動作します。また、衣装マニフェストのhide_partsに指定されたパーツ名がモデルと一致している必要があります。</w:t>
      </w:r>
    </w:p>
    <w:p>
      <w:pPr>
        <w:spacing w:line="312"/>
        <w:ind w:firstLine="420"/>
        <w:jc w:val="both"/>
      </w:pPr>
      <w:r>
        <w:rPr>
          <w:rFonts w:ascii="Calibri" w:eastAsia="Microsoft YaHei"/>
          <w:color w:val="1A2B40"/>
          <w:sz w:val="24"/>
          <w:szCs w:val="24"/>
        </w:rPr>
        <w:t xml:space="preserve">キャラクターの動きがカクカクする場合は、デバイスのパフォーマンスが低い可能性があります。特に古いスマートフォンやローエンドのPCでは、WebGLの描画負荷が高くなることがあります。ブラウザのタブを閉じて再読み込みすることで改善する場合があります。</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0909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5"/>
    <w:lvlOverride w:ilvl="0">
      <w:startOverride w:val="1"/>
    </w:lvlOverride>
  </w:num>
  <w:num w:numId="4">
    <w:abstractNumId w:val="6"/>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A2B4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60" w:line="312"/>
    </w:pPr>
    <w:rPr>
      <w:rFonts w:ascii="Calibri" w:eastAsia="SimHei"/>
      <w:b/>
      <w:bCs/>
      <w:color w:val="1A2B40"/>
      <w:sz w:val="32"/>
      <w:szCs w:val="32"/>
    </w:rPr>
  </w:style>
  <w:style w:type="paragraph" w:styleId="Heading2">
    <w:name w:val="Heading 2"/>
    <w:basedOn w:val="Normal"/>
    <w:next w:val="Normal"/>
    <w:qFormat/>
    <w:pPr>
      <w:spacing w:after="120" w:before="240" w:line="312"/>
    </w:pPr>
    <w:rPr>
      <w:rFonts w:ascii="Calibri" w:eastAsia="SimHei"/>
      <w:b/>
      <w:bCs/>
      <w:color w:val="1A2B40"/>
      <w:sz w:val="28"/>
      <w:szCs w:val="28"/>
    </w:rPr>
  </w:style>
  <w:style w:type="paragraph" w:styleId="Heading3">
    <w:name w:val="Heading 3"/>
    <w:basedOn w:val="Normal"/>
    <w:next w:val="Normal"/>
    <w:qFormat/>
    <w:pPr>
      <w:spacing w:after="100" w:before="200" w:line="312"/>
    </w:pPr>
    <w:rPr>
      <w:rFonts w:ascii="Calibri" w:eastAsia="SimHei"/>
      <w:b/>
      <w:bCs/>
      <w:color w:val="1A2B40"/>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2026-04-20T23:48:00.005Z</dcterms:created>
  <dcterms:modified xsi:type="dcterms:W3CDTF">2026-04-20T23:48:00.005Z</dcterms:modified>
</cp:coreProperties>
</file>

<file path=docProps/custom.xml><?xml version="1.0" encoding="utf-8"?>
<Properties xmlns="http://schemas.openxmlformats.org/officeDocument/2006/custom-properties" xmlns:vt="http://schemas.openxmlformats.org/officeDocument/2006/docPropsVTypes"/>
</file>