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1D81" w14:textId="2AAE51B6" w:rsidR="00C23D6B" w:rsidRPr="001704EF" w:rsidRDefault="00767D3D" w:rsidP="001E2F14">
      <w:pPr>
        <w:spacing w:line="360" w:lineRule="auto"/>
        <w:rPr>
          <w:rFonts w:ascii="微软雅黑" w:eastAsia="微软雅黑" w:hAnsi="微软雅黑"/>
        </w:rPr>
      </w:pPr>
      <w:r w:rsidRPr="001704EF">
        <w:rPr>
          <w:rFonts w:ascii="微软雅黑" w:eastAsia="微软雅黑" w:hAnsi="微软雅黑" w:hint="eastAsia"/>
        </w:rPr>
        <w:t>附件1</w:t>
      </w:r>
    </w:p>
    <w:p w14:paraId="7C817400" w14:textId="6CC014B5" w:rsidR="00EF4152" w:rsidRPr="001704EF" w:rsidRDefault="00EF4152" w:rsidP="001E2F14">
      <w:pPr>
        <w:spacing w:line="360" w:lineRule="auto"/>
        <w:rPr>
          <w:rFonts w:ascii="微软雅黑" w:eastAsia="微软雅黑" w:hAnsi="微软雅黑"/>
        </w:rPr>
      </w:pPr>
      <w:r w:rsidRPr="001704EF">
        <w:rPr>
          <w:rFonts w:ascii="微软雅黑" w:eastAsia="微软雅黑" w:hAnsi="微软雅黑" w:hint="eastAsia"/>
        </w:rPr>
        <w:t>一、整体解决方案</w:t>
      </w:r>
    </w:p>
    <w:p w14:paraId="3D26AA09" w14:textId="212F2236" w:rsidR="00767D3D" w:rsidRPr="001704EF" w:rsidRDefault="00767D3D" w:rsidP="001E2F14">
      <w:pPr>
        <w:spacing w:line="360" w:lineRule="auto"/>
        <w:rPr>
          <w:rFonts w:ascii="微软雅黑" w:eastAsia="微软雅黑" w:hAnsi="微软雅黑"/>
        </w:rPr>
      </w:pPr>
      <w:r w:rsidRPr="001704EF">
        <w:rPr>
          <w:rFonts w:ascii="微软雅黑" w:eastAsia="微软雅黑" w:hAnsi="微软雅黑" w:hint="eastAsia"/>
        </w:rPr>
        <w:t>众所周知，人工智能技术研发，离不开海量的、高质量的数据。伴随着整个产业的发展，尤其是新兴的智能AI体育事业的发展演进，市场对于数据的需求呈指数级增长。</w:t>
      </w:r>
      <w:r w:rsidR="00581DF8" w:rsidRPr="001704EF">
        <w:rPr>
          <w:rFonts w:ascii="微软雅黑" w:eastAsia="微软雅黑" w:hAnsi="微软雅黑" w:hint="eastAsia"/>
        </w:rPr>
        <w:t>近年来，行人检测、轨迹跟踪、动作识别、文本检测、属性识别等计算机视觉分析，已广泛运用到智能体育以及智能AI等领域。但是这些领域的背后，都离不开海量的数据加工和处理。</w:t>
      </w:r>
      <w:r w:rsidRPr="001704EF">
        <w:rPr>
          <w:rFonts w:ascii="微软雅黑" w:eastAsia="微软雅黑" w:hAnsi="微软雅黑" w:hint="eastAsia"/>
        </w:rPr>
        <w:t>如何有效释放数据价值，成为当前行业面临的一大挑战</w:t>
      </w:r>
      <w:r w:rsidR="00581DF8" w:rsidRPr="001704EF">
        <w:rPr>
          <w:rFonts w:ascii="微软雅黑" w:eastAsia="微软雅黑" w:hAnsi="微软雅黑" w:hint="eastAsia"/>
        </w:rPr>
        <w:t>。</w:t>
      </w:r>
    </w:p>
    <w:p w14:paraId="58606507" w14:textId="2F8657AB" w:rsidR="00001206" w:rsidRPr="001704EF" w:rsidRDefault="00581DF8" w:rsidP="001E2F14">
      <w:pPr>
        <w:spacing w:line="360" w:lineRule="auto"/>
        <w:rPr>
          <w:rFonts w:ascii="微软雅黑" w:eastAsia="微软雅黑" w:hAnsi="微软雅黑"/>
        </w:rPr>
      </w:pPr>
      <w:r w:rsidRPr="001704EF">
        <w:rPr>
          <w:rFonts w:ascii="微软雅黑" w:eastAsia="微软雅黑" w:hAnsi="微软雅黑"/>
        </w:rPr>
        <w:tab/>
      </w:r>
      <w:r w:rsidRPr="001704EF">
        <w:rPr>
          <w:rFonts w:ascii="微软雅黑" w:eastAsia="微软雅黑" w:hAnsi="微软雅黑" w:hint="eastAsia"/>
        </w:rPr>
        <w:t>作为数据标注领域的我方，我们有着丰富的数据全流程处理经验，</w:t>
      </w:r>
      <w:r w:rsidR="00E94C7B" w:rsidRPr="001704EF">
        <w:rPr>
          <w:rFonts w:ascii="微软雅黑" w:eastAsia="微软雅黑" w:hAnsi="微软雅黑" w:hint="eastAsia"/>
        </w:rPr>
        <w:t>从数据采集、数据清洗、数据标注、结果生产、数据质检、数据安全等流程，有着全方位的处理方法和全局规划。</w:t>
      </w:r>
    </w:p>
    <w:p w14:paraId="4FDE0FF0" w14:textId="22586FE4" w:rsidR="00001206" w:rsidRPr="001704EF" w:rsidRDefault="00001206" w:rsidP="001E2F14">
      <w:pPr>
        <w:spacing w:line="360" w:lineRule="auto"/>
        <w:rPr>
          <w:rFonts w:ascii="微软雅黑" w:eastAsia="微软雅黑" w:hAnsi="微软雅黑"/>
        </w:rPr>
      </w:pPr>
      <w:r w:rsidRPr="001704EF">
        <w:rPr>
          <w:rFonts w:ascii="微软雅黑" w:eastAsia="微软雅黑" w:hAnsi="微软雅黑"/>
          <w:noProof/>
        </w:rPr>
        <w:drawing>
          <wp:inline distT="0" distB="0" distL="0" distR="0" wp14:anchorId="763F1A52" wp14:editId="5BE0ED73">
            <wp:extent cx="5274310" cy="1852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54D2" w14:textId="5EFD85DD" w:rsidR="00A83AF2" w:rsidRPr="001704EF" w:rsidRDefault="00A83AF2" w:rsidP="001E2F14">
      <w:pPr>
        <w:spacing w:line="360" w:lineRule="auto"/>
        <w:rPr>
          <w:rFonts w:ascii="微软雅黑" w:eastAsia="微软雅黑" w:hAnsi="微软雅黑"/>
        </w:rPr>
      </w:pPr>
      <w:r w:rsidRPr="001704EF">
        <w:rPr>
          <w:rFonts w:ascii="微软雅黑" w:eastAsia="微软雅黑" w:hAnsi="微软雅黑" w:hint="eastAsia"/>
        </w:rPr>
        <w:t>1）、数据采集</w:t>
      </w:r>
    </w:p>
    <w:p w14:paraId="3F05483A" w14:textId="1C3E2DF9" w:rsidR="00A83AF2" w:rsidRPr="001704EF" w:rsidRDefault="00A83AF2" w:rsidP="001E2F14">
      <w:pPr>
        <w:spacing w:line="360" w:lineRule="auto"/>
        <w:rPr>
          <w:rFonts w:ascii="微软雅黑" w:eastAsia="微软雅黑" w:hAnsi="微软雅黑" w:cs="Segoe UI"/>
          <w:color w:val="666666"/>
        </w:rPr>
      </w:pPr>
      <w:r w:rsidRPr="001704EF">
        <w:rPr>
          <w:rFonts w:ascii="微软雅黑" w:eastAsia="微软雅黑" w:hAnsi="微软雅黑" w:cs="Segoe UI"/>
          <w:color w:val="666666"/>
        </w:rPr>
        <w:t>提供本地</w:t>
      </w:r>
      <w:r w:rsidRPr="001704EF">
        <w:rPr>
          <w:rFonts w:ascii="微软雅黑" w:eastAsia="微软雅黑" w:hAnsi="微软雅黑" w:cs="Segoe UI" w:hint="eastAsia"/>
          <w:color w:val="666666"/>
        </w:rPr>
        <w:t>视频监控设备</w:t>
      </w:r>
      <w:r w:rsidRPr="001704EF">
        <w:rPr>
          <w:rFonts w:ascii="微软雅黑" w:eastAsia="微软雅黑" w:hAnsi="微软雅黑" w:cs="Segoe UI"/>
          <w:color w:val="666666"/>
        </w:rPr>
        <w:t>，支持定时拍照、</w:t>
      </w:r>
      <w:r w:rsidRPr="001704EF">
        <w:rPr>
          <w:rFonts w:ascii="微软雅黑" w:eastAsia="微软雅黑" w:hAnsi="微软雅黑" w:cs="Segoe UI" w:hint="eastAsia"/>
          <w:color w:val="666666"/>
        </w:rPr>
        <w:t>关键时刻拍照，定点捕捉等</w:t>
      </w:r>
      <w:r w:rsidRPr="001704EF">
        <w:rPr>
          <w:rFonts w:ascii="微软雅黑" w:eastAsia="微软雅黑" w:hAnsi="微软雅黑" w:cs="Segoe UI"/>
          <w:color w:val="666666"/>
        </w:rPr>
        <w:t>多种采集方式，</w:t>
      </w:r>
      <w:r w:rsidRPr="001704EF">
        <w:rPr>
          <w:rFonts w:ascii="微软雅黑" w:eastAsia="微软雅黑" w:hAnsi="微软雅黑" w:cs="Segoe UI" w:hint="eastAsia"/>
          <w:color w:val="666666"/>
        </w:rPr>
        <w:t>或者从已有的视频数据进行视频抽帧，形成图片数据或者视频文本数据；</w:t>
      </w:r>
    </w:p>
    <w:p w14:paraId="1876755D" w14:textId="7A05F79A" w:rsidR="00A83AF2" w:rsidRPr="001704EF" w:rsidRDefault="00A83AF2" w:rsidP="001E2F14">
      <w:pPr>
        <w:spacing w:line="360" w:lineRule="auto"/>
        <w:rPr>
          <w:rFonts w:ascii="微软雅黑" w:eastAsia="微软雅黑" w:hAnsi="微软雅黑" w:cs="Segoe UI"/>
          <w:color w:val="666666"/>
        </w:rPr>
      </w:pPr>
      <w:r w:rsidRPr="001704EF">
        <w:rPr>
          <w:rFonts w:ascii="微软雅黑" w:eastAsia="微软雅黑" w:hAnsi="微软雅黑" w:cs="Segoe UI" w:hint="eastAsia"/>
          <w:color w:val="666666"/>
        </w:rPr>
        <w:t>2）、数据清洗</w:t>
      </w:r>
    </w:p>
    <w:p w14:paraId="51F8C1BC" w14:textId="459C2A36" w:rsidR="00A83AF2" w:rsidRPr="001704EF" w:rsidRDefault="00A83AF2" w:rsidP="001E2F14">
      <w:pPr>
        <w:spacing w:line="360" w:lineRule="auto"/>
        <w:rPr>
          <w:rFonts w:ascii="微软雅黑" w:eastAsia="微软雅黑" w:hAnsi="微软雅黑"/>
        </w:rPr>
      </w:pPr>
      <w:r w:rsidRPr="001704EF">
        <w:rPr>
          <w:rFonts w:ascii="微软雅黑" w:eastAsia="微软雅黑" w:hAnsi="微软雅黑"/>
          <w:noProof/>
        </w:rPr>
        <w:drawing>
          <wp:inline distT="0" distB="0" distL="0" distR="0" wp14:anchorId="7F8E6D82" wp14:editId="2D2A2A0E">
            <wp:extent cx="1292475" cy="969434"/>
            <wp:effectExtent l="0" t="0" r="317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21" cy="9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829D" w14:textId="5F2139F8" w:rsidR="00D37F6F" w:rsidRPr="001704EF" w:rsidRDefault="00D37F6F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hint="eastAsia"/>
        </w:rPr>
        <w:t>通过</w:t>
      </w:r>
      <w:r w:rsidRPr="001704EF">
        <w:rPr>
          <w:rFonts w:ascii="微软雅黑" w:eastAsia="微软雅黑" w:hAnsi="微软雅黑" w:cs="Segoe UI"/>
          <w:color w:val="000000"/>
          <w:kern w:val="0"/>
        </w:rPr>
        <w:t>图片去模糊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r w:rsidRPr="001704EF">
        <w:rPr>
          <w:rFonts w:ascii="微软雅黑" w:eastAsia="微软雅黑" w:hAnsi="微软雅黑" w:cs="Segoe UI"/>
          <w:color w:val="000000"/>
          <w:kern w:val="0"/>
        </w:rPr>
        <w:t>图片去重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r w:rsidRPr="001704EF">
        <w:rPr>
          <w:rFonts w:ascii="微软雅黑" w:eastAsia="微软雅黑" w:hAnsi="微软雅黑" w:cs="Segoe UI"/>
          <w:color w:val="000000"/>
          <w:kern w:val="0"/>
        </w:rPr>
        <w:t>图片批量裁剪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r w:rsidRPr="001704EF">
        <w:rPr>
          <w:rFonts w:ascii="微软雅黑" w:eastAsia="微软雅黑" w:hAnsi="微软雅黑" w:cs="Segoe UI"/>
          <w:color w:val="000000"/>
          <w:kern w:val="0"/>
        </w:rPr>
        <w:t>图片旋转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等技术手段完成数据清洗任务。</w:t>
      </w:r>
    </w:p>
    <w:p w14:paraId="18B9CD3E" w14:textId="19124442" w:rsidR="00D37F6F" w:rsidRPr="001704EF" w:rsidRDefault="00D37F6F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3）、数据标注</w:t>
      </w:r>
    </w:p>
    <w:p w14:paraId="0C6D4C0D" w14:textId="62A00C0F" w:rsidR="00D37F6F" w:rsidRPr="001704EF" w:rsidRDefault="00D37F6F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cs="Segoe UI"/>
          <w:color w:val="000000"/>
          <w:kern w:val="0"/>
        </w:rPr>
        <w:lastRenderedPageBreak/>
        <w:t>丰富的标注模板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，</w:t>
      </w:r>
      <w:r w:rsidRPr="001704EF">
        <w:rPr>
          <w:rFonts w:ascii="微软雅黑" w:eastAsia="微软雅黑" w:hAnsi="微软雅黑" w:cs="Segoe UI"/>
          <w:color w:val="000000"/>
          <w:kern w:val="0"/>
        </w:rPr>
        <w:t>支持图像分类、物体检测、图像分割、文本分类、音频分类、视频分类等丰富易用的标注工具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，以及多种不同标注软件，为标注任务提供多种备选和合适的方案。此外</w:t>
      </w:r>
      <w:r w:rsidRPr="001704EF">
        <w:rPr>
          <w:rFonts w:ascii="微软雅黑" w:eastAsia="微软雅黑" w:hAnsi="微软雅黑" w:cs="Segoe UI"/>
          <w:color w:val="000000"/>
          <w:kern w:val="0"/>
        </w:rPr>
        <w:t>提供人机交互协作标注，最高降低90%的标注成本。目前智能标注已支持物体检测、图像分割等数据类型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。</w:t>
      </w:r>
    </w:p>
    <w:p w14:paraId="30FB75E4" w14:textId="59C441A2" w:rsidR="00D37F6F" w:rsidRPr="001704EF" w:rsidRDefault="00D37F6F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4）、数据质检</w:t>
      </w:r>
    </w:p>
    <w:p w14:paraId="5916D5AB" w14:textId="3BCB3E6F" w:rsidR="00D37F6F" w:rsidRPr="001704EF" w:rsidRDefault="00D37F6F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提供全方位的标注检测技术，</w:t>
      </w:r>
      <w:r w:rsidR="00B734CC" w:rsidRPr="001704EF">
        <w:rPr>
          <w:rFonts w:ascii="微软雅黑" w:eastAsia="微软雅黑" w:hAnsi="微软雅黑" w:cs="Segoe UI" w:hint="eastAsia"/>
          <w:color w:val="000000"/>
          <w:kern w:val="0"/>
        </w:rPr>
        <w:t>第一轮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员工</w:t>
      </w:r>
      <w:r w:rsidR="00B734CC" w:rsidRPr="001704EF">
        <w:rPr>
          <w:rFonts w:ascii="微软雅黑" w:eastAsia="微软雅黑" w:hAnsi="微软雅黑" w:cs="Segoe UI" w:hint="eastAsia"/>
          <w:color w:val="000000"/>
          <w:kern w:val="0"/>
        </w:rPr>
        <w:t>自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检，后两轮专业质检员质检。为标注精度和准度提供全方位护航。</w:t>
      </w:r>
    </w:p>
    <w:p w14:paraId="0DD7AD43" w14:textId="1DB50AD3" w:rsidR="00D37F6F" w:rsidRPr="001704EF" w:rsidRDefault="00D37F6F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5）、数据导出</w:t>
      </w:r>
      <w:r w:rsidR="00EF4152" w:rsidRPr="001704EF">
        <w:rPr>
          <w:rFonts w:ascii="微软雅黑" w:eastAsia="微软雅黑" w:hAnsi="微软雅黑" w:cs="Segoe UI" w:hint="eastAsia"/>
          <w:color w:val="000000"/>
          <w:kern w:val="0"/>
        </w:rPr>
        <w:t>。</w:t>
      </w:r>
    </w:p>
    <w:p w14:paraId="49550EE8" w14:textId="43002FBF" w:rsidR="00D37F6F" w:rsidRPr="001704EF" w:rsidRDefault="00D37F6F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支持多种脚本导出，如XML、JSON、Mask、txt等。</w:t>
      </w:r>
    </w:p>
    <w:p w14:paraId="793493B7" w14:textId="4777A597" w:rsidR="00D37F6F" w:rsidRPr="001704EF" w:rsidRDefault="00D37F6F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6）、</w:t>
      </w:r>
      <w:r w:rsidR="001704EF">
        <w:rPr>
          <w:rFonts w:ascii="微软雅黑" w:eastAsia="微软雅黑" w:hAnsi="微软雅黑" w:cs="Segoe UI" w:hint="eastAsia"/>
          <w:color w:val="000000"/>
          <w:kern w:val="0"/>
        </w:rPr>
        <w:t>数据标注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技术支撑</w:t>
      </w:r>
      <w:r w:rsidR="00EF4152" w:rsidRPr="001704EF">
        <w:rPr>
          <w:rFonts w:ascii="微软雅黑" w:eastAsia="微软雅黑" w:hAnsi="微软雅黑" w:cs="Segoe UI" w:hint="eastAsia"/>
          <w:color w:val="000000"/>
          <w:kern w:val="0"/>
        </w:rPr>
        <w:t>。</w:t>
      </w:r>
    </w:p>
    <w:p w14:paraId="4AA58941" w14:textId="1B661B91" w:rsidR="00D37F6F" w:rsidRPr="001704EF" w:rsidRDefault="00D37F6F" w:rsidP="001E2F14">
      <w:pPr>
        <w:spacing w:line="360" w:lineRule="auto"/>
        <w:rPr>
          <w:rFonts w:ascii="微软雅黑" w:eastAsia="微软雅黑" w:hAnsi="微软雅黑" w:cs="Segoe UI" w:hint="eastAsia"/>
          <w:color w:val="000000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提供三种不同的标注工具，</w:t>
      </w:r>
      <w:proofErr w:type="spellStart"/>
      <w:r w:rsidRPr="001704EF">
        <w:rPr>
          <w:rFonts w:ascii="微软雅黑" w:eastAsia="微软雅黑" w:hAnsi="微软雅黑" w:cs="Segoe UI" w:hint="eastAsia"/>
          <w:color w:val="000000"/>
          <w:kern w:val="0"/>
        </w:rPr>
        <w:t>MaskSence</w:t>
      </w:r>
      <w:proofErr w:type="spellEnd"/>
      <w:r w:rsidRP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proofErr w:type="spellStart"/>
      <w:r w:rsidRPr="001704EF">
        <w:rPr>
          <w:rFonts w:ascii="微软雅黑" w:eastAsia="微软雅黑" w:hAnsi="微软雅黑" w:cs="Segoe UI" w:hint="eastAsia"/>
          <w:color w:val="000000"/>
          <w:kern w:val="0"/>
        </w:rPr>
        <w:t>ViBAT</w:t>
      </w:r>
      <w:proofErr w:type="spellEnd"/>
      <w:r w:rsidRPr="001704EF">
        <w:rPr>
          <w:rFonts w:ascii="微软雅黑" w:eastAsia="微软雅黑" w:hAnsi="微软雅黑" w:cs="Segoe UI" w:hint="eastAsia"/>
          <w:color w:val="000000"/>
          <w:kern w:val="0"/>
        </w:rPr>
        <w:t>、COIN，全方位辅助数据标注。提</w:t>
      </w:r>
      <w:r w:rsidRPr="001704EF">
        <w:rPr>
          <w:rFonts w:ascii="微软雅黑" w:eastAsia="微软雅黑" w:hAnsi="微软雅黑" w:cs="Segoe UI"/>
          <w:color w:val="000000"/>
        </w:rPr>
        <w:t>供</w:t>
      </w:r>
      <w:r w:rsidR="00EF4152" w:rsidRPr="001704EF">
        <w:rPr>
          <w:rFonts w:ascii="微软雅黑" w:eastAsia="微软雅黑" w:hAnsi="微软雅黑" w:cs="Segoe UI" w:hint="eastAsia"/>
          <w:color w:val="000000"/>
        </w:rPr>
        <w:t>完善的</w:t>
      </w:r>
      <w:r w:rsidRPr="001704EF">
        <w:rPr>
          <w:rFonts w:ascii="微软雅黑" w:eastAsia="微软雅黑" w:hAnsi="微软雅黑" w:cs="Segoe UI"/>
          <w:color w:val="000000"/>
        </w:rPr>
        <w:t>数据加密及隔离存储安全技术方案，为数据安全保驾护航</w:t>
      </w:r>
      <w:r w:rsidR="00EF4152" w:rsidRPr="001704EF">
        <w:rPr>
          <w:rFonts w:ascii="微软雅黑" w:eastAsia="微软雅黑" w:hAnsi="微软雅黑" w:cs="Segoe UI" w:hint="eastAsia"/>
          <w:color w:val="000000"/>
        </w:rPr>
        <w:t>。</w:t>
      </w:r>
    </w:p>
    <w:p w14:paraId="6CD14994" w14:textId="06C0BC17" w:rsidR="00D37F6F" w:rsidRPr="001704EF" w:rsidRDefault="00EF4152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二、实现方案及关键流程</w:t>
      </w:r>
    </w:p>
    <w:p w14:paraId="28BA3CD6" w14:textId="77777777" w:rsidR="003246BD" w:rsidRPr="001704EF" w:rsidRDefault="003246BD" w:rsidP="001E2F14">
      <w:pPr>
        <w:spacing w:line="360" w:lineRule="auto"/>
        <w:rPr>
          <w:rFonts w:ascii="微软雅黑" w:eastAsia="微软雅黑" w:hAnsi="微软雅黑" w:cs="Segoe UI"/>
          <w:color w:val="000000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1、数据标注流程</w:t>
      </w:r>
    </w:p>
    <w:p w14:paraId="237DDA7E" w14:textId="1DFBDA69" w:rsidR="001E2F14" w:rsidRPr="001704EF" w:rsidRDefault="003246BD" w:rsidP="001E2F14">
      <w:pPr>
        <w:spacing w:line="360" w:lineRule="auto"/>
        <w:rPr>
          <w:rFonts w:ascii="微软雅黑" w:eastAsia="微软雅黑" w:hAnsi="微软雅黑" w:cs="宋体"/>
          <w:kern w:val="0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完成</w:t>
      </w:r>
      <w:r w:rsidR="001E2F14" w:rsidRPr="001704EF">
        <w:rPr>
          <w:rFonts w:ascii="微软雅黑" w:eastAsia="微软雅黑" w:hAnsi="微软雅黑" w:cs="Segoe UI" w:hint="eastAsia"/>
          <w:color w:val="000000"/>
          <w:kern w:val="0"/>
        </w:rPr>
        <w:t>数据标注流程，</w:t>
      </w:r>
      <w:r w:rsidR="001E2F14" w:rsidRPr="001704EF">
        <w:rPr>
          <w:rFonts w:ascii="微软雅黑" w:eastAsia="微软雅黑" w:hAnsi="微软雅黑" w:hint="eastAsia"/>
        </w:rPr>
        <w:t>需要三种不同的角色</w:t>
      </w:r>
      <w:r w:rsidRPr="001704EF">
        <w:rPr>
          <w:rFonts w:ascii="微软雅黑" w:eastAsia="微软雅黑" w:hAnsi="微软雅黑" w:hint="eastAsia"/>
        </w:rPr>
        <w:t>提供服务</w:t>
      </w:r>
      <w:r w:rsidR="001E2F14" w:rsidRPr="001704EF">
        <w:rPr>
          <w:rFonts w:ascii="微软雅黑" w:eastAsia="微软雅黑" w:hAnsi="微软雅黑" w:hint="eastAsia"/>
        </w:rPr>
        <w:t>，分别是标注员、审核员、管理员。</w:t>
      </w:r>
      <w:r w:rsidR="001E2F14" w:rsidRPr="001704EF">
        <w:rPr>
          <w:rFonts w:ascii="微软雅黑" w:eastAsia="微软雅黑" w:hAnsi="微软雅黑" w:cs="宋体"/>
          <w:kern w:val="0"/>
        </w:rPr>
        <w:t>1）</w:t>
      </w:r>
      <w:r w:rsidRPr="001704EF">
        <w:rPr>
          <w:rFonts w:ascii="微软雅黑" w:eastAsia="微软雅黑" w:hAnsi="微软雅黑" w:cs="宋体" w:hint="eastAsia"/>
          <w:b/>
          <w:bCs/>
          <w:kern w:val="0"/>
        </w:rPr>
        <w:t>数据</w:t>
      </w:r>
      <w:r w:rsidR="001E2F14" w:rsidRPr="001704EF">
        <w:rPr>
          <w:rFonts w:ascii="微软雅黑" w:eastAsia="微软雅黑" w:hAnsi="微软雅黑" w:cs="宋体"/>
          <w:b/>
          <w:bCs/>
          <w:kern w:val="0"/>
        </w:rPr>
        <w:t>标注</w:t>
      </w:r>
      <w:r w:rsidRPr="001704EF">
        <w:rPr>
          <w:rFonts w:ascii="微软雅黑" w:eastAsia="微软雅黑" w:hAnsi="微软雅黑" w:cs="宋体" w:hint="eastAsia"/>
          <w:b/>
          <w:bCs/>
          <w:kern w:val="0"/>
        </w:rPr>
        <w:t>人</w:t>
      </w:r>
      <w:r w:rsidR="001E2F14" w:rsidRPr="001704EF">
        <w:rPr>
          <w:rFonts w:ascii="微软雅黑" w:eastAsia="微软雅黑" w:hAnsi="微软雅黑" w:cs="宋体"/>
          <w:b/>
          <w:bCs/>
          <w:kern w:val="0"/>
        </w:rPr>
        <w:t>员</w:t>
      </w:r>
      <w:r w:rsidR="001E2F14" w:rsidRPr="001704EF">
        <w:rPr>
          <w:rFonts w:ascii="微软雅黑" w:eastAsia="微软雅黑" w:hAnsi="微软雅黑" w:cs="宋体"/>
          <w:kern w:val="0"/>
        </w:rPr>
        <w:t>：标注员负责标记数据</w:t>
      </w:r>
      <w:r w:rsidR="001E2F14" w:rsidRPr="001704EF">
        <w:rPr>
          <w:rFonts w:ascii="微软雅黑" w:eastAsia="微软雅黑" w:hAnsi="微软雅黑" w:hint="eastAsia"/>
        </w:rPr>
        <w:t>；</w:t>
      </w:r>
      <w:r w:rsidR="001E2F14" w:rsidRPr="001704EF">
        <w:rPr>
          <w:rFonts w:ascii="微软雅黑" w:eastAsia="微软雅黑" w:hAnsi="微软雅黑" w:cs="宋体"/>
          <w:kern w:val="0"/>
        </w:rPr>
        <w:t>2）</w:t>
      </w:r>
      <w:r w:rsidRPr="001704EF">
        <w:rPr>
          <w:rFonts w:ascii="微软雅黑" w:eastAsia="微软雅黑" w:hAnsi="微软雅黑" w:cs="宋体" w:hint="eastAsia"/>
          <w:b/>
          <w:bCs/>
          <w:kern w:val="0"/>
        </w:rPr>
        <w:t>数据质检人</w:t>
      </w:r>
      <w:r w:rsidR="001E2F14" w:rsidRPr="001704EF">
        <w:rPr>
          <w:rFonts w:ascii="微软雅黑" w:eastAsia="微软雅黑" w:hAnsi="微软雅黑" w:cs="宋体"/>
          <w:b/>
          <w:bCs/>
          <w:kern w:val="0"/>
        </w:rPr>
        <w:t>员</w:t>
      </w:r>
      <w:r w:rsidR="001E2F14" w:rsidRPr="001704EF">
        <w:rPr>
          <w:rFonts w:ascii="微软雅黑" w:eastAsia="微软雅黑" w:hAnsi="微软雅黑" w:cs="宋体"/>
          <w:kern w:val="0"/>
        </w:rPr>
        <w:t>：审核员负责审核被标记数据的质量</w:t>
      </w:r>
      <w:r w:rsidR="001E2F14" w:rsidRPr="001704EF">
        <w:rPr>
          <w:rFonts w:ascii="微软雅黑" w:eastAsia="微软雅黑" w:hAnsi="微软雅黑" w:hint="eastAsia"/>
        </w:rPr>
        <w:t>；</w:t>
      </w:r>
      <w:r w:rsidR="001E2F14" w:rsidRPr="001704EF">
        <w:rPr>
          <w:rFonts w:ascii="微软雅黑" w:eastAsia="微软雅黑" w:hAnsi="微软雅黑" w:cs="宋体"/>
          <w:kern w:val="0"/>
        </w:rPr>
        <w:t>3）</w:t>
      </w:r>
      <w:r w:rsidRPr="001704EF">
        <w:rPr>
          <w:rFonts w:ascii="微软雅黑" w:eastAsia="微软雅黑" w:hAnsi="微软雅黑" w:cs="宋体" w:hint="eastAsia"/>
          <w:b/>
          <w:bCs/>
          <w:kern w:val="0"/>
        </w:rPr>
        <w:t>数据</w:t>
      </w:r>
      <w:r w:rsidR="001E2F14" w:rsidRPr="001704EF">
        <w:rPr>
          <w:rFonts w:ascii="微软雅黑" w:eastAsia="微软雅黑" w:hAnsi="微软雅黑" w:cs="宋体"/>
          <w:b/>
          <w:bCs/>
          <w:kern w:val="0"/>
        </w:rPr>
        <w:t>管理</w:t>
      </w:r>
      <w:r w:rsidRPr="001704EF">
        <w:rPr>
          <w:rFonts w:ascii="微软雅黑" w:eastAsia="微软雅黑" w:hAnsi="微软雅黑" w:cs="宋体" w:hint="eastAsia"/>
          <w:b/>
          <w:bCs/>
          <w:kern w:val="0"/>
        </w:rPr>
        <w:t>人</w:t>
      </w:r>
      <w:r w:rsidR="001E2F14" w:rsidRPr="001704EF">
        <w:rPr>
          <w:rFonts w:ascii="微软雅黑" w:eastAsia="微软雅黑" w:hAnsi="微软雅黑" w:cs="宋体"/>
          <w:b/>
          <w:bCs/>
          <w:kern w:val="0"/>
        </w:rPr>
        <w:t>员</w:t>
      </w:r>
      <w:r w:rsidR="001E2F14" w:rsidRPr="001704EF">
        <w:rPr>
          <w:rFonts w:ascii="微软雅黑" w:eastAsia="微软雅黑" w:hAnsi="微软雅黑" w:cs="宋体"/>
          <w:kern w:val="0"/>
        </w:rPr>
        <w:t>：管理人员、发放任务、统计工资</w:t>
      </w:r>
      <w:r w:rsidR="001E2F14" w:rsidRPr="001704EF">
        <w:rPr>
          <w:rFonts w:ascii="微软雅黑" w:eastAsia="微软雅黑" w:hAnsi="微软雅黑" w:hint="eastAsia"/>
        </w:rPr>
        <w:t>；</w:t>
      </w:r>
    </w:p>
    <w:p w14:paraId="2E33CBF9" w14:textId="255D56FB" w:rsidR="001E2F14" w:rsidRPr="001704EF" w:rsidRDefault="001E2F14" w:rsidP="001E2F14">
      <w:pPr>
        <w:spacing w:line="360" w:lineRule="auto"/>
        <w:rPr>
          <w:rFonts w:ascii="微软雅黑" w:eastAsia="微软雅黑" w:hAnsi="微软雅黑" w:cs="宋体"/>
          <w:kern w:val="0"/>
        </w:rPr>
      </w:pPr>
      <w:r w:rsidRPr="001704EF">
        <w:rPr>
          <w:rFonts w:ascii="微软雅黑" w:eastAsia="微软雅黑" w:hAnsi="微软雅黑" w:cs="宋体"/>
          <w:kern w:val="0"/>
        </w:rPr>
        <w:t>数据标记流程</w:t>
      </w:r>
      <w:r w:rsidR="003246BD" w:rsidRPr="001704EF">
        <w:rPr>
          <w:rFonts w:ascii="微软雅黑" w:eastAsia="微软雅黑" w:hAnsi="微软雅黑" w:cs="宋体" w:hint="eastAsia"/>
          <w:kern w:val="0"/>
        </w:rPr>
        <w:t>通常</w:t>
      </w:r>
      <w:r w:rsidRPr="001704EF">
        <w:rPr>
          <w:rFonts w:ascii="微软雅黑" w:eastAsia="微软雅黑" w:hAnsi="微软雅黑" w:cs="宋体" w:hint="eastAsia"/>
          <w:kern w:val="0"/>
        </w:rPr>
        <w:t>如下</w:t>
      </w:r>
    </w:p>
    <w:p w14:paraId="1424CBC7" w14:textId="77777777" w:rsidR="001E2F14" w:rsidRPr="001704EF" w:rsidRDefault="001E2F14" w:rsidP="001E2F14">
      <w:pPr>
        <w:spacing w:line="360" w:lineRule="auto"/>
        <w:rPr>
          <w:rFonts w:ascii="微软雅黑" w:eastAsia="微软雅黑" w:hAnsi="微软雅黑" w:cs="宋体"/>
          <w:kern w:val="0"/>
        </w:rPr>
      </w:pPr>
      <w:r w:rsidRPr="001704EF">
        <w:rPr>
          <w:rFonts w:ascii="微软雅黑" w:eastAsia="微软雅黑" w:hAnsi="微软雅黑" w:cs="宋体"/>
          <w:kern w:val="0"/>
        </w:rPr>
        <w:t>1）任务分配：假设标注员每次标记的数据为一次任务，则每次任务可由管理员分批发放记录，也可将整个流程做成“抢单式”的，由后台直接分发。</w:t>
      </w:r>
    </w:p>
    <w:p w14:paraId="62AA4D3C" w14:textId="08DE9C7D" w:rsidR="001E2F14" w:rsidRPr="001704EF" w:rsidRDefault="001E2F14" w:rsidP="001E2F14">
      <w:pPr>
        <w:spacing w:line="360" w:lineRule="auto"/>
        <w:rPr>
          <w:rFonts w:ascii="微软雅黑" w:eastAsia="微软雅黑" w:hAnsi="微软雅黑" w:cs="宋体"/>
          <w:kern w:val="0"/>
        </w:rPr>
      </w:pPr>
      <w:r w:rsidRPr="001704EF">
        <w:rPr>
          <w:rFonts w:ascii="微软雅黑" w:eastAsia="微软雅黑" w:hAnsi="微软雅黑" w:cs="宋体"/>
          <w:kern w:val="0"/>
        </w:rPr>
        <w:t>2）标记程序设计：需要考虑到如何提升效率，比如快捷键的设置、边标记及边存等等功能都有利于提高标记效率。</w:t>
      </w:r>
    </w:p>
    <w:p w14:paraId="5F261334" w14:textId="10717C84" w:rsidR="003246BD" w:rsidRPr="001704EF" w:rsidRDefault="003246BD" w:rsidP="001E2F14">
      <w:pPr>
        <w:spacing w:line="360" w:lineRule="auto"/>
        <w:rPr>
          <w:rFonts w:ascii="微软雅黑" w:eastAsia="微软雅黑" w:hAnsi="微软雅黑" w:cs="宋体" w:hint="eastAsia"/>
          <w:kern w:val="0"/>
        </w:rPr>
      </w:pPr>
      <w:r w:rsidRPr="001704EF">
        <w:rPr>
          <w:rFonts w:ascii="微软雅黑" w:eastAsia="微软雅黑" w:hAnsi="微软雅黑" w:cs="宋体" w:hint="eastAsia"/>
          <w:kern w:val="0"/>
        </w:rPr>
        <w:lastRenderedPageBreak/>
        <w:t>3）数据标注：标注员在规定时间内完成数据标注；</w:t>
      </w:r>
    </w:p>
    <w:p w14:paraId="3A61DCA0" w14:textId="1A4C1E50" w:rsidR="001E2F14" w:rsidRPr="001704EF" w:rsidRDefault="003246BD" w:rsidP="001E2F14">
      <w:pPr>
        <w:spacing w:line="360" w:lineRule="auto"/>
        <w:rPr>
          <w:rFonts w:ascii="微软雅黑" w:eastAsia="微软雅黑" w:hAnsi="微软雅黑" w:cs="宋体"/>
          <w:kern w:val="0"/>
        </w:rPr>
      </w:pPr>
      <w:r w:rsidRPr="001704EF">
        <w:rPr>
          <w:rFonts w:ascii="微软雅黑" w:eastAsia="微软雅黑" w:hAnsi="微软雅黑" w:cs="宋体" w:hint="eastAsia"/>
          <w:kern w:val="0"/>
        </w:rPr>
        <w:t>4</w:t>
      </w:r>
      <w:r w:rsidR="001E2F14" w:rsidRPr="001704EF">
        <w:rPr>
          <w:rFonts w:ascii="微软雅黑" w:eastAsia="微软雅黑" w:hAnsi="微软雅黑" w:cs="宋体"/>
          <w:kern w:val="0"/>
        </w:rPr>
        <w:t>）进度跟踪：程序对标注员、审核员的工作分别进行跟踪，可利用“规定截止日期”的方式淘汰怠惰的人。</w:t>
      </w:r>
    </w:p>
    <w:p w14:paraId="01C151F0" w14:textId="50C6B0CF" w:rsidR="00EF4152" w:rsidRPr="001704EF" w:rsidRDefault="003246BD" w:rsidP="001E2F14">
      <w:pPr>
        <w:spacing w:line="360" w:lineRule="auto"/>
        <w:rPr>
          <w:rFonts w:ascii="微软雅黑" w:eastAsia="微软雅黑" w:hAnsi="微软雅黑" w:cs="宋体"/>
          <w:kern w:val="0"/>
        </w:rPr>
      </w:pPr>
      <w:r w:rsidRPr="001704EF">
        <w:rPr>
          <w:rFonts w:ascii="微软雅黑" w:eastAsia="微软雅黑" w:hAnsi="微软雅黑" w:cs="宋体" w:hint="eastAsia"/>
          <w:kern w:val="0"/>
        </w:rPr>
        <w:t>5</w:t>
      </w:r>
      <w:r w:rsidR="001E2F14" w:rsidRPr="001704EF">
        <w:rPr>
          <w:rFonts w:ascii="微软雅黑" w:eastAsia="微软雅黑" w:hAnsi="微软雅黑" w:cs="宋体"/>
          <w:kern w:val="0"/>
        </w:rPr>
        <w:t>）质量跟踪：通过计算标注人员的标注正确率和被审核通过率，对人员标注质量进行跟踪，可利用“末位淘汰”制提高标注人员质量。</w:t>
      </w:r>
    </w:p>
    <w:p w14:paraId="7179D40E" w14:textId="3BD8F1DD" w:rsidR="003246BD" w:rsidRPr="001704EF" w:rsidRDefault="003246BD" w:rsidP="001E2F14">
      <w:pPr>
        <w:spacing w:line="360" w:lineRule="auto"/>
        <w:rPr>
          <w:rFonts w:ascii="微软雅黑" w:eastAsia="微软雅黑" w:hAnsi="微软雅黑" w:cs="宋体"/>
          <w:kern w:val="0"/>
        </w:rPr>
      </w:pPr>
      <w:r w:rsidRPr="001704EF">
        <w:rPr>
          <w:rFonts w:ascii="微软雅黑" w:eastAsia="微软雅黑" w:hAnsi="微软雅黑" w:cs="宋体" w:hint="eastAsia"/>
          <w:kern w:val="0"/>
        </w:rPr>
        <w:t>2、数据采集</w:t>
      </w:r>
    </w:p>
    <w:p w14:paraId="2F73A4FC" w14:textId="7AA4578D" w:rsidR="00AC488B" w:rsidRPr="001704EF" w:rsidRDefault="00417BBC" w:rsidP="00AC488B">
      <w:pPr>
        <w:pStyle w:val="a4"/>
        <w:shd w:val="clear" w:color="auto" w:fill="FFFFFF"/>
        <w:spacing w:before="336" w:beforeAutospacing="0" w:after="336" w:afterAutospacing="0"/>
        <w:ind w:firstLine="460"/>
        <w:rPr>
          <w:rFonts w:ascii="微软雅黑" w:eastAsia="微软雅黑" w:hAnsi="微软雅黑"/>
          <w:color w:val="121212"/>
          <w:sz w:val="23"/>
          <w:szCs w:val="23"/>
        </w:rPr>
      </w:pPr>
      <w:r w:rsidRPr="001704EF">
        <w:rPr>
          <w:rFonts w:ascii="微软雅黑" w:eastAsia="微软雅黑" w:hAnsi="微软雅黑" w:hint="eastAsia"/>
          <w:color w:val="333333"/>
          <w:shd w:val="clear" w:color="auto" w:fill="FFFFFF"/>
        </w:rPr>
        <w:t>数据采集根据采集数据的类型可以分为不同的方式，主要方式有：爬虫、录入、导入、接口等。</w:t>
      </w:r>
      <w:r w:rsidRPr="001704EF">
        <w:rPr>
          <w:rFonts w:ascii="微软雅黑" w:eastAsia="微软雅黑" w:hAnsi="微软雅黑" w:hint="eastAsia"/>
          <w:color w:val="333333"/>
          <w:shd w:val="clear" w:color="auto" w:fill="FFFFFF"/>
        </w:rPr>
        <w:t>爬虫的主要目的是获取</w:t>
      </w:r>
      <w:r w:rsidRPr="001704EF">
        <w:rPr>
          <w:rFonts w:ascii="微软雅黑" w:eastAsia="微软雅黑" w:hAnsi="微软雅黑" w:hint="eastAsia"/>
          <w:color w:val="121212"/>
          <w:sz w:val="23"/>
          <w:szCs w:val="23"/>
        </w:rPr>
        <w:t>开放数据</w:t>
      </w:r>
      <w:r w:rsidRPr="001704EF">
        <w:rPr>
          <w:rFonts w:ascii="微软雅黑" w:eastAsia="微软雅黑" w:hAnsi="微软雅黑" w:hint="eastAsia"/>
          <w:color w:val="121212"/>
          <w:sz w:val="23"/>
          <w:szCs w:val="23"/>
        </w:rPr>
        <w:t>，</w:t>
      </w:r>
      <w:r w:rsidRPr="001704EF">
        <w:rPr>
          <w:rFonts w:ascii="微软雅黑" w:eastAsia="微软雅黑" w:hAnsi="微软雅黑" w:hint="eastAsia"/>
          <w:color w:val="121212"/>
          <w:sz w:val="23"/>
          <w:szCs w:val="23"/>
        </w:rPr>
        <w:t>比如网页的内容数据，或者特定行业的公开数据</w:t>
      </w:r>
      <w:r w:rsidRPr="001704EF">
        <w:rPr>
          <w:rFonts w:ascii="微软雅黑" w:eastAsia="微软雅黑" w:hAnsi="微软雅黑" w:hint="eastAsia"/>
          <w:color w:val="121212"/>
          <w:sz w:val="23"/>
          <w:szCs w:val="23"/>
        </w:rPr>
        <w:t>，以此形成标注数据。录入以及导入为我们传输到标注软件上的文本、图片或者视频数据。</w:t>
      </w:r>
    </w:p>
    <w:p w14:paraId="7B27584B" w14:textId="2F731D53" w:rsidR="00AC488B" w:rsidRPr="001704EF" w:rsidRDefault="00AC488B" w:rsidP="00AC488B">
      <w:pPr>
        <w:pStyle w:val="a4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 w:rsidRPr="001704EF">
        <w:rPr>
          <w:rFonts w:ascii="微软雅黑" w:eastAsia="微软雅黑" w:hAnsi="微软雅黑" w:hint="eastAsia"/>
          <w:color w:val="121212"/>
          <w:sz w:val="23"/>
          <w:szCs w:val="23"/>
        </w:rPr>
        <w:t>3、数据处理</w:t>
      </w:r>
    </w:p>
    <w:p w14:paraId="47C165C4" w14:textId="79933EF1" w:rsidR="001704EF" w:rsidRPr="001704EF" w:rsidRDefault="00AC488B" w:rsidP="001704EF">
      <w:pPr>
        <w:spacing w:line="360" w:lineRule="auto"/>
        <w:rPr>
          <w:rFonts w:ascii="微软雅黑" w:eastAsia="微软雅黑" w:hAnsi="微软雅黑" w:cs="Segoe UI" w:hint="eastAsia"/>
          <w:color w:val="000000"/>
          <w:kern w:val="0"/>
        </w:rPr>
      </w:pPr>
      <w:r w:rsidRPr="001704EF">
        <w:rPr>
          <w:rFonts w:ascii="微软雅黑" w:eastAsia="微软雅黑" w:hAnsi="微软雅黑" w:hint="eastAsia"/>
        </w:rPr>
        <w:t>通过</w:t>
      </w:r>
      <w:r w:rsidRPr="001704EF">
        <w:rPr>
          <w:rFonts w:ascii="微软雅黑" w:eastAsia="微软雅黑" w:hAnsi="微软雅黑" w:cs="Segoe UI"/>
          <w:color w:val="000000"/>
          <w:kern w:val="0"/>
        </w:rPr>
        <w:t>图片去模糊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r w:rsidRPr="001704EF">
        <w:rPr>
          <w:rFonts w:ascii="微软雅黑" w:eastAsia="微软雅黑" w:hAnsi="微软雅黑" w:cs="Segoe UI"/>
          <w:color w:val="000000"/>
          <w:kern w:val="0"/>
        </w:rPr>
        <w:t>图片去重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r w:rsidRPr="001704EF">
        <w:rPr>
          <w:rFonts w:ascii="微软雅黑" w:eastAsia="微软雅黑" w:hAnsi="微软雅黑" w:cs="Segoe UI"/>
          <w:color w:val="000000"/>
          <w:kern w:val="0"/>
        </w:rPr>
        <w:t>图片批量裁剪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r w:rsidRPr="001704EF">
        <w:rPr>
          <w:rFonts w:ascii="微软雅黑" w:eastAsia="微软雅黑" w:hAnsi="微软雅黑" w:cs="Segoe UI"/>
          <w:color w:val="000000"/>
          <w:kern w:val="0"/>
        </w:rPr>
        <w:t>图片旋转</w:t>
      </w:r>
      <w:r w:rsidRPr="001704EF">
        <w:rPr>
          <w:rFonts w:ascii="微软雅黑" w:eastAsia="微软雅黑" w:hAnsi="微软雅黑" w:cs="Segoe UI" w:hint="eastAsia"/>
          <w:color w:val="000000"/>
          <w:kern w:val="0"/>
        </w:rPr>
        <w:t>等技术手段完成数据清洗任务。</w:t>
      </w:r>
      <w:r w:rsidR="001704EF">
        <w:rPr>
          <w:rFonts w:ascii="微软雅黑" w:eastAsia="微软雅黑" w:hAnsi="微软雅黑" w:cs="Segoe UI" w:hint="eastAsia"/>
          <w:color w:val="000000"/>
          <w:kern w:val="0"/>
        </w:rPr>
        <w:t>如</w:t>
      </w:r>
      <w:r w:rsidR="001704EF" w:rsidRPr="001704EF">
        <w:rPr>
          <w:rFonts w:ascii="微软雅黑" w:eastAsia="微软雅黑" w:hAnsi="微软雅黑" w:cs="Segoe UI"/>
          <w:color w:val="000000"/>
          <w:kern w:val="0"/>
        </w:rPr>
        <w:t>过滤清晰度较低的图片，保证数据质量</w:t>
      </w:r>
      <w:r w:rsid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r w:rsidR="001704EF" w:rsidRPr="001704EF">
        <w:rPr>
          <w:rFonts w:ascii="微软雅黑" w:eastAsia="微软雅黑" w:hAnsi="微软雅黑" w:cs="Segoe UI"/>
          <w:color w:val="000000"/>
          <w:kern w:val="0"/>
        </w:rPr>
        <w:t>过滤大量重复的图片，提高关键图片处理效率</w:t>
      </w:r>
      <w:r w:rsid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r w:rsidR="001704EF" w:rsidRPr="001704EF">
        <w:rPr>
          <w:rFonts w:ascii="微软雅黑" w:eastAsia="微软雅黑" w:hAnsi="微软雅黑" w:cs="Segoe UI"/>
          <w:color w:val="000000"/>
          <w:kern w:val="0"/>
        </w:rPr>
        <w:t>批量裁剪图片中的无关元素，提升数据质量</w:t>
      </w:r>
      <w:r w:rsidR="001704EF">
        <w:rPr>
          <w:rFonts w:ascii="微软雅黑" w:eastAsia="微软雅黑" w:hAnsi="微软雅黑" w:cs="Segoe UI" w:hint="eastAsia"/>
          <w:color w:val="000000"/>
          <w:kern w:val="0"/>
        </w:rPr>
        <w:t>、</w:t>
      </w:r>
      <w:r w:rsidR="001704EF" w:rsidRPr="001704EF">
        <w:rPr>
          <w:rFonts w:ascii="微软雅黑" w:eastAsia="微软雅黑" w:hAnsi="微软雅黑" w:cs="Segoe UI"/>
          <w:color w:val="000000"/>
          <w:kern w:val="0"/>
        </w:rPr>
        <w:t>校正采集图片的角度，方便进行下一步的处理</w:t>
      </w:r>
      <w:r w:rsidR="001704EF">
        <w:rPr>
          <w:rFonts w:ascii="微软雅黑" w:eastAsia="微软雅黑" w:hAnsi="微软雅黑" w:cs="Segoe UI" w:hint="eastAsia"/>
          <w:color w:val="000000"/>
          <w:kern w:val="0"/>
        </w:rPr>
        <w:t>。</w:t>
      </w:r>
    </w:p>
    <w:p w14:paraId="6F9D6912" w14:textId="6169DAD4" w:rsidR="00AC488B" w:rsidRPr="001704EF" w:rsidRDefault="00AC488B" w:rsidP="00AC488B">
      <w:pPr>
        <w:spacing w:line="360" w:lineRule="auto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1704EF">
        <w:rPr>
          <w:rFonts w:ascii="微软雅黑" w:eastAsia="微软雅黑" w:hAnsi="微软雅黑" w:cs="Segoe UI" w:hint="eastAsia"/>
          <w:color w:val="000000"/>
          <w:kern w:val="0"/>
        </w:rPr>
        <w:t>提供的</w:t>
      </w:r>
      <w:r w:rsidRPr="001704E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数字图像处理技术主要包括如下内容：几何处理、算术处理、图像增强</w:t>
      </w:r>
      <w:r w:rsidRPr="001704E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等内容。</w:t>
      </w:r>
      <w:r w:rsidR="00285326" w:rsidRPr="001704E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同时在标注之前，形成标注标准文档，标注员需严格按照标注标注标准进行数据标注。</w:t>
      </w:r>
    </w:p>
    <w:p w14:paraId="2051682C" w14:textId="1B42173A" w:rsidR="00AC488B" w:rsidRPr="001704EF" w:rsidRDefault="00AC488B" w:rsidP="00AC488B">
      <w:pPr>
        <w:spacing w:line="360" w:lineRule="auto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1704E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4、标注方法</w:t>
      </w:r>
    </w:p>
    <w:p w14:paraId="5181D2BA" w14:textId="785C147E" w:rsidR="00AC488B" w:rsidRPr="001704EF" w:rsidRDefault="00AC488B" w:rsidP="00AC488B">
      <w:pPr>
        <w:spacing w:line="360" w:lineRule="auto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1704E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主要采取</w:t>
      </w:r>
      <w:proofErr w:type="spellStart"/>
      <w:r w:rsidRPr="001704E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MakeSense</w:t>
      </w:r>
      <w:proofErr w:type="spellEnd"/>
      <w:r w:rsidRPr="001704E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在线标注工具，</w:t>
      </w:r>
      <w:proofErr w:type="spellStart"/>
      <w:r w:rsidRPr="001704E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ViBAT</w:t>
      </w:r>
      <w:proofErr w:type="spellEnd"/>
      <w:r w:rsidRPr="001704E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标注软件，CIOA在线标注软件进行数据标注，具体的操作流程和操作方法见附件二、附件六。</w:t>
      </w:r>
    </w:p>
    <w:p w14:paraId="7F8B24B3" w14:textId="7F770B30" w:rsidR="00AC488B" w:rsidRPr="001704EF" w:rsidRDefault="00AC488B" w:rsidP="00AC488B">
      <w:pPr>
        <w:spacing w:line="360" w:lineRule="auto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1704EF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5、数据质检</w:t>
      </w:r>
    </w:p>
    <w:p w14:paraId="2D8D0284" w14:textId="5C5DF566" w:rsidR="00AC488B" w:rsidRPr="001704EF" w:rsidRDefault="00AC488B" w:rsidP="00AC488B">
      <w:pPr>
        <w:pStyle w:val="a4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sz w:val="21"/>
          <w:szCs w:val="21"/>
        </w:rPr>
      </w:pPr>
      <w:r w:rsidRPr="001704EF">
        <w:rPr>
          <w:rFonts w:ascii="微软雅黑" w:eastAsia="微软雅黑" w:hAnsi="微软雅黑" w:hint="eastAsia"/>
          <w:sz w:val="21"/>
          <w:szCs w:val="21"/>
        </w:rPr>
        <w:lastRenderedPageBreak/>
        <w:t>数据质检</w:t>
      </w:r>
      <w:r w:rsidRPr="001704EF">
        <w:rPr>
          <w:rFonts w:ascii="微软雅黑" w:eastAsia="微软雅黑" w:hAnsi="微软雅黑"/>
          <w:sz w:val="21"/>
          <w:szCs w:val="21"/>
        </w:rPr>
        <w:t>旨在对数据集中的图像数据</w:t>
      </w:r>
      <w:r w:rsidR="00285326" w:rsidRPr="001704EF">
        <w:rPr>
          <w:rFonts w:ascii="微软雅黑" w:eastAsia="微软雅黑" w:hAnsi="微软雅黑" w:hint="eastAsia"/>
          <w:sz w:val="21"/>
          <w:szCs w:val="21"/>
        </w:rPr>
        <w:t>或者文本数据</w:t>
      </w:r>
      <w:r w:rsidRPr="001704EF">
        <w:rPr>
          <w:rFonts w:ascii="微软雅黑" w:eastAsia="微软雅黑" w:hAnsi="微软雅黑"/>
          <w:sz w:val="21"/>
          <w:szCs w:val="21"/>
        </w:rPr>
        <w:t>进行质量检测，通过提供客观指标，为对数据集的下一步操作（标注、清洗等）进行参照引导。</w:t>
      </w:r>
    </w:p>
    <w:p w14:paraId="15A64DE5" w14:textId="14C1835A" w:rsidR="00AC488B" w:rsidRPr="001704EF" w:rsidRDefault="00AC488B" w:rsidP="00AC488B">
      <w:pPr>
        <w:pStyle w:val="a4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sz w:val="21"/>
          <w:szCs w:val="21"/>
        </w:rPr>
      </w:pPr>
      <w:r w:rsidRPr="001704EF">
        <w:rPr>
          <w:rFonts w:ascii="微软雅黑" w:eastAsia="微软雅黑" w:hAnsi="微软雅黑"/>
          <w:sz w:val="21"/>
          <w:szCs w:val="21"/>
        </w:rPr>
        <w:t>整体质检将包括对原图、标注信息两个层面</w:t>
      </w:r>
      <w:r w:rsidR="00285326" w:rsidRPr="001704EF">
        <w:rPr>
          <w:rFonts w:ascii="微软雅黑" w:eastAsia="微软雅黑" w:hAnsi="微软雅黑" w:hint="eastAsia"/>
          <w:sz w:val="21"/>
          <w:szCs w:val="21"/>
        </w:rPr>
        <w:t>的数据质量信息进行检查，在标注之前，采用人工查验方法检查待标注数据是否合格。在标注完成之后，采用标注员一轮自检以及专业质检员根据形成的标注标准文件，进行两轮质检的检测标注进行数据检查。</w:t>
      </w:r>
    </w:p>
    <w:p w14:paraId="5ED8C49F" w14:textId="3658FC72" w:rsidR="00285326" w:rsidRPr="001704EF" w:rsidRDefault="00285326" w:rsidP="00AC488B">
      <w:pPr>
        <w:pStyle w:val="a4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sz w:val="21"/>
          <w:szCs w:val="21"/>
        </w:rPr>
      </w:pPr>
      <w:r w:rsidRPr="001704EF">
        <w:rPr>
          <w:rFonts w:ascii="微软雅黑" w:eastAsia="微软雅黑" w:hAnsi="微软雅黑" w:hint="eastAsia"/>
          <w:sz w:val="21"/>
          <w:szCs w:val="21"/>
        </w:rPr>
        <w:t>6、标注结果输出</w:t>
      </w:r>
    </w:p>
    <w:p w14:paraId="0ED973B0" w14:textId="45D32747" w:rsidR="00285326" w:rsidRPr="001704EF" w:rsidRDefault="00285326" w:rsidP="00AC488B">
      <w:pPr>
        <w:pStyle w:val="a4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sz w:val="21"/>
          <w:szCs w:val="21"/>
        </w:rPr>
      </w:pPr>
      <w:r w:rsidRPr="001704EF">
        <w:rPr>
          <w:rFonts w:ascii="微软雅黑" w:eastAsia="微软雅黑" w:hAnsi="微软雅黑" w:hint="eastAsia"/>
          <w:sz w:val="21"/>
          <w:szCs w:val="21"/>
        </w:rPr>
        <w:t>标注的结果主要以文本格式输出以及标注Mask形成的RGB图片输出，文本格式主要包含txt文本</w:t>
      </w:r>
      <w:r w:rsidR="00B734CC" w:rsidRPr="001704EF">
        <w:rPr>
          <w:rFonts w:ascii="微软雅黑" w:eastAsia="微软雅黑" w:hAnsi="微软雅黑" w:hint="eastAsia"/>
          <w:sz w:val="21"/>
          <w:szCs w:val="21"/>
        </w:rPr>
        <w:t>、</w:t>
      </w:r>
      <w:r w:rsidRPr="001704EF">
        <w:rPr>
          <w:rFonts w:ascii="微软雅黑" w:eastAsia="微软雅黑" w:hAnsi="微软雅黑" w:hint="eastAsia"/>
          <w:sz w:val="21"/>
          <w:szCs w:val="21"/>
        </w:rPr>
        <w:t>json文本</w:t>
      </w:r>
      <w:r w:rsidR="00B734CC" w:rsidRPr="001704EF">
        <w:rPr>
          <w:rFonts w:ascii="微软雅黑" w:eastAsia="微软雅黑" w:hAnsi="微软雅黑" w:hint="eastAsia"/>
          <w:sz w:val="21"/>
          <w:szCs w:val="21"/>
        </w:rPr>
        <w:t>、xml文本，RGB图片主要以PS软件形成的图片数据进行保留。同时提供不同的脚本文件，方便不同文本格式之间进行格式转化，如将txt文本转化成json文本。</w:t>
      </w:r>
    </w:p>
    <w:p w14:paraId="5096A077" w14:textId="1FA5037C" w:rsidR="00B734CC" w:rsidRDefault="00B734CC" w:rsidP="00AC488B">
      <w:pPr>
        <w:pStyle w:val="a4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sz w:val="21"/>
          <w:szCs w:val="21"/>
        </w:rPr>
      </w:pPr>
      <w:r w:rsidRPr="001704EF">
        <w:rPr>
          <w:rFonts w:ascii="微软雅黑" w:eastAsia="微软雅黑" w:hAnsi="微软雅黑" w:hint="eastAsia"/>
          <w:sz w:val="21"/>
          <w:szCs w:val="21"/>
        </w:rPr>
        <w:t>7、数据安全性解决方案</w:t>
      </w:r>
    </w:p>
    <w:p w14:paraId="7D894A1D" w14:textId="77777777" w:rsidR="001704EF" w:rsidRPr="001704EF" w:rsidRDefault="001704EF" w:rsidP="001704EF">
      <w:pPr>
        <w:pStyle w:val="a4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sz w:val="21"/>
          <w:szCs w:val="21"/>
        </w:rPr>
      </w:pPr>
      <w:r w:rsidRPr="001704EF">
        <w:rPr>
          <w:rFonts w:ascii="微软雅黑" w:eastAsia="微软雅黑" w:hAnsi="微软雅黑"/>
          <w:sz w:val="21"/>
          <w:szCs w:val="21"/>
        </w:rPr>
        <w:t>为</w:t>
      </w:r>
      <w:hyperlink r:id="rId8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数据处理系统</w:t>
        </w:r>
      </w:hyperlink>
      <w:r w:rsidRPr="001704EF">
        <w:rPr>
          <w:rFonts w:ascii="微软雅黑" w:eastAsia="微软雅黑" w:hAnsi="微软雅黑"/>
          <w:sz w:val="21"/>
          <w:szCs w:val="21"/>
        </w:rPr>
        <w:t>建立和采用的技术和管理的安全保护，保护</w:t>
      </w:r>
      <w:hyperlink r:id="rId9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计算机硬件</w:t>
        </w:r>
      </w:hyperlink>
      <w:r w:rsidRPr="001704EF">
        <w:rPr>
          <w:rFonts w:ascii="微软雅黑" w:eastAsia="微软雅黑" w:hAnsi="微软雅黑"/>
          <w:sz w:val="21"/>
          <w:szCs w:val="21"/>
        </w:rPr>
        <w:t>、软件和数据不因偶然和恶意的原因遭到</w:t>
      </w:r>
      <w:hyperlink r:id="rId10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破坏</w:t>
        </w:r>
      </w:hyperlink>
      <w:r w:rsidRPr="001704EF">
        <w:rPr>
          <w:rFonts w:ascii="微软雅黑" w:eastAsia="微软雅黑" w:hAnsi="微软雅黑"/>
          <w:sz w:val="21"/>
          <w:szCs w:val="21"/>
        </w:rPr>
        <w:t>、更改和泄露。一是数据本身的安全，主要是指采用现代</w:t>
      </w:r>
      <w:hyperlink r:id="rId11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密码算法</w:t>
        </w:r>
      </w:hyperlink>
      <w:r w:rsidRPr="001704EF">
        <w:rPr>
          <w:rFonts w:ascii="微软雅黑" w:eastAsia="微软雅黑" w:hAnsi="微软雅黑"/>
          <w:sz w:val="21"/>
          <w:szCs w:val="21"/>
        </w:rPr>
        <w:t>对数据进行主动保护，如数据保密、</w:t>
      </w:r>
      <w:hyperlink r:id="rId12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数据完整性</w:t>
        </w:r>
      </w:hyperlink>
      <w:r w:rsidRPr="001704EF">
        <w:rPr>
          <w:rFonts w:ascii="微软雅黑" w:eastAsia="微软雅黑" w:hAnsi="微软雅黑"/>
          <w:sz w:val="21"/>
          <w:szCs w:val="21"/>
        </w:rPr>
        <w:t>、双向强</w:t>
      </w:r>
      <w:hyperlink r:id="rId13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身份认证</w:t>
        </w:r>
      </w:hyperlink>
      <w:r w:rsidRPr="001704EF">
        <w:rPr>
          <w:rFonts w:ascii="微软雅黑" w:eastAsia="微软雅黑" w:hAnsi="微软雅黑"/>
          <w:sz w:val="21"/>
          <w:szCs w:val="21"/>
        </w:rPr>
        <w:t>等，二是数据防护的安全，主要是采用现代信息存储手段对数据进行主动防护，如通过</w:t>
      </w:r>
      <w:hyperlink r:id="rId14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磁盘阵列</w:t>
        </w:r>
      </w:hyperlink>
      <w:r w:rsidRPr="001704EF">
        <w:rPr>
          <w:rFonts w:ascii="微软雅黑" w:eastAsia="微软雅黑" w:hAnsi="微软雅黑"/>
          <w:sz w:val="21"/>
          <w:szCs w:val="21"/>
        </w:rPr>
        <w:t>、数据备份、</w:t>
      </w:r>
      <w:hyperlink r:id="rId15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异地容灾</w:t>
        </w:r>
      </w:hyperlink>
      <w:r w:rsidRPr="001704EF">
        <w:rPr>
          <w:rFonts w:ascii="微软雅黑" w:eastAsia="微软雅黑" w:hAnsi="微软雅黑"/>
          <w:sz w:val="21"/>
          <w:szCs w:val="21"/>
        </w:rPr>
        <w:t>等手段保证数据的安全，数据安全是一种主动的包含措施，数据本身的安全必须基于可靠的加密算法与安全体系，主要是有</w:t>
      </w:r>
      <w:hyperlink r:id="rId16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对称算法</w:t>
        </w:r>
      </w:hyperlink>
      <w:r w:rsidRPr="001704EF">
        <w:rPr>
          <w:rFonts w:ascii="微软雅黑" w:eastAsia="微软雅黑" w:hAnsi="微软雅黑"/>
          <w:sz w:val="21"/>
          <w:szCs w:val="21"/>
        </w:rPr>
        <w:t>与</w:t>
      </w:r>
      <w:hyperlink r:id="rId17" w:tgtFrame="_blank" w:history="1">
        <w:r w:rsidRPr="001704EF">
          <w:rPr>
            <w:rFonts w:ascii="微软雅黑" w:eastAsia="微软雅黑" w:hAnsi="微软雅黑"/>
            <w:sz w:val="21"/>
            <w:szCs w:val="21"/>
          </w:rPr>
          <w:t>公开密钥密码体系</w:t>
        </w:r>
      </w:hyperlink>
      <w:r w:rsidRPr="001704EF">
        <w:rPr>
          <w:rFonts w:ascii="微软雅黑" w:eastAsia="微软雅黑" w:hAnsi="微软雅黑"/>
          <w:sz w:val="21"/>
          <w:szCs w:val="21"/>
        </w:rPr>
        <w:t>两种。</w:t>
      </w:r>
    </w:p>
    <w:p w14:paraId="14EEA5B9" w14:textId="416B5ED5" w:rsidR="00A83AF2" w:rsidRPr="001704EF" w:rsidRDefault="00B734CC" w:rsidP="001704EF">
      <w:pPr>
        <w:pStyle w:val="a4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sz w:val="21"/>
          <w:szCs w:val="21"/>
        </w:rPr>
      </w:pPr>
      <w:r w:rsidRPr="001704EF">
        <w:rPr>
          <w:rFonts w:ascii="微软雅黑" w:eastAsia="微软雅黑" w:hAnsi="微软雅黑" w:hint="eastAsia"/>
          <w:sz w:val="21"/>
          <w:szCs w:val="21"/>
        </w:rPr>
        <w:t>提</w:t>
      </w:r>
      <w:r w:rsidRPr="001704EF">
        <w:rPr>
          <w:rFonts w:ascii="微软雅黑" w:eastAsia="微软雅黑" w:hAnsi="微软雅黑"/>
          <w:sz w:val="21"/>
          <w:szCs w:val="21"/>
        </w:rPr>
        <w:t>供</w:t>
      </w:r>
      <w:r w:rsidRPr="001704EF">
        <w:rPr>
          <w:rFonts w:ascii="微软雅黑" w:eastAsia="微软雅黑" w:hAnsi="微软雅黑" w:hint="eastAsia"/>
          <w:sz w:val="21"/>
          <w:szCs w:val="21"/>
        </w:rPr>
        <w:t>完善的</w:t>
      </w:r>
      <w:r w:rsidRPr="001704EF">
        <w:rPr>
          <w:rFonts w:ascii="微软雅黑" w:eastAsia="微软雅黑" w:hAnsi="微软雅黑"/>
          <w:sz w:val="21"/>
          <w:szCs w:val="21"/>
        </w:rPr>
        <w:t>数据加密及隔离存储安全技术方案，为数据安全保驾护航</w:t>
      </w:r>
      <w:r w:rsidRPr="001704EF">
        <w:rPr>
          <w:rFonts w:ascii="微软雅黑" w:eastAsia="微软雅黑" w:hAnsi="微软雅黑" w:hint="eastAsia"/>
          <w:sz w:val="21"/>
          <w:szCs w:val="21"/>
        </w:rPr>
        <w:t>。</w:t>
      </w:r>
      <w:r w:rsidRPr="001704EF">
        <w:rPr>
          <w:rFonts w:ascii="微软雅黑" w:eastAsia="微软雅黑" w:hAnsi="微软雅黑" w:hint="eastAsia"/>
          <w:sz w:val="21"/>
          <w:szCs w:val="21"/>
        </w:rPr>
        <w:t>如</w:t>
      </w:r>
      <w:r w:rsidRPr="001704EF">
        <w:rPr>
          <w:rFonts w:ascii="微软雅黑" w:eastAsia="微软雅黑" w:hAnsi="微软雅黑"/>
          <w:sz w:val="21"/>
          <w:szCs w:val="21"/>
        </w:rPr>
        <w:t>生产</w:t>
      </w:r>
      <w:r w:rsidRPr="001704EF">
        <w:rPr>
          <w:rFonts w:ascii="微软雅黑" w:eastAsia="微软雅黑" w:hAnsi="微软雅黑" w:hint="eastAsia"/>
          <w:sz w:val="21"/>
          <w:szCs w:val="21"/>
        </w:rPr>
        <w:t>标注</w:t>
      </w:r>
      <w:r w:rsidRPr="001704EF">
        <w:rPr>
          <w:rFonts w:ascii="微软雅黑" w:eastAsia="微软雅黑" w:hAnsi="微软雅黑"/>
          <w:sz w:val="21"/>
          <w:szCs w:val="21"/>
        </w:rPr>
        <w:t>前</w:t>
      </w:r>
      <w:r w:rsidRPr="001704EF">
        <w:rPr>
          <w:rFonts w:ascii="微软雅黑" w:eastAsia="微软雅黑" w:hAnsi="微软雅黑" w:hint="eastAsia"/>
          <w:sz w:val="21"/>
          <w:szCs w:val="21"/>
        </w:rPr>
        <w:t>对每位和数据相关的人员</w:t>
      </w:r>
      <w:r w:rsidRPr="001704EF">
        <w:rPr>
          <w:rFonts w:ascii="微软雅黑" w:eastAsia="微软雅黑" w:hAnsi="微软雅黑"/>
          <w:sz w:val="21"/>
          <w:szCs w:val="21"/>
        </w:rPr>
        <w:t>签署协议保证数据安全，私有数据交付后即焚，保障每份数据的隐私合法性，严格遵守可靠的生产流程。</w:t>
      </w:r>
      <w:r w:rsidR="001704EF" w:rsidRPr="001704EF">
        <w:rPr>
          <w:rFonts w:ascii="微软雅黑" w:eastAsia="微软雅黑" w:hAnsi="微软雅黑" w:hint="eastAsia"/>
          <w:sz w:val="21"/>
          <w:szCs w:val="21"/>
        </w:rPr>
        <w:t>如</w:t>
      </w:r>
      <w:r w:rsidRPr="001704EF">
        <w:rPr>
          <w:rFonts w:ascii="微软雅黑" w:eastAsia="微软雅黑" w:hAnsi="微软雅黑" w:hint="eastAsia"/>
          <w:sz w:val="21"/>
          <w:szCs w:val="21"/>
        </w:rPr>
        <w:t>提供专业的标注生产环节，在工作期间，禁止使用</w:t>
      </w:r>
      <w:r w:rsidRPr="001704EF">
        <w:rPr>
          <w:rFonts w:ascii="微软雅黑" w:eastAsia="微软雅黑" w:hAnsi="微软雅黑" w:hint="eastAsia"/>
          <w:sz w:val="21"/>
          <w:szCs w:val="21"/>
        </w:rPr>
        <w:lastRenderedPageBreak/>
        <w:t>和标注任务无关的电子产品，严防数据外泄。</w:t>
      </w:r>
      <w:r w:rsidR="001704EF" w:rsidRPr="001704EF">
        <w:rPr>
          <w:rFonts w:ascii="微软雅黑" w:eastAsia="微软雅黑" w:hAnsi="微软雅黑" w:hint="eastAsia"/>
          <w:sz w:val="21"/>
          <w:szCs w:val="21"/>
        </w:rPr>
        <w:t>如提供专业的数据存储系统，防止原始数据以及标注结果丢失和损坏，标注结果每两小时提交一次，防止意外导致标注结果丢失。</w:t>
      </w:r>
    </w:p>
    <w:sectPr w:rsidR="00A83AF2" w:rsidRPr="0017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0DE4"/>
    <w:multiLevelType w:val="hybridMultilevel"/>
    <w:tmpl w:val="28EEA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53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48C6FCF"/>
    <w:multiLevelType w:val="hybridMultilevel"/>
    <w:tmpl w:val="5DEC9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3D"/>
    <w:rsid w:val="00001206"/>
    <w:rsid w:val="001704EF"/>
    <w:rsid w:val="001E2F14"/>
    <w:rsid w:val="00285326"/>
    <w:rsid w:val="003246BD"/>
    <w:rsid w:val="00417BBC"/>
    <w:rsid w:val="00453232"/>
    <w:rsid w:val="00581DF8"/>
    <w:rsid w:val="0074305D"/>
    <w:rsid w:val="00767D3D"/>
    <w:rsid w:val="00780B1C"/>
    <w:rsid w:val="00936AAA"/>
    <w:rsid w:val="00A83AF2"/>
    <w:rsid w:val="00AC488B"/>
    <w:rsid w:val="00B734CC"/>
    <w:rsid w:val="00C23D6B"/>
    <w:rsid w:val="00D37F6F"/>
    <w:rsid w:val="00DD4913"/>
    <w:rsid w:val="00E94C7B"/>
    <w:rsid w:val="00E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0E31"/>
  <w15:chartTrackingRefBased/>
  <w15:docId w15:val="{365D45D2-F477-47F8-8A0C-E80606BF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D3D"/>
    <w:pPr>
      <w:ind w:firstLineChars="200" w:firstLine="420"/>
    </w:pPr>
  </w:style>
  <w:style w:type="paragraph" w:customStyle="1" w:styleId="desc23sf7">
    <w:name w:val="desc__23sf7"/>
    <w:basedOn w:val="a"/>
    <w:rsid w:val="00D37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1E2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C4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10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951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97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40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7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69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20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7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05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88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7498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A4%84%E7%90%86%E7%B3%BB%E7%BB%9F/8227413" TargetMode="External"/><Relationship Id="rId13" Type="http://schemas.openxmlformats.org/officeDocument/2006/relationships/hyperlink" Target="https://baike.baidu.com/item/%E8%BA%AB%E4%BB%BD%E8%AE%A4%E8%AF%8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baike.baidu.com/item/%E6%95%B0%E6%8D%AE%E5%AE%8C%E6%95%B4%E6%80%A7" TargetMode="External"/><Relationship Id="rId17" Type="http://schemas.openxmlformats.org/officeDocument/2006/relationships/hyperlink" Target="https://baike.baidu.com/item/%E5%85%AC%E5%BC%80%E5%AF%86%E9%92%A5%E5%AF%86%E7%A0%81%E4%BD%93%E7%B3%B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F%B9%E7%A7%B0%E7%AE%97%E6%B3%9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aike.baidu.com/item/%E5%AF%86%E7%A0%81%E7%AE%97%E6%B3%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BC%82%E5%9C%B0%E5%AE%B9%E7%81%BE" TargetMode="External"/><Relationship Id="rId10" Type="http://schemas.openxmlformats.org/officeDocument/2006/relationships/hyperlink" Target="https://baike.baidu.com/item/%E7%A0%B4%E5%9D%8F/3287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AE%A1%E7%AE%97%E6%9C%BA%E7%A1%AC%E4%BB%B6/5459592" TargetMode="External"/><Relationship Id="rId14" Type="http://schemas.openxmlformats.org/officeDocument/2006/relationships/hyperlink" Target="https://baike.baidu.com/item/%E7%A3%81%E7%9B%98%E9%98%B5%E5%88%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AE6B-11E3-49A0-B26B-4BEA1573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天昊</dc:creator>
  <cp:keywords/>
  <dc:description/>
  <cp:lastModifiedBy>朱 天昊</cp:lastModifiedBy>
  <cp:revision>5</cp:revision>
  <dcterms:created xsi:type="dcterms:W3CDTF">2021-05-14T13:25:00Z</dcterms:created>
  <dcterms:modified xsi:type="dcterms:W3CDTF">2021-05-14T16:29:00Z</dcterms:modified>
</cp:coreProperties>
</file>