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软件测试阅读海洋测试需求分析</w:t>
      </w:r>
    </w:p>
    <w:p>
      <w:pPr>
        <w:pStyle w:val="2"/>
      </w:pPr>
      <w:r>
        <w:rPr>
          <w:rFonts w:hint="eastAsia"/>
        </w:rPr>
        <w:t>功能性需求分析</w:t>
      </w:r>
    </w:p>
    <w:p/>
    <w:p>
      <w:r>
        <w:rPr>
          <w:rFonts w:hint="eastAsia"/>
        </w:rPr>
        <w:t>模块1：登陆注册</w:t>
      </w:r>
    </w:p>
    <w:p>
      <w:r>
        <w:rPr>
          <w:rFonts w:hint="eastAsia"/>
        </w:rPr>
        <w:t>基本流：同学进入“登陆注册”界面</w:t>
      </w:r>
    </w:p>
    <w:p>
      <w:r>
        <w:rPr>
          <w:rFonts w:hint="eastAsia"/>
        </w:rPr>
        <w:t>备选流：</w:t>
      </w:r>
    </w:p>
    <w:p>
      <w:r>
        <w:rPr>
          <w:rFonts w:hint="eastAsia"/>
        </w:rPr>
        <w:t>1.可通过同学不同的用户进行账号密码匹配进行登陆</w:t>
      </w:r>
    </w:p>
    <w:p>
      <w:r>
        <w:rPr>
          <w:rFonts w:hint="eastAsia"/>
        </w:rPr>
        <w:t>2.当对应用户密码错误时进行报错提示提醒用户密码错误</w:t>
      </w:r>
    </w:p>
    <w:p>
      <w:r>
        <w:rPr>
          <w:rFonts w:hint="eastAsia"/>
        </w:rPr>
        <w:t>3.通过设置验证码图片防止恶意用户进行多次登陆请求或者用户误操作</w:t>
      </w:r>
    </w:p>
    <w:p>
      <w:r>
        <w:rPr>
          <w:rFonts w:hint="eastAsia"/>
        </w:rPr>
        <w:t>4.通过注册按钮可以记录同学信息后创建新用户</w:t>
      </w:r>
    </w:p>
    <w:p>
      <w:bookmarkStart w:id="0" w:name="_GoBack"/>
      <w:bookmarkEnd w:id="0"/>
    </w:p>
    <w:p>
      <w:r>
        <w:rPr>
          <w:rFonts w:hint="eastAsia"/>
        </w:rPr>
        <w:t>模块2：个人中心</w:t>
      </w:r>
    </w:p>
    <w:p>
      <w:r>
        <w:rPr>
          <w:rFonts w:hint="eastAsia"/>
        </w:rPr>
        <w:t>基本流：同学进入“个人中心”界面</w:t>
      </w:r>
    </w:p>
    <w:p>
      <w:r>
        <w:rPr>
          <w:rFonts w:hint="eastAsia"/>
        </w:rPr>
        <w:t>备选流：</w:t>
      </w:r>
    </w:p>
    <w:p>
      <w:pPr>
        <w:pStyle w:val="5"/>
        <w:numPr>
          <w:ilvl w:val="0"/>
          <w:numId w:val="1"/>
        </w:numPr>
        <w:ind w:firstLineChars="0"/>
      </w:pPr>
      <w:r>
        <w:rPr>
          <w:rFonts w:hint="eastAsia"/>
        </w:rPr>
        <w:t>可通过好友列表同学请求或通过把别的同学加入好友列表</w:t>
      </w:r>
    </w:p>
    <w:p>
      <w:pPr>
        <w:pStyle w:val="5"/>
        <w:numPr>
          <w:ilvl w:val="0"/>
          <w:numId w:val="1"/>
        </w:numPr>
        <w:ind w:firstLineChars="0"/>
      </w:pPr>
      <w:r>
        <w:rPr>
          <w:rFonts w:hint="eastAsia"/>
        </w:rPr>
        <w:t>可通过海洋生物进行同学已经拥有的海洋生物查询</w:t>
      </w:r>
    </w:p>
    <w:p>
      <w:pPr>
        <w:pStyle w:val="5"/>
        <w:numPr>
          <w:ilvl w:val="0"/>
          <w:numId w:val="1"/>
        </w:numPr>
        <w:ind w:firstLineChars="0"/>
      </w:pPr>
      <w:r>
        <w:rPr>
          <w:rFonts w:hint="eastAsia"/>
        </w:rPr>
        <w:t>可通过个人信息进行同学自己的各个信息的查看</w:t>
      </w:r>
    </w:p>
    <w:p/>
    <w:p>
      <w:r>
        <w:rPr>
          <w:rFonts w:hint="eastAsia"/>
        </w:rPr>
        <w:t>模块3：书香门第</w:t>
      </w:r>
    </w:p>
    <w:p>
      <w:r>
        <w:rPr>
          <w:rFonts w:hint="eastAsia"/>
        </w:rPr>
        <w:t>基本流：同学们进入“书香门第”页面</w:t>
      </w:r>
    </w:p>
    <w:p>
      <w:r>
        <w:rPr>
          <w:rFonts w:hint="eastAsia"/>
        </w:rPr>
        <w:t>备选流：</w:t>
      </w:r>
    </w:p>
    <w:p>
      <w:pPr>
        <w:pStyle w:val="5"/>
        <w:numPr>
          <w:ilvl w:val="0"/>
          <w:numId w:val="2"/>
        </w:numPr>
        <w:ind w:firstLineChars="0"/>
      </w:pPr>
      <w:r>
        <w:rPr>
          <w:rFonts w:hint="eastAsia"/>
        </w:rPr>
        <w:t>可通过搜索按钮进行图书检索找到相应图书</w:t>
      </w:r>
    </w:p>
    <w:p>
      <w:pPr>
        <w:pStyle w:val="5"/>
        <w:numPr>
          <w:ilvl w:val="0"/>
          <w:numId w:val="2"/>
        </w:numPr>
        <w:ind w:firstLineChars="0"/>
      </w:pPr>
      <w:r>
        <w:rPr>
          <w:rFonts w:hint="eastAsia"/>
        </w:rPr>
        <w:t>可通过进入页面的初始页面进行图书推荐</w:t>
      </w:r>
    </w:p>
    <w:p>
      <w:pPr>
        <w:pStyle w:val="5"/>
        <w:numPr>
          <w:ilvl w:val="0"/>
          <w:numId w:val="2"/>
        </w:numPr>
        <w:ind w:firstLineChars="0"/>
      </w:pPr>
      <w:r>
        <w:rPr>
          <w:rFonts w:hint="eastAsia"/>
        </w:rPr>
        <w:t>可通过进入已阅读结束的图书界面后点击读后感按钮发布读后感</w:t>
      </w:r>
    </w:p>
    <w:p>
      <w:pPr>
        <w:pStyle w:val="5"/>
        <w:numPr>
          <w:ilvl w:val="0"/>
          <w:numId w:val="2"/>
        </w:numPr>
        <w:ind w:firstLineChars="0"/>
      </w:pPr>
      <w:r>
        <w:rPr>
          <w:rFonts w:hint="eastAsia"/>
        </w:rPr>
        <w:t>可通过答题闯关在阅读图书后进行答题获得积分</w:t>
      </w:r>
    </w:p>
    <w:p/>
    <w:p/>
    <w:p>
      <w:r>
        <w:rPr>
          <w:rFonts w:hint="eastAsia"/>
        </w:rPr>
        <w:t>模块4：阅读任务</w:t>
      </w:r>
    </w:p>
    <w:p>
      <w:r>
        <w:rPr>
          <w:rFonts w:hint="eastAsia"/>
        </w:rPr>
        <w:t>基本流：同学们进入“阅读任务”页面</w:t>
      </w:r>
    </w:p>
    <w:p>
      <w:r>
        <w:rPr>
          <w:rFonts w:hint="eastAsia"/>
        </w:rPr>
        <w:t>备选流：</w:t>
      </w:r>
    </w:p>
    <w:p>
      <w:pPr>
        <w:pStyle w:val="5"/>
        <w:numPr>
          <w:ilvl w:val="0"/>
          <w:numId w:val="3"/>
        </w:numPr>
        <w:ind w:firstLineChars="0"/>
      </w:pPr>
      <w:r>
        <w:rPr>
          <w:rFonts w:hint="eastAsia"/>
        </w:rPr>
        <w:t>可通过查询任务查看老师已发布任务</w:t>
      </w:r>
    </w:p>
    <w:p>
      <w:pPr>
        <w:pStyle w:val="5"/>
        <w:numPr>
          <w:ilvl w:val="0"/>
          <w:numId w:val="3"/>
        </w:numPr>
        <w:ind w:firstLineChars="0"/>
      </w:pPr>
      <w:r>
        <w:rPr>
          <w:rFonts w:hint="eastAsia"/>
        </w:rPr>
        <w:t>可通过阅读按钮进行阅读并完成任务</w:t>
      </w:r>
    </w:p>
    <w:p>
      <w:pPr>
        <w:pStyle w:val="5"/>
        <w:numPr>
          <w:ilvl w:val="0"/>
          <w:numId w:val="3"/>
        </w:numPr>
        <w:ind w:firstLineChars="0"/>
      </w:pPr>
      <w:r>
        <w:rPr>
          <w:rFonts w:hint="eastAsia"/>
        </w:rPr>
        <w:t>可通过随手笔记按钮进行阅读时的灵感记录和好句好段记录</w:t>
      </w:r>
    </w:p>
    <w:p>
      <w:pPr>
        <w:pStyle w:val="5"/>
        <w:numPr>
          <w:ilvl w:val="0"/>
          <w:numId w:val="3"/>
        </w:numPr>
        <w:ind w:firstLineChars="0"/>
      </w:pPr>
      <w:r>
        <w:rPr>
          <w:rFonts w:hint="eastAsia"/>
        </w:rPr>
        <w:t>可通过完成阅读按钮在阅读进度完成后完成任务</w:t>
      </w:r>
    </w:p>
    <w:p/>
    <w:p>
      <w:r>
        <w:rPr>
          <w:rFonts w:hint="eastAsia"/>
        </w:rPr>
        <w:t>模块5：作品论坛</w:t>
      </w:r>
    </w:p>
    <w:p>
      <w:r>
        <w:rPr>
          <w:rFonts w:hint="eastAsia"/>
        </w:rPr>
        <w:t>基本流：同学们进入“作品论坛”界面</w:t>
      </w:r>
    </w:p>
    <w:p>
      <w:r>
        <w:rPr>
          <w:rFonts w:hint="eastAsia"/>
        </w:rPr>
        <w:t>备选流：</w:t>
      </w:r>
    </w:p>
    <w:p>
      <w:pPr>
        <w:pStyle w:val="5"/>
        <w:numPr>
          <w:ilvl w:val="0"/>
          <w:numId w:val="4"/>
        </w:numPr>
        <w:ind w:firstLineChars="0"/>
      </w:pPr>
      <w:r>
        <w:rPr>
          <w:rFonts w:hint="eastAsia"/>
        </w:rPr>
        <w:t>可通过论坛回帖进行已发布帖子的回复</w:t>
      </w:r>
    </w:p>
    <w:p>
      <w:pPr>
        <w:pStyle w:val="5"/>
        <w:numPr>
          <w:ilvl w:val="0"/>
          <w:numId w:val="4"/>
        </w:numPr>
        <w:ind w:firstLineChars="0"/>
      </w:pPr>
      <w:r>
        <w:rPr>
          <w:rFonts w:hint="eastAsia"/>
        </w:rPr>
        <w:t>可通过论坛发帖按钮发布内容合适的帖子进行讨论</w:t>
      </w:r>
    </w:p>
    <w:p/>
    <w:p>
      <w:r>
        <w:rPr>
          <w:rFonts w:hint="eastAsia"/>
        </w:rPr>
        <w:t>模块6：海洋世界</w:t>
      </w:r>
    </w:p>
    <w:p>
      <w:r>
        <w:rPr>
          <w:rFonts w:hint="eastAsia"/>
        </w:rPr>
        <w:t>基本流：同学们进入“海洋世界”页面</w:t>
      </w:r>
    </w:p>
    <w:p>
      <w:r>
        <w:rPr>
          <w:rFonts w:hint="eastAsia"/>
        </w:rPr>
        <w:t>备选流：</w:t>
      </w:r>
    </w:p>
    <w:p>
      <w:pPr>
        <w:pStyle w:val="5"/>
        <w:numPr>
          <w:ilvl w:val="0"/>
          <w:numId w:val="5"/>
        </w:numPr>
        <w:ind w:firstLineChars="0"/>
      </w:pPr>
      <w:r>
        <w:rPr>
          <w:rFonts w:hint="eastAsia"/>
        </w:rPr>
        <w:t>通过页面积分查看已拥有积分</w:t>
      </w:r>
    </w:p>
    <w:p>
      <w:pPr>
        <w:pStyle w:val="5"/>
        <w:numPr>
          <w:ilvl w:val="0"/>
          <w:numId w:val="5"/>
        </w:numPr>
        <w:ind w:firstLineChars="0"/>
      </w:pPr>
      <w:r>
        <w:rPr>
          <w:rFonts w:hint="eastAsia"/>
        </w:rPr>
        <w:t>可通过海洋世界商场进行积分消费购买海洋生物对自己的海洋世界进行装扮</w:t>
      </w:r>
    </w:p>
    <w:p/>
    <w:p/>
    <w:p>
      <w:r>
        <w:rPr>
          <w:rFonts w:hint="eastAsia"/>
        </w:rPr>
        <w:t>模块7：奇谈</w:t>
      </w:r>
    </w:p>
    <w:p>
      <w:r>
        <w:rPr>
          <w:rFonts w:hint="eastAsia"/>
        </w:rPr>
        <w:t>基本流：同学进入“奇谈”页面</w:t>
      </w:r>
    </w:p>
    <w:p>
      <w:r>
        <w:rPr>
          <w:rFonts w:hint="eastAsia"/>
        </w:rPr>
        <w:t>备选流：</w:t>
      </w:r>
    </w:p>
    <w:p>
      <w:pPr>
        <w:pStyle w:val="5"/>
        <w:numPr>
          <w:ilvl w:val="0"/>
          <w:numId w:val="6"/>
        </w:numPr>
        <w:ind w:firstLineChars="0"/>
      </w:pPr>
      <w:r>
        <w:rPr>
          <w:rFonts w:hint="eastAsia"/>
        </w:rPr>
        <w:t>可通过奇谈创作进行已阅读作品的奇谈故事创作</w:t>
      </w:r>
    </w:p>
    <w:p>
      <w:pPr>
        <w:pStyle w:val="5"/>
        <w:numPr>
          <w:ilvl w:val="0"/>
          <w:numId w:val="6"/>
        </w:numPr>
        <w:ind w:firstLineChars="0"/>
      </w:pPr>
      <w:r>
        <w:rPr>
          <w:rFonts w:hint="eastAsia"/>
        </w:rPr>
        <w:t>通过查看奇谈按钮查看已经创作好的奇谈</w:t>
      </w:r>
    </w:p>
    <w:p/>
    <w:p>
      <w:r>
        <w:rPr>
          <w:rFonts w:hint="eastAsia"/>
        </w:rPr>
        <w:t>模块8：名师微课</w:t>
      </w:r>
    </w:p>
    <w:p>
      <w:r>
        <w:rPr>
          <w:rFonts w:hint="eastAsia"/>
        </w:rPr>
        <w:t>基本流：同学进入“名师微课”页面</w:t>
      </w:r>
    </w:p>
    <w:p>
      <w:r>
        <w:rPr>
          <w:rFonts w:hint="eastAsia"/>
        </w:rPr>
        <w:t>备选流：</w:t>
      </w:r>
    </w:p>
    <w:p>
      <w:pPr>
        <w:pStyle w:val="5"/>
        <w:numPr>
          <w:ilvl w:val="0"/>
          <w:numId w:val="7"/>
        </w:numPr>
        <w:ind w:firstLineChars="0"/>
      </w:pPr>
      <w:r>
        <w:rPr>
          <w:rFonts w:hint="eastAsia"/>
        </w:rPr>
        <w:t>可通过查看微课进行已发布微课的查看</w:t>
      </w:r>
    </w:p>
    <w:p/>
    <w:p/>
    <w:p>
      <w:r>
        <w:rPr>
          <w:rFonts w:hint="eastAsia"/>
        </w:rPr>
        <w:t>模块9：排行榜</w:t>
      </w:r>
    </w:p>
    <w:p>
      <w:r>
        <w:rPr>
          <w:rFonts w:hint="eastAsia"/>
        </w:rPr>
        <w:t>基本流：同学进入“排行榜”页面</w:t>
      </w:r>
    </w:p>
    <w:p>
      <w:r>
        <w:rPr>
          <w:rFonts w:hint="eastAsia"/>
        </w:rPr>
        <w:t>备选流：</w:t>
      </w:r>
    </w:p>
    <w:p>
      <w:pPr>
        <w:numPr>
          <w:ilvl w:val="0"/>
          <w:numId w:val="8"/>
        </w:numPr>
        <w:rPr>
          <w:rFonts w:hint="eastAsia"/>
        </w:rPr>
      </w:pPr>
      <w:r>
        <w:rPr>
          <w:rFonts w:hint="eastAsia"/>
        </w:rPr>
        <w:t>同学通过查看排行榜查看同学已有积分的排行榜进行阅读程度的分析</w:t>
      </w:r>
    </w:p>
    <w:p>
      <w:pPr>
        <w:widowControl w:val="0"/>
        <w:numPr>
          <w:numId w:val="0"/>
        </w:numPr>
        <w:jc w:val="both"/>
        <w:rPr>
          <w:rFonts w:hint="eastAsia"/>
        </w:rPr>
      </w:pPr>
    </w:p>
    <w:p>
      <w:pPr>
        <w:widowControl w:val="0"/>
        <w:numPr>
          <w:numId w:val="0"/>
        </w:numPr>
        <w:jc w:val="both"/>
        <w:rPr>
          <w:rFonts w:hint="eastAsia"/>
        </w:rPr>
      </w:pPr>
    </w:p>
    <w:p>
      <w:pPr>
        <w:rPr>
          <w:rFonts w:hint="default"/>
          <w:b/>
          <w:bCs/>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3EB"/>
    <w:multiLevelType w:val="multilevel"/>
    <w:tmpl w:val="05DB63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6D67E3"/>
    <w:multiLevelType w:val="singleLevel"/>
    <w:tmpl w:val="066D67E3"/>
    <w:lvl w:ilvl="0" w:tentative="0">
      <w:start w:val="1"/>
      <w:numFmt w:val="decimal"/>
      <w:lvlText w:val="%1."/>
      <w:lvlJc w:val="left"/>
      <w:pPr>
        <w:tabs>
          <w:tab w:val="left" w:pos="312"/>
        </w:tabs>
      </w:pPr>
    </w:lvl>
  </w:abstractNum>
  <w:abstractNum w:abstractNumId="2">
    <w:nsid w:val="170C67D3"/>
    <w:multiLevelType w:val="multilevel"/>
    <w:tmpl w:val="170C67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F72BBC"/>
    <w:multiLevelType w:val="multilevel"/>
    <w:tmpl w:val="2DF72B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C367CBD"/>
    <w:multiLevelType w:val="multilevel"/>
    <w:tmpl w:val="4C367C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E4D2ABB"/>
    <w:multiLevelType w:val="multilevel"/>
    <w:tmpl w:val="4E4D2A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FE04C0"/>
    <w:multiLevelType w:val="multilevel"/>
    <w:tmpl w:val="53FE04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7D713C6"/>
    <w:multiLevelType w:val="multilevel"/>
    <w:tmpl w:val="57D713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7"/>
  </w:num>
  <w:num w:numId="4">
    <w:abstractNumId w:val="0"/>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61"/>
    <w:rsid w:val="001F1481"/>
    <w:rsid w:val="002321FE"/>
    <w:rsid w:val="002B0298"/>
    <w:rsid w:val="002C575E"/>
    <w:rsid w:val="00794961"/>
    <w:rsid w:val="00A4252A"/>
    <w:rsid w:val="00F52BEC"/>
    <w:rsid w:val="1A1A4D13"/>
    <w:rsid w:val="47487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标题 1 字符"/>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125</Words>
  <Characters>719</Characters>
  <Lines>5</Lines>
  <Paragraphs>1</Paragraphs>
  <TotalTime>3</TotalTime>
  <ScaleCrop>false</ScaleCrop>
  <LinksUpToDate>false</LinksUpToDate>
  <CharactersWithSpaces>843</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2019-09-09T12:00:00Z</dcterms:created>
  <dc:creator>Arguments Error</dc:creator>
  <cp:lastModifiedBy>好多好多只飞艇</cp:lastModifiedBy>
  <dcterms:modified xsi:type="dcterms:W3CDTF">2019-09-09T13:48:08Z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