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letter</w:t>
      </w:r>
    </w:p>
    <w:p>
      <w:r>
        <w:t>Guide: maya-okafor fills the bracketed fields. Parth reviews and signs. DRAFT, check with a solicitor before first use.</w:t>
      </w:r>
    </w:p>
    <w:p>
      <w:r>
        <w:t>LedgerPeak, Harrow, North West London</w:t>
        <w:br/>
        <w:t>Date: {{DATE}}</w:t>
        <w:br/>
        <w:t>To: {{CLIENT_NAME}}</w:t>
      </w:r>
    </w:p>
    <w:p>
      <w:pPr>
        <w:pStyle w:val="Heading1"/>
      </w:pPr>
      <w:r>
        <w:t>1. Scope of work</w:t>
      </w:r>
    </w:p>
    <w:p>
      <w:r>
        <w:t>We will provide bookkeeping services under the [package] package: [list services, e.g. monthly bank reconciliation, categorisation, monthly summary, VAT return preparation, MTD quarterly update preparation]. We do not provide services outside this list unless agreed in writing. LedgerPeak is a bookkeeping firm; we are not chartered or certified accountants.</w:t>
      </w:r>
    </w:p>
    <w:p>
      <w:pPr>
        <w:pStyle w:val="Heading1"/>
      </w:pPr>
      <w:r>
        <w:t>2. Fees</w:t>
      </w:r>
    </w:p>
    <w:p>
      <w:r>
        <w:t>[£ amount] per month, payable [in advance by direct debit / within 14 days of invoice]. Catch-up work from £250, quoted in advance. Fees are reviewed annually with 30 days' notice.</w:t>
      </w:r>
    </w:p>
    <w:p>
      <w:pPr>
        <w:pStyle w:val="Heading1"/>
      </w:pPr>
      <w:r>
        <w:t>3. Your responsibilities</w:t>
      </w:r>
    </w:p>
    <w:p>
      <w:r>
        <w:t>You are responsible for the accuracy and completeness of the records and information you give us, for keeping records for the legal period, and for your tax returns and payments. You will give us information in good time before deadlines.</w:t>
      </w:r>
    </w:p>
    <w:p>
      <w:pPr>
        <w:pStyle w:val="Heading1"/>
      </w:pPr>
      <w:r>
        <w:t>4. Our responsibilities</w:t>
      </w:r>
    </w:p>
    <w:p>
      <w:r>
        <w:t>We will carry out the agreed work with reasonable skill and care, raise queries rather than guess, and send nothing to HMRC on your behalf without your approval.</w:t>
      </w:r>
    </w:p>
    <w:p>
      <w:pPr>
        <w:pStyle w:val="Heading1"/>
      </w:pPr>
      <w:r>
        <w:t>5. Anti-money laundering</w:t>
      </w:r>
    </w:p>
    <w:p>
      <w:r>
        <w:t>We are required by law to verify your identity and keep records. We may be required to report suspicions to the National Crime Agency without telling you.</w:t>
      </w:r>
    </w:p>
    <w:p>
      <w:pPr>
        <w:pStyle w:val="Heading1"/>
      </w:pPr>
      <w:r>
        <w:t>6. Data protection</w:t>
      </w:r>
    </w:p>
    <w:p>
      <w:r>
        <w:t>We process your personal data in line with UK GDPR and our privacy notice, which is attached. We keep records for [period, per data retention schedule].</w:t>
      </w:r>
    </w:p>
    <w:p>
      <w:pPr>
        <w:pStyle w:val="Heading1"/>
      </w:pPr>
      <w:r>
        <w:t>7. Termination</w:t>
      </w:r>
    </w:p>
    <w:p>
      <w:r>
        <w:t>Either party may end this engagement with [30] days' written notice. We may stop work immediately if fees are unpaid over [30] days or if continuing would breach the law.</w:t>
      </w:r>
    </w:p>
    <w:p>
      <w:pPr>
        <w:pStyle w:val="Heading1"/>
      </w:pPr>
      <w:r>
        <w:t>8. Complaints</w:t>
      </w:r>
    </w:p>
    <w:p>
      <w:r>
        <w:t>If you are unhappy, please contact Parth Prajapati. Our complaints procedure is attached.</w:t>
      </w:r>
    </w:p>
    <w:p>
      <w:pPr>
        <w:pStyle w:val="Heading1"/>
      </w:pPr>
      <w:r>
        <w:t>9. Limitation of liability</w:t>
      </w:r>
    </w:p>
    <w:p>
      <w:r>
        <w:t>[To be confirmed with solicitor and insurer.]</w:t>
      </w:r>
    </w:p>
    <w:p>
      <w:pPr>
        <w:pStyle w:val="Heading1"/>
      </w:pPr>
      <w:r>
        <w:t>Signatures</w:t>
      </w:r>
    </w:p>
    <w:p>
      <w:r>
        <w:t>Client: ____________________  Date: __/__/____</w:t>
        <w:br/>
        <w:br/>
        <w:t>For LedgerPeak, Parth Prajapati: ____________________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