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F46A" w14:textId="3E817494" w:rsidR="00E22125" w:rsidRPr="00E22125" w:rsidRDefault="00E22125">
      <w:pPr>
        <w:rPr>
          <w:rFonts w:ascii="Times New Roman" w:hAnsi="Times New Roman" w:cs="Times New Roman"/>
          <w:sz w:val="24"/>
          <w:szCs w:val="24"/>
        </w:rPr>
      </w:pPr>
      <w:r>
        <w:rPr>
          <w:rFonts w:ascii="Times New Roman" w:hAnsi="Times New Roman" w:cs="Times New Roman"/>
          <w:sz w:val="24"/>
          <w:szCs w:val="24"/>
        </w:rPr>
        <w:t xml:space="preserve"> Covid-19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over even though the number of cases ha</w:t>
      </w:r>
      <w:r w:rsidR="0010043C">
        <w:rPr>
          <w:rFonts w:ascii="Times New Roman" w:hAnsi="Times New Roman" w:cs="Times New Roman"/>
          <w:sz w:val="24"/>
          <w:szCs w:val="24"/>
        </w:rPr>
        <w:t>d</w:t>
      </w:r>
      <w:r>
        <w:rPr>
          <w:rFonts w:ascii="Times New Roman" w:hAnsi="Times New Roman" w:cs="Times New Roman"/>
          <w:sz w:val="24"/>
          <w:szCs w:val="24"/>
        </w:rPr>
        <w:t xml:space="preserve"> decreased after lockdown in April. </w:t>
      </w:r>
      <w:r w:rsidR="001F6BC2">
        <w:rPr>
          <w:rFonts w:ascii="Times New Roman" w:hAnsi="Times New Roman" w:cs="Times New Roman"/>
          <w:sz w:val="24"/>
          <w:szCs w:val="24"/>
        </w:rPr>
        <w:t>After the shutdown of two months there is some ease in the restrictions</w:t>
      </w:r>
      <w:r w:rsidR="00487D19">
        <w:rPr>
          <w:rFonts w:ascii="Times New Roman" w:hAnsi="Times New Roman" w:cs="Times New Roman"/>
          <w:sz w:val="24"/>
          <w:szCs w:val="24"/>
        </w:rPr>
        <w:t>.</w:t>
      </w:r>
      <w:r w:rsidR="001F6BC2">
        <w:rPr>
          <w:rFonts w:ascii="Times New Roman" w:hAnsi="Times New Roman" w:cs="Times New Roman"/>
          <w:sz w:val="24"/>
          <w:szCs w:val="24"/>
        </w:rPr>
        <w:t xml:space="preserve"> Proper vaccination service is not provided </w:t>
      </w:r>
      <w:r w:rsidR="002E376B">
        <w:rPr>
          <w:rFonts w:ascii="Times New Roman" w:hAnsi="Times New Roman" w:cs="Times New Roman"/>
          <w:sz w:val="24"/>
          <w:szCs w:val="24"/>
        </w:rPr>
        <w:t>out of 30 million population only 2.6% of people were able to get both doses. More deadlier and infectious variants like k417N mutation also known as “Delta Plus” have been confirmed in the swab samples which affects people of all age groups. After relaxation in lockdown public vehicles, offices and markets and many other business</w:t>
      </w:r>
      <w:r w:rsidR="0010043C">
        <w:rPr>
          <w:rFonts w:ascii="Times New Roman" w:hAnsi="Times New Roman" w:cs="Times New Roman"/>
          <w:sz w:val="24"/>
          <w:szCs w:val="24"/>
        </w:rPr>
        <w:t>es</w:t>
      </w:r>
      <w:r w:rsidR="002E376B">
        <w:rPr>
          <w:rFonts w:ascii="Times New Roman" w:hAnsi="Times New Roman" w:cs="Times New Roman"/>
          <w:sz w:val="24"/>
          <w:szCs w:val="24"/>
        </w:rPr>
        <w:t xml:space="preserve"> </w:t>
      </w:r>
      <w:r w:rsidR="0010043C">
        <w:rPr>
          <w:rFonts w:ascii="Times New Roman" w:hAnsi="Times New Roman" w:cs="Times New Roman"/>
          <w:sz w:val="24"/>
          <w:szCs w:val="24"/>
        </w:rPr>
        <w:t>have</w:t>
      </w:r>
      <w:r w:rsidR="002E376B">
        <w:rPr>
          <w:rFonts w:ascii="Times New Roman" w:hAnsi="Times New Roman" w:cs="Times New Roman"/>
          <w:sz w:val="24"/>
          <w:szCs w:val="24"/>
        </w:rPr>
        <w:t xml:space="preserve"> resumed and seems to be crowded. It shows</w:t>
      </w:r>
      <w:r w:rsidR="0010043C">
        <w:rPr>
          <w:rFonts w:ascii="Times New Roman" w:hAnsi="Times New Roman" w:cs="Times New Roman"/>
          <w:sz w:val="24"/>
          <w:szCs w:val="24"/>
        </w:rPr>
        <w:t xml:space="preserve"> </w:t>
      </w:r>
      <w:r w:rsidR="002E376B">
        <w:rPr>
          <w:rFonts w:ascii="Times New Roman" w:hAnsi="Times New Roman" w:cs="Times New Roman"/>
          <w:sz w:val="24"/>
          <w:szCs w:val="24"/>
        </w:rPr>
        <w:t xml:space="preserve">our situation can get worse </w:t>
      </w:r>
      <w:r w:rsidR="00487D19">
        <w:rPr>
          <w:rFonts w:ascii="Times New Roman" w:hAnsi="Times New Roman" w:cs="Times New Roman"/>
          <w:sz w:val="24"/>
          <w:szCs w:val="24"/>
        </w:rPr>
        <w:t xml:space="preserve">and we can expect another lockdown soon. Nepal needs to be prepared for the third wave by making effective and safe strategies to keep our markets open and help the economy float and both the government and public should act in order to </w:t>
      </w:r>
      <w:r w:rsidR="0010043C">
        <w:rPr>
          <w:rFonts w:ascii="Times New Roman" w:hAnsi="Times New Roman" w:cs="Times New Roman"/>
          <w:sz w:val="24"/>
          <w:szCs w:val="24"/>
        </w:rPr>
        <w:t xml:space="preserve">prevent another humanitarian crisis. </w:t>
      </w:r>
    </w:p>
    <w:sectPr w:rsidR="00E22125" w:rsidRPr="00E2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25"/>
    <w:rsid w:val="0010043C"/>
    <w:rsid w:val="001F6BC2"/>
    <w:rsid w:val="002E376B"/>
    <w:rsid w:val="00487D19"/>
    <w:rsid w:val="00E2212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93F6"/>
  <w15:chartTrackingRefBased/>
  <w15:docId w15:val="{9AA18BD8-6F0F-4820-9140-EF1CA053E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2021-07-04T03:44:00Z</dcterms:created>
  <dcterms:modified xsi:type="dcterms:W3CDTF">2021-07-04T04:28:00Z</dcterms:modified>
</cp:coreProperties>
</file>