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01A77A" w14:textId="0E2A2DBD" w:rsidR="0031443C" w:rsidRPr="00F355E3" w:rsidRDefault="001F71A3" w:rsidP="001F71A3">
      <w:pPr>
        <w:rPr>
          <w:b/>
          <w:bCs/>
        </w:rPr>
      </w:pPr>
      <w:r>
        <w:rPr>
          <w:b/>
          <w:bCs/>
        </w:rPr>
        <w:t>Note-</w:t>
      </w:r>
      <w:r w:rsidR="00F9730B">
        <w:rPr>
          <w:b/>
          <w:bCs/>
        </w:rPr>
        <w:t>M</w:t>
      </w:r>
      <w:r>
        <w:rPr>
          <w:b/>
          <w:bCs/>
        </w:rPr>
        <w:t>aking</w:t>
      </w:r>
      <w:r w:rsidR="00F355E3" w:rsidRPr="00F355E3">
        <w:rPr>
          <w:b/>
          <w:bCs/>
        </w:rPr>
        <w:t xml:space="preserve"> Matrix </w:t>
      </w:r>
    </w:p>
    <w:p w14:paraId="3282CF8F" w14:textId="3CB616CE" w:rsidR="00F355E3" w:rsidRDefault="00F9730B" w:rsidP="009D3DA8">
      <w:r>
        <w:t>Transfer of technical, tactical and decision-making skills from futsal to soccer: training and talent development implications</w:t>
      </w:r>
    </w:p>
    <w:tbl>
      <w:tblPr>
        <w:tblStyle w:val="TableGrid"/>
        <w:tblW w:w="22219" w:type="dxa"/>
        <w:tblLook w:val="04A0" w:firstRow="1" w:lastRow="0" w:firstColumn="1" w:lastColumn="0" w:noHBand="0" w:noVBand="1"/>
      </w:tblPr>
      <w:tblGrid>
        <w:gridCol w:w="2516"/>
        <w:gridCol w:w="3939"/>
        <w:gridCol w:w="3941"/>
        <w:gridCol w:w="3941"/>
        <w:gridCol w:w="3941"/>
        <w:gridCol w:w="3941"/>
      </w:tblGrid>
      <w:tr w:rsidR="00DD4E56" w14:paraId="51B6B033" w14:textId="77777777" w:rsidTr="007C40B5">
        <w:trPr>
          <w:trHeight w:val="419"/>
        </w:trPr>
        <w:tc>
          <w:tcPr>
            <w:tcW w:w="2516" w:type="dxa"/>
          </w:tcPr>
          <w:p w14:paraId="5F616B6D" w14:textId="77777777" w:rsidR="00DD4E56" w:rsidRDefault="00DD4E56" w:rsidP="006F1CEF"/>
        </w:tc>
        <w:tc>
          <w:tcPr>
            <w:tcW w:w="3939" w:type="dxa"/>
          </w:tcPr>
          <w:p w14:paraId="37632391" w14:textId="77777777" w:rsidR="00DD4E56" w:rsidRPr="00F355E3" w:rsidRDefault="009D3DA8" w:rsidP="008B3314">
            <w:pPr>
              <w:rPr>
                <w:b/>
                <w:bCs/>
              </w:rPr>
            </w:pPr>
            <w:r>
              <w:rPr>
                <w:b/>
                <w:sz w:val="24"/>
              </w:rPr>
              <w:t>Peña-Ardila (2026)</w:t>
            </w:r>
          </w:p>
        </w:tc>
        <w:tc>
          <w:tcPr>
            <w:tcW w:w="3941" w:type="dxa"/>
          </w:tcPr>
          <w:p w14:paraId="71584BE3" w14:textId="77777777" w:rsidR="00DD4E56" w:rsidRPr="00F355E3" w:rsidRDefault="009D3DA8" w:rsidP="008B3314">
            <w:pPr>
              <w:rPr>
                <w:b/>
                <w:bCs/>
              </w:rPr>
            </w:pPr>
            <w:r>
              <w:rPr>
                <w:b/>
                <w:sz w:val="24"/>
              </w:rPr>
              <w:t>Oppici et al. (2018)</w:t>
            </w:r>
          </w:p>
        </w:tc>
        <w:tc>
          <w:tcPr>
            <w:tcW w:w="3941" w:type="dxa"/>
          </w:tcPr>
          <w:p w14:paraId="636437FA" w14:textId="77777777" w:rsidR="00DD4E56" w:rsidRPr="00F355E3" w:rsidRDefault="009D3DA8" w:rsidP="008B3314">
            <w:pPr>
              <w:rPr>
                <w:b/>
                <w:bCs/>
              </w:rPr>
            </w:pPr>
            <w:r>
              <w:rPr>
                <w:b/>
                <w:sz w:val="24"/>
              </w:rPr>
              <w:t>Travassos et al. (2018)</w:t>
            </w:r>
          </w:p>
        </w:tc>
        <w:tc>
          <w:tcPr>
            <w:tcW w:w="3941" w:type="dxa"/>
          </w:tcPr>
          <w:p w14:paraId="16C45D0C" w14:textId="77777777" w:rsidR="00DD4E56" w:rsidRPr="00F355E3" w:rsidRDefault="009D3DA8" w:rsidP="008B3314">
            <w:pPr>
              <w:rPr>
                <w:b/>
                <w:bCs/>
              </w:rPr>
            </w:pPr>
            <w:r>
              <w:rPr>
                <w:b/>
                <w:sz w:val="24"/>
              </w:rPr>
              <w:t>Machado et al. (2024)</w:t>
            </w:r>
          </w:p>
        </w:tc>
        <w:tc>
          <w:tcPr>
            <w:tcW w:w="3941" w:type="dxa"/>
          </w:tcPr>
          <w:p w14:paraId="06324611" w14:textId="77777777" w:rsidR="00DD4E56" w:rsidRPr="00F355E3" w:rsidRDefault="009D3DA8" w:rsidP="008B3314">
            <w:pPr>
              <w:rPr>
                <w:b/>
                <w:bCs/>
              </w:rPr>
            </w:pPr>
            <w:r>
              <w:rPr>
                <w:b/>
                <w:sz w:val="24"/>
              </w:rPr>
              <w:t>Yiannaki et al. (2026)</w:t>
            </w:r>
          </w:p>
        </w:tc>
      </w:tr>
      <w:tr w:rsidR="00DD4E56" w14:paraId="48D86794" w14:textId="77777777" w:rsidTr="00DD4E56">
        <w:trPr>
          <w:trHeight w:val="3174"/>
        </w:trPr>
        <w:tc>
          <w:tcPr>
            <w:tcW w:w="2516" w:type="dxa"/>
          </w:tcPr>
          <w:p w14:paraId="68926CF1" w14:textId="77777777" w:rsidR="00DD4E56" w:rsidRPr="00F355E3" w:rsidRDefault="009D3DA8" w:rsidP="008B3314">
            <w:pPr>
              <w:rPr>
                <w:b/>
                <w:bCs/>
              </w:rPr>
            </w:pPr>
            <w:r/>
          </w:p>
          <w:p w14:paraId="546A4047" w14:textId="77777777" w:rsidR="00DD4E56" w:rsidRPr="00F355E3" w:rsidRDefault="00DD4E56" w:rsidP="008B3314">
            <w:pPr>
              <w:rPr>
                <w:b/>
                <w:bCs/>
              </w:rPr>
            </w:pPr>
          </w:p>
        </w:tc>
        <w:tc>
          <w:tcPr>
            <w:tcW w:w="3939" w:type="dxa"/>
          </w:tcPr>
          <w:p w14:paraId="0B30BEC2" w14:textId="77777777" w:rsidR="00DD4E56" w:rsidRDefault="00DD4E56" w:rsidP="006F1CEF"/>
        </w:tc>
        <w:tc>
          <w:tcPr>
            <w:tcW w:w="3941" w:type="dxa"/>
          </w:tcPr>
          <w:p w14:paraId="6812DF95" w14:textId="77777777" w:rsidR="00DD4E56" w:rsidRDefault="00DD4E56" w:rsidP="006F1CEF"/>
        </w:tc>
        <w:tc>
          <w:tcPr>
            <w:tcW w:w="3941" w:type="dxa"/>
          </w:tcPr>
          <w:p w14:paraId="37183F6E" w14:textId="77777777" w:rsidR="00DD4E56" w:rsidRDefault="00DD4E56" w:rsidP="006F1CEF"/>
        </w:tc>
        <w:tc>
          <w:tcPr>
            <w:tcW w:w="3941" w:type="dxa"/>
          </w:tcPr>
          <w:p w14:paraId="384632CE" w14:textId="77777777" w:rsidR="00DD4E56" w:rsidRDefault="00DD4E56" w:rsidP="006F1CEF"/>
        </w:tc>
        <w:tc>
          <w:tcPr>
            <w:tcW w:w="3941" w:type="dxa"/>
          </w:tcPr>
          <w:p w14:paraId="7817EC7D" w14:textId="77777777" w:rsidR="00DD4E56" w:rsidRDefault="00DD4E56" w:rsidP="006F1CEF"/>
        </w:tc>
      </w:tr>
      <w:tr w:rsidR="00DD4E56" w14:paraId="5F88DA73" w14:textId="77777777" w:rsidTr="00DD4E56">
        <w:trPr>
          <w:trHeight w:val="2539"/>
        </w:trPr>
        <w:tc>
          <w:tcPr>
            <w:tcW w:w="2516" w:type="dxa"/>
          </w:tcPr>
          <w:p w14:paraId="310A6F75" w14:textId="77777777" w:rsidR="009D3DA8" w:rsidRPr="00F355E3" w:rsidRDefault="009D3DA8" w:rsidP="009D3DA8">
            <w:pPr>
              <w:rPr>
                <w:b/>
                <w:bCs/>
              </w:rPr>
            </w:pPr>
            <w:r/>
          </w:p>
          <w:p w14:paraId="7862BB69" w14:textId="77777777" w:rsidR="00DD4E56" w:rsidRDefault="00DD4E56" w:rsidP="008B3314">
            <w:pPr>
              <w:rPr>
                <w:b/>
                <w:bCs/>
              </w:rPr>
            </w:pPr>
          </w:p>
          <w:p w14:paraId="7EBC9829" w14:textId="77777777" w:rsidR="00DD4E56" w:rsidRPr="00F355E3" w:rsidRDefault="00DD4E56" w:rsidP="008B3314">
            <w:pPr>
              <w:rPr>
                <w:b/>
                <w:bCs/>
              </w:rPr>
            </w:pPr>
          </w:p>
        </w:tc>
        <w:tc>
          <w:tcPr>
            <w:tcW w:w="3939" w:type="dxa"/>
          </w:tcPr>
          <w:p w14:paraId="24266830" w14:textId="77777777" w:rsidR="00DD4E56" w:rsidRDefault="00DD4E56" w:rsidP="006F1CEF"/>
        </w:tc>
        <w:tc>
          <w:tcPr>
            <w:tcW w:w="3941" w:type="dxa"/>
          </w:tcPr>
          <w:p w14:paraId="7077C6B0" w14:textId="77777777" w:rsidR="00DD4E56" w:rsidRDefault="00DD4E56" w:rsidP="006F1CEF"/>
        </w:tc>
        <w:tc>
          <w:tcPr>
            <w:tcW w:w="3941" w:type="dxa"/>
          </w:tcPr>
          <w:p w14:paraId="3E0E3231" w14:textId="77777777" w:rsidR="00DD4E56" w:rsidRDefault="00DD4E56" w:rsidP="006F1CEF"/>
        </w:tc>
        <w:tc>
          <w:tcPr>
            <w:tcW w:w="3941" w:type="dxa"/>
          </w:tcPr>
          <w:p w14:paraId="41A85D23" w14:textId="77777777" w:rsidR="00DD4E56" w:rsidRDefault="00DD4E56" w:rsidP="006F1CEF"/>
        </w:tc>
        <w:tc>
          <w:tcPr>
            <w:tcW w:w="3941" w:type="dxa"/>
          </w:tcPr>
          <w:p w14:paraId="7309F1A9" w14:textId="77777777" w:rsidR="00DD4E56" w:rsidRDefault="00DD4E56" w:rsidP="006F1CEF"/>
        </w:tc>
      </w:tr>
      <w:tr w:rsidR="00DD4E56" w14:paraId="1A202E27" w14:textId="77777777" w:rsidTr="00DD4E56">
        <w:trPr>
          <w:trHeight w:val="2858"/>
        </w:trPr>
        <w:tc>
          <w:tcPr>
            <w:tcW w:w="2516" w:type="dxa"/>
          </w:tcPr>
          <w:p w14:paraId="203169F0" w14:textId="77777777" w:rsidR="009D3DA8" w:rsidRPr="00F355E3" w:rsidRDefault="009D3DA8" w:rsidP="009D3DA8">
            <w:pPr>
              <w:rPr>
                <w:b/>
                <w:bCs/>
              </w:rPr>
            </w:pPr>
            <w:r/>
          </w:p>
          <w:p w14:paraId="22B9CED7" w14:textId="77777777" w:rsidR="00DD4E56" w:rsidRPr="00F355E3" w:rsidRDefault="00DD4E56" w:rsidP="008B3314">
            <w:pPr>
              <w:rPr>
                <w:b/>
                <w:bCs/>
              </w:rPr>
            </w:pPr>
          </w:p>
        </w:tc>
        <w:tc>
          <w:tcPr>
            <w:tcW w:w="3939" w:type="dxa"/>
          </w:tcPr>
          <w:p w14:paraId="4D40DFDA" w14:textId="77777777" w:rsidR="00DD4E56" w:rsidRDefault="00DD4E56" w:rsidP="006F1CEF"/>
        </w:tc>
        <w:tc>
          <w:tcPr>
            <w:tcW w:w="3941" w:type="dxa"/>
          </w:tcPr>
          <w:p w14:paraId="4CD88E8D" w14:textId="77777777" w:rsidR="00DD4E56" w:rsidRDefault="00DD4E56" w:rsidP="006F1CEF"/>
        </w:tc>
        <w:tc>
          <w:tcPr>
            <w:tcW w:w="3941" w:type="dxa"/>
          </w:tcPr>
          <w:p w14:paraId="2AE1A7B1" w14:textId="77777777" w:rsidR="00DD4E56" w:rsidRDefault="00DD4E56" w:rsidP="006F1CEF"/>
        </w:tc>
        <w:tc>
          <w:tcPr>
            <w:tcW w:w="3941" w:type="dxa"/>
          </w:tcPr>
          <w:p w14:paraId="2DEAFD6E" w14:textId="77777777" w:rsidR="00DD4E56" w:rsidRDefault="00DD4E56" w:rsidP="006F1CEF"/>
        </w:tc>
        <w:tc>
          <w:tcPr>
            <w:tcW w:w="3941" w:type="dxa"/>
          </w:tcPr>
          <w:p w14:paraId="2B092D6B" w14:textId="77777777" w:rsidR="00DD4E56" w:rsidRDefault="00DD4E56" w:rsidP="006F1CEF"/>
        </w:tc>
      </w:tr>
      <w:tr w:rsidR="00DD4E56" w14:paraId="27E208F6" w14:textId="77777777" w:rsidTr="00DD4E56">
        <w:trPr>
          <w:trHeight w:val="2786"/>
        </w:trPr>
        <w:tc>
          <w:tcPr>
            <w:tcW w:w="2516" w:type="dxa"/>
          </w:tcPr>
          <w:p w14:paraId="5F973E32" w14:textId="77777777" w:rsidR="009D3DA8" w:rsidRPr="00F355E3" w:rsidRDefault="009D3DA8" w:rsidP="009D3DA8">
            <w:pPr>
              <w:rPr>
                <w:b/>
                <w:bCs/>
              </w:rPr>
            </w:pPr>
            <w:r/>
          </w:p>
          <w:p w14:paraId="4839EE90" w14:textId="77777777" w:rsidR="00DD4E56" w:rsidRDefault="00DD4E56" w:rsidP="008B3314">
            <w:pPr>
              <w:rPr>
                <w:b/>
                <w:bCs/>
              </w:rPr>
            </w:pPr>
          </w:p>
        </w:tc>
        <w:tc>
          <w:tcPr>
            <w:tcW w:w="3939" w:type="dxa"/>
          </w:tcPr>
          <w:p w14:paraId="7181E174" w14:textId="77777777" w:rsidR="00DD4E56" w:rsidRDefault="00DD4E56" w:rsidP="006F1CEF"/>
        </w:tc>
        <w:tc>
          <w:tcPr>
            <w:tcW w:w="3941" w:type="dxa"/>
          </w:tcPr>
          <w:p w14:paraId="1EB3027F" w14:textId="77777777" w:rsidR="00DD4E56" w:rsidRDefault="00DD4E56" w:rsidP="006F1CEF"/>
        </w:tc>
        <w:tc>
          <w:tcPr>
            <w:tcW w:w="3941" w:type="dxa"/>
          </w:tcPr>
          <w:p w14:paraId="54739694" w14:textId="77777777" w:rsidR="00DD4E56" w:rsidRDefault="00DD4E56" w:rsidP="006F1CEF"/>
        </w:tc>
        <w:tc>
          <w:tcPr>
            <w:tcW w:w="3941" w:type="dxa"/>
          </w:tcPr>
          <w:p w14:paraId="7164A0CD" w14:textId="77777777" w:rsidR="00DD4E56" w:rsidRDefault="00DD4E56" w:rsidP="006F1CEF"/>
        </w:tc>
        <w:tc>
          <w:tcPr>
            <w:tcW w:w="3941" w:type="dxa"/>
          </w:tcPr>
          <w:p w14:paraId="3C79CE09" w14:textId="77777777" w:rsidR="00DD4E56" w:rsidRDefault="00DD4E56" w:rsidP="006F1CEF"/>
        </w:tc>
      </w:tr>
    </w:tbl>
    <w:p w14:paraId="257E891B" w14:textId="77777777" w:rsidR="00F355E3" w:rsidRPr="006F1CEF" w:rsidRDefault="00F355E3" w:rsidP="006F1CEF"/>
    <w:sectPr w:rsidR="00F355E3" w:rsidRPr="006F1CEF" w:rsidSect="007C40B5">
      <w:headerReference w:type="default" r:id="rId6"/>
      <w:pgSz w:w="23814" w:h="16839" w:orient="landscape" w:code="8"/>
      <w:pgMar w:top="1021" w:right="1077" w:bottom="1021" w:left="1077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216D58" w14:textId="77777777" w:rsidR="00F355E3" w:rsidRDefault="00F355E3" w:rsidP="00F355E3">
      <w:pPr>
        <w:spacing w:after="0" w:line="240" w:lineRule="auto"/>
      </w:pPr>
      <w:r>
        <w:separator/>
      </w:r>
    </w:p>
  </w:endnote>
  <w:endnote w:type="continuationSeparator" w:id="0">
    <w:p w14:paraId="06E4F766" w14:textId="77777777" w:rsidR="00F355E3" w:rsidRDefault="00F355E3" w:rsidP="00F35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5E8C15" w14:textId="77777777" w:rsidR="00F355E3" w:rsidRDefault="00F355E3" w:rsidP="00F355E3">
      <w:pPr>
        <w:spacing w:after="0" w:line="240" w:lineRule="auto"/>
      </w:pPr>
      <w:r>
        <w:separator/>
      </w:r>
    </w:p>
  </w:footnote>
  <w:footnote w:type="continuationSeparator" w:id="0">
    <w:p w14:paraId="65C653D2" w14:textId="77777777" w:rsidR="00F355E3" w:rsidRDefault="00F355E3" w:rsidP="00F35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4D996" w14:textId="77777777" w:rsidR="00F355E3" w:rsidRDefault="00F355E3" w:rsidP="00DD4E56">
    <w:pPr>
      <w:pStyle w:val="Header"/>
      <w:rPr>
        <w:b/>
        <w:bCs/>
      </w:rPr>
    </w:pPr>
    <w:r w:rsidRPr="00F355E3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0CA77B3E" wp14:editId="102FA6C9">
          <wp:simplePos x="0" y="0"/>
          <wp:positionH relativeFrom="column">
            <wp:posOffset>12324080</wp:posOffset>
          </wp:positionH>
          <wp:positionV relativeFrom="paragraph">
            <wp:posOffset>-164465</wp:posOffset>
          </wp:positionV>
          <wp:extent cx="1711657" cy="418735"/>
          <wp:effectExtent l="0" t="0" r="317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1657" cy="418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AC3E63" w14:textId="77777777" w:rsidR="00F355E3" w:rsidRPr="00F355E3" w:rsidRDefault="00F355E3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55E3"/>
    <w:rsid w:val="001F71A3"/>
    <w:rsid w:val="0031443C"/>
    <w:rsid w:val="003A6264"/>
    <w:rsid w:val="006527C4"/>
    <w:rsid w:val="006F1CEF"/>
    <w:rsid w:val="007C40B5"/>
    <w:rsid w:val="009D3DA8"/>
    <w:rsid w:val="00D242FD"/>
    <w:rsid w:val="00DD4E56"/>
    <w:rsid w:val="00E63D97"/>
    <w:rsid w:val="00F355E3"/>
    <w:rsid w:val="00F9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0280CF4"/>
  <w15:docId w15:val="{BF7FEE16-06BC-473C-A7F6-BA72BF3B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1CEF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5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5E3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5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5E3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Staff/Research Student</dc:creator>
  <cp:lastModifiedBy>Nola Dennis</cp:lastModifiedBy>
  <cp:revision>8</cp:revision>
  <cp:lastPrinted>2016-01-20T11:18:00Z</cp:lastPrinted>
  <dcterms:created xsi:type="dcterms:W3CDTF">2016-01-15T09:31:00Z</dcterms:created>
  <dcterms:modified xsi:type="dcterms:W3CDTF">2019-04-09T08:47:00Z</dcterms:modified>
</cp:coreProperties>
</file>