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原帖：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"https://learnerhub.net/#/spaces/146/resources-docs/6353"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https://learnerhub.net/#/spaces/146/resources-docs/6353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二-4的无法同步gradle，可通过在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E2E2E"/>
          <w:spacing w:val="0"/>
          <w:sz w:val="22"/>
          <w:szCs w:val="22"/>
          <w:shd w:val="clear" w:fill="FFFFFF"/>
        </w:rPr>
        <w:t>在build.gradle里的两个repositories里添加代码google()解决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39338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Segoe UI" w:hAnsi="Segoe UI" w:eastAsia="宋体" w:cs="Segoe UI"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第三步的</w:t>
      </w:r>
      <w:r>
        <w:rPr>
          <w:rFonts w:ascii="Segoe UI" w:hAnsi="Segoe UI" w:eastAsia="Segoe UI" w:cs="Segoe UI"/>
          <w:i w:val="0"/>
          <w:iCs w:val="0"/>
          <w:caps w:val="0"/>
          <w:color w:val="2E2E2E"/>
          <w:spacing w:val="0"/>
          <w:sz w:val="22"/>
          <w:szCs w:val="22"/>
          <w:shd w:val="clear" w:fill="FFFFFF"/>
        </w:rPr>
        <w:t>httpcomponents-client组件</w:t>
      </w:r>
      <w:r>
        <w:rPr>
          <w:rFonts w:hint="eastAsia" w:ascii="Segoe UI" w:hAnsi="Segoe UI" w:eastAsia="宋体" w:cs="Segoe UI"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链接失效，可在https://mirrors.tuna.tsinghua.edu.cn/apache//httpcomponents/httpclient/binary/选择最新版本下载</w:t>
      </w:r>
    </w:p>
    <w:p>
      <w:pPr>
        <w:jc w:val="left"/>
      </w:pPr>
      <w:r>
        <w:drawing>
          <wp:inline distT="0" distB="0" distL="114300" distR="114300">
            <wp:extent cx="511492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487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同样，在这一步引入该组件时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需要修改版本号</w:t>
      </w:r>
    </w:p>
    <w:p>
      <w:p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//build乱码问题为找到解决方法，但注释对应函数仍然有用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95CA0"/>
    <w:rsid w:val="7256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291</Characters>
  <Lines>0</Lines>
  <Paragraphs>0</Paragraphs>
  <TotalTime>55</TotalTime>
  <ScaleCrop>false</ScaleCrop>
  <LinksUpToDate>false</LinksUpToDate>
  <CharactersWithSpaces>291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2022-03-31T06:27:00Z</dcterms:created>
  <dc:creator>ASUS</dc:creator>
  <cp:lastModifiedBy>Jinvic</cp:lastModifiedBy>
  <dcterms:modified xsi:type="dcterms:W3CDTF">2022-03-31T07:27:30Z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F0BE5C93845C47F3A457C834D2648EB2</vt:lpwstr>
  </property>
</Properties>
</file>