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instrText xml:space="preserve"> HYPERLINK "https://developer.android.google.cn/reference/android/app/Activity.html" </w:instrText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Activity</w:t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ascii="Helvetica" w:hAnsi="Helvetica" w:eastAsia="Helvetica" w:cs="Helvetic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是一个应用组件，用户可与其提供的屏幕进行交互。 每个 Activity 都会获得一个用于绘制其用户界面的窗口。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其生命周期如下：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6200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69"/>
        <w:gridCol w:w="8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onCreate()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在活动第一次创建时调用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onStart()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活动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可见时调用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onResume()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活动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可交互时调用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onPause()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当前活动要暂停时调用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onStop()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当活动不可见时调用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onDestroy()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当活动被系统销毁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时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onRestart()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当活动被停止以后重新打开时调用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44"/>
          <w:szCs w:val="44"/>
          <w:lang w:val="en-US" w:eastAsia="zh-CN" w:bidi="ar"/>
        </w:rPr>
        <w:t>onCreate()</w:t>
      </w:r>
    </w:p>
    <w:p>
      <w:r>
        <w:drawing>
          <wp:inline distT="0" distB="0" distL="114300" distR="114300">
            <wp:extent cx="5274310" cy="269176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onCreate()函数会在活动第一次创建时调用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关于输入参数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Bundle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主要用于传递数据；它保存的数据，是以key-value(键值对)的形式存在的。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savedInstanceState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activity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被杀掉之前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调用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onSaveInstanceState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Bundle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保存每个实例的状态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保存的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状态可以在onCreate(Bundle)或者 onRestoreInstanceState(Bundle)中恢复。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setContentView(R.layout.note_list);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引用res/layout/note_list.xml设置窗口的UI，预览如下：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2463800"/>
            <wp:effectExtent l="0" t="0" r="889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44"/>
          <w:szCs w:val="44"/>
          <w:lang w:val="en-US" w:eastAsia="zh-CN" w:bidi="ar"/>
        </w:rPr>
        <w:t>onStart()</w:t>
      </w:r>
    </w:p>
    <w:p>
      <w:r>
        <w:drawing>
          <wp:inline distT="0" distB="0" distL="114300" distR="114300">
            <wp:extent cx="3838575" cy="13620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lang w:val="en-US" w:eastAsia="zh-CN"/>
        </w:rPr>
        <w:t>onStart()函数会在活动第一次创建时调用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startAsyncNotesListQuery()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该函数的作用是每次回到主界面时同步标签列表，实现如下：</w:t>
      </w:r>
    </w:p>
    <w:p>
      <w:r>
        <w:drawing>
          <wp:inline distT="0" distB="0" distL="114300" distR="114300">
            <wp:extent cx="5267960" cy="1348740"/>
            <wp:effectExtent l="0" t="0" r="889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其中mBackgroundQueryHandler为一个AsyncQueryHandler类的子类。定义如下：</w:t>
      </w:r>
    </w:p>
    <w:p>
      <w:r>
        <w:drawing>
          <wp:inline distT="0" distB="0" distL="114300" distR="114300">
            <wp:extent cx="4333875" cy="3143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96590"/>
            <wp:effectExtent l="0" t="0" r="571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而AsyncQueryHandler是一个抽象类，主要是用来在异步线程中访问数据库，当访问结束后通知界面更新。于是我们就实现了回到主界面时同步标签列表这个功能。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"https://www.runoob.com/android/android-acitivities.html"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Android 活动(Activity) | 菜鸟教程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"https://blog.csdn.net/weixin_42193691/article/details/82469627"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AsyncQueryHandler详解及使用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7F822"/>
    <w:multiLevelType w:val="singleLevel"/>
    <w:tmpl w:val="53E7F8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22171"/>
    <w:rsid w:val="0CEE78D1"/>
    <w:rsid w:val="2F992FD9"/>
    <w:rsid w:val="3EAD4268"/>
    <w:rsid w:val="4ADC4163"/>
    <w:rsid w:val="6C27180E"/>
    <w:rsid w:val="70EB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747</Characters>
  <Lines>0</Lines>
  <Paragraphs>0</Paragraphs>
  <TotalTime>0</TotalTime>
  <ScaleCrop>false</ScaleCrop>
  <LinksUpToDate>false</LinksUpToDate>
  <CharactersWithSpaces>755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2022-04-07T06:09:00Z</dcterms:created>
  <dc:creator>ASUS</dc:creator>
  <cp:lastModifiedBy>Jinvic</cp:lastModifiedBy>
  <dcterms:modified xsi:type="dcterms:W3CDTF">2022-04-10T03:03:26Z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EE11421852BD49789976F1442C4CE2A0</vt:lpwstr>
  </property>
</Properties>
</file>