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87" w:rsidRPr="00AA4007" w:rsidRDefault="003B0BEE" w:rsidP="003B0BEE">
      <w:pPr>
        <w:jc w:val="center"/>
        <w:rPr>
          <w:rFonts w:eastAsiaTheme="minorHAnsi"/>
          <w:sz w:val="20"/>
          <w:szCs w:val="20"/>
        </w:rPr>
      </w:pPr>
      <w:r w:rsidRPr="00AA4007">
        <w:rPr>
          <w:rFonts w:eastAsiaTheme="minorHAnsi" w:hint="eastAsia"/>
          <w:sz w:val="20"/>
          <w:szCs w:val="20"/>
        </w:rPr>
        <w:t>名词解释</w:t>
      </w:r>
    </w:p>
    <w:p w:rsidR="00E05259" w:rsidRPr="00AA4007" w:rsidRDefault="00E05259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2E2E2E"/>
          <w:sz w:val="20"/>
          <w:szCs w:val="20"/>
        </w:rPr>
        <w:t>可重入代码：一个可共享的程序在执行过程中不能修改的程序代码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临界区：在每个进程中访问临界资源的程序段</w:t>
      </w:r>
      <w:r w:rsidRPr="00980DF8">
        <w:rPr>
          <w:rFonts w:asciiTheme="minorHAnsi" w:eastAsiaTheme="minorHAnsi" w:hAnsiTheme="minorHAnsi" w:cs="Arial" w:hint="eastAsia"/>
          <w:color w:val="00B050"/>
          <w:sz w:val="20"/>
          <w:szCs w:val="20"/>
          <w:shd w:val="clear" w:color="auto" w:fill="FFFFFF"/>
        </w:rPr>
        <w:t>（而不是实现进程互斥的那段代码!</w:t>
      </w:r>
      <w:r w:rsidRPr="00980DF8">
        <w:rPr>
          <w:rFonts w:asciiTheme="minorHAnsi" w:eastAsiaTheme="minorHAnsi" w:hAnsiTheme="minorHAnsi" w:cs="Arial"/>
          <w:color w:val="00B050"/>
          <w:sz w:val="20"/>
          <w:szCs w:val="20"/>
          <w:shd w:val="clear" w:color="auto" w:fill="FFFFFF"/>
        </w:rPr>
        <w:t>!</w:t>
      </w:r>
      <w:r w:rsidRPr="00980DF8">
        <w:rPr>
          <w:rFonts w:asciiTheme="minorHAnsi" w:eastAsiaTheme="minorHAnsi" w:hAnsiTheme="minorHAnsi" w:cs="Arial" w:hint="eastAsia"/>
          <w:color w:val="00B050"/>
          <w:sz w:val="20"/>
          <w:szCs w:val="20"/>
          <w:shd w:val="clear" w:color="auto" w:fill="FFFFFF"/>
        </w:rPr>
        <w:t>）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操作系统：是用户与计算机硬件之间的</w:t>
      </w:r>
      <w:r w:rsidR="00980DF8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、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始终在计算机上运行的程序，其是资源管理平台、运行应用程序的平台和用户服务平台，是管理软件和硬件资源并为程序提供基本服务的</w:t>
      </w:r>
      <w:r w:rsidRPr="00980DF8">
        <w:rPr>
          <w:rFonts w:asciiTheme="minorHAnsi" w:eastAsiaTheme="minorHAnsi" w:hAnsiTheme="minorHAnsi" w:cs="Arial" w:hint="eastAsia"/>
          <w:color w:val="333333"/>
          <w:sz w:val="20"/>
          <w:szCs w:val="20"/>
          <w:shd w:val="pct15" w:color="auto" w:fill="FFFFFF"/>
        </w:rPr>
        <w:t>系统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软件。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多道程序：有多个程序同时进入内存</w:t>
      </w:r>
      <w:r w:rsidRPr="00980DF8">
        <w:rPr>
          <w:rFonts w:asciiTheme="minorHAnsi" w:eastAsiaTheme="minorHAnsi" w:hAnsiTheme="minorHAnsi" w:cs="Arial" w:hint="eastAsia"/>
          <w:b/>
          <w:bCs/>
          <w:color w:val="333333"/>
          <w:sz w:val="20"/>
          <w:szCs w:val="20"/>
          <w:shd w:val="clear" w:color="auto" w:fill="FFFFFF"/>
        </w:rPr>
        <w:t>并行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运行从而</w:t>
      </w:r>
      <w:r w:rsidR="00980DF8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提高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C</w:t>
      </w:r>
      <w:r w:rsidRPr="00AA4007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PU</w:t>
      </w:r>
      <w:r w:rsidR="00980DF8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利用率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，减少C</w:t>
      </w:r>
      <w:r w:rsidRPr="00AA4007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PU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等待时间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信号量：能有效实现进程同步的工具，其只能由</w:t>
      </w:r>
      <w:r w:rsidRPr="00AA4007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PV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操作改变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系统调用：系统调用是由操作系统提供的内部调用，是操作系统服务的编程接口，用户程序只能通过应用程序接口A</w:t>
      </w:r>
      <w:r w:rsidRPr="00AA4007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PI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间接使用系统调用，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pct15" w:color="auto" w:fill="FFFFFF"/>
        </w:rPr>
        <w:t>提供给编程人员访问操作系统的接口，</w:t>
      </w: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目的是请求系统服务。</w:t>
      </w:r>
    </w:p>
    <w:p w:rsidR="004B0DFE" w:rsidRPr="00AA4007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</w:pPr>
      <w:r w:rsidRPr="00AA4007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重定位/地址映射：将逻辑地址转换为物理地址的过程</w:t>
      </w:r>
    </w:p>
    <w:p w:rsidR="004037E6" w:rsidRPr="004037E6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pct15" w:color="auto" w:fill="FFFFFF"/>
        </w:rPr>
      </w:pPr>
      <w:r w:rsidRPr="004037E6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原语：</w:t>
      </w:r>
      <w:r w:rsidR="004037E6" w:rsidRPr="004037E6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由若干条机器指令构成的</w:t>
      </w:r>
      <w:r w:rsidR="004037E6" w:rsidRPr="004037E6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,并用以完成特定功能的一段程序。这段程序在执行期间是不可</w:t>
      </w:r>
      <w:r w:rsidR="004037E6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中断</w:t>
      </w:r>
      <w:r w:rsidR="004037E6" w:rsidRPr="004037E6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的。</w:t>
      </w:r>
    </w:p>
    <w:p w:rsidR="004B0DFE" w:rsidRPr="004037E6" w:rsidRDefault="004B0DFE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pct15" w:color="auto" w:fill="FFFFFF"/>
        </w:rPr>
      </w:pPr>
      <w:r w:rsidRPr="004037E6">
        <w:rPr>
          <w:rFonts w:asciiTheme="minorHAnsi" w:eastAsiaTheme="minorHAnsi" w:hAnsiTheme="minorHAnsi" w:cs="Arial" w:hint="eastAsia"/>
          <w:color w:val="333333"/>
          <w:sz w:val="20"/>
          <w:szCs w:val="20"/>
          <w:shd w:val="clear" w:color="auto" w:fill="FFFFFF"/>
        </w:rPr>
        <w:t>特权指令：其执行可能有损系统的安全性的指令</w:t>
      </w:r>
      <w:r w:rsidRPr="004037E6">
        <w:rPr>
          <w:rFonts w:asciiTheme="minorHAnsi" w:eastAsiaTheme="minorHAnsi" w:hAnsiTheme="minorHAnsi" w:cs="Arial" w:hint="eastAsia"/>
          <w:color w:val="333333"/>
          <w:sz w:val="20"/>
          <w:szCs w:val="20"/>
          <w:shd w:val="pct15" w:color="auto" w:fill="FFFFFF"/>
        </w:rPr>
        <w:t>只能在内核状态下由操作系统运行的指令</w:t>
      </w:r>
    </w:p>
    <w:p w:rsidR="005D6B6D" w:rsidRPr="005D6B6D" w:rsidRDefault="005D6B6D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  <w:shd w:val="pct15" w:color="auto" w:fill="FFFFFF"/>
        </w:rPr>
      </w:pPr>
      <w:r w:rsidRPr="004D5636"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  <w:t>系统安全状态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4D5636"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  <w:t>指</w:t>
      </w:r>
      <w:r w:rsidRPr="004D5636">
        <w:rPr>
          <w:rFonts w:ascii="等线" w:eastAsia="等线" w:hAnsi="等线" w:cs="Arial"/>
          <w:color w:val="000000" w:themeColor="text1"/>
          <w:sz w:val="20"/>
          <w:szCs w:val="20"/>
          <w:shd w:val="clear" w:color="auto" w:fill="F8F8F8"/>
        </w:rPr>
        <w:t>存在一个调度序列可以让所有进程都能执行完成的状态</w:t>
      </w:r>
    </w:p>
    <w:p w:rsidR="005D6B6D" w:rsidRPr="004D5636" w:rsidRDefault="005D6B6D" w:rsidP="005D6B6D">
      <w:pPr>
        <w:pStyle w:val="p0"/>
        <w:numPr>
          <w:ilvl w:val="0"/>
          <w:numId w:val="1"/>
        </w:numPr>
        <w:shd w:val="clear" w:color="auto" w:fill="FFFFFF"/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长期调度/</w:t>
      </w:r>
      <w:r w:rsidRPr="004D5636"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作业调度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/</w:t>
      </w:r>
      <w:r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  <w:t>I/O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调度：</w:t>
      </w:r>
      <w:r w:rsidRPr="004D5636"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用于决定把外存中处于后备队列中的哪些作业调入内存，并为它们创建进程，分配资源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（除了C</w:t>
      </w:r>
      <w:r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  <w:t>PU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资源外的所有资源都分配完成后才能进入就绪队列</w:t>
      </w:r>
      <w:r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  <w:t>）</w:t>
      </w:r>
      <w:r w:rsidRPr="004D5636"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，然后将新创建进程插入就绪队列；</w:t>
      </w:r>
    </w:p>
    <w:p w:rsidR="005D6B6D" w:rsidRPr="004D5636" w:rsidRDefault="005D6B6D" w:rsidP="005D6B6D">
      <w:pPr>
        <w:pStyle w:val="p0"/>
        <w:shd w:val="clear" w:color="auto" w:fill="FFFFFF"/>
        <w:ind w:left="420"/>
        <w:rPr>
          <w:rFonts w:ascii="等线" w:eastAsia="等线" w:hAnsi="等线" w:cs="Arial"/>
          <w:color w:val="000000" w:themeColor="text1"/>
          <w:sz w:val="20"/>
          <w:szCs w:val="20"/>
          <w:shd w:val="clear" w:color="auto" w:fill="FFFFFF"/>
        </w:rPr>
      </w:pPr>
      <w:r w:rsidRPr="004D5636"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中级调度</w:t>
      </w:r>
      <w:r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4D5636">
        <w:rPr>
          <w:rFonts w:ascii="等线" w:eastAsia="等线" w:hAnsi="等线" w:cs="Arial" w:hint="eastAsia"/>
          <w:color w:val="000000" w:themeColor="text1"/>
          <w:sz w:val="20"/>
          <w:szCs w:val="20"/>
          <w:shd w:val="clear" w:color="auto" w:fill="FFFFFF"/>
        </w:rPr>
        <w:t>负责将内存中暂时不具备运行条件的进程换到外存交换区存放，但内存空闲时，又将外存中具备运行条件的进程重新换入内存；</w:t>
      </w:r>
    </w:p>
    <w:p w:rsidR="00980DF8" w:rsidRPr="00387645" w:rsidRDefault="00980DF8" w:rsidP="00980DF8">
      <w:pPr>
        <w:pStyle w:val="p0"/>
        <w:numPr>
          <w:ilvl w:val="0"/>
          <w:numId w:val="1"/>
        </w:numPr>
        <w:shd w:val="clear" w:color="auto" w:fill="FFFFFF"/>
        <w:rPr>
          <w:rFonts w:ascii="等线" w:eastAsia="等线" w:hAnsi="等线" w:cs="Arial"/>
          <w:color w:val="000000" w:themeColor="text1"/>
          <w:sz w:val="20"/>
          <w:szCs w:val="20"/>
          <w:shd w:val="pct15" w:color="auto" w:fill="FFFFFF"/>
        </w:rPr>
      </w:pPr>
      <w:r w:rsidRPr="00387645">
        <w:rPr>
          <w:rFonts w:ascii="等线" w:eastAsia="等线" w:hAnsi="等线" w:cs="Arial" w:hint="eastAsia"/>
          <w:color w:val="000000" w:themeColor="text1"/>
          <w:sz w:val="20"/>
          <w:szCs w:val="20"/>
          <w:shd w:val="pct15" w:color="auto" w:fill="FFFFFF"/>
        </w:rPr>
        <w:t>并行：若干事件同一时刻发生</w:t>
      </w:r>
    </w:p>
    <w:p w:rsidR="00980DF8" w:rsidRPr="00387645" w:rsidRDefault="00980DF8" w:rsidP="00980DF8">
      <w:pPr>
        <w:pStyle w:val="p0"/>
        <w:numPr>
          <w:ilvl w:val="0"/>
          <w:numId w:val="1"/>
        </w:numPr>
        <w:shd w:val="clear" w:color="auto" w:fill="FFFFFF"/>
        <w:rPr>
          <w:rFonts w:ascii="等线" w:eastAsia="等线" w:hAnsi="等线" w:cs="Arial"/>
          <w:color w:val="000000" w:themeColor="text1"/>
          <w:sz w:val="20"/>
          <w:szCs w:val="20"/>
          <w:shd w:val="pct15" w:color="auto" w:fill="FFFFFF"/>
        </w:rPr>
      </w:pPr>
      <w:r w:rsidRPr="00387645">
        <w:rPr>
          <w:rFonts w:ascii="等线" w:eastAsia="等线" w:hAnsi="等线" w:cs="Arial" w:hint="eastAsia"/>
          <w:color w:val="000000" w:themeColor="text1"/>
          <w:sz w:val="20"/>
          <w:szCs w:val="20"/>
          <w:shd w:val="pct15" w:color="auto" w:fill="FFFFFF"/>
        </w:rPr>
        <w:t>并发：若干事件同一时间间隔内发生</w:t>
      </w:r>
    </w:p>
    <w:p w:rsidR="008134C2" w:rsidRPr="008579EF" w:rsidRDefault="005E5653" w:rsidP="008579EF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 w:hint="eastAsia"/>
          <w:color w:val="333333"/>
          <w:sz w:val="20"/>
          <w:szCs w:val="20"/>
        </w:rPr>
      </w:pPr>
      <w:r w:rsidRPr="005E5653">
        <w:rPr>
          <w:rFonts w:asciiTheme="minorHAnsi" w:eastAsiaTheme="minorHAnsi" w:hAnsiTheme="minorHAnsi" w:cs="Arial" w:hint="eastAsia"/>
          <w:color w:val="333333"/>
          <w:sz w:val="20"/>
          <w:szCs w:val="20"/>
        </w:rPr>
        <w:t>进程控制块：是描述进程状态和特性的数据结构</w:t>
      </w:r>
      <w:bookmarkStart w:id="0" w:name="_GoBack"/>
      <w:bookmarkEnd w:id="0"/>
    </w:p>
    <w:p w:rsidR="005E5653" w:rsidRPr="00387645" w:rsidRDefault="008134C2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0B5E31">
        <w:rPr>
          <w:bCs/>
          <w:szCs w:val="21"/>
        </w:rPr>
        <w:t>微内核操作系统</w:t>
      </w:r>
      <w:r>
        <w:rPr>
          <w:rFonts w:hint="eastAsia"/>
          <w:bCs/>
          <w:szCs w:val="21"/>
        </w:rPr>
        <w:t>:</w:t>
      </w:r>
      <w:r w:rsidRPr="008134C2">
        <w:rPr>
          <w:rFonts w:hint="eastAsia"/>
        </w:rPr>
        <w:t xml:space="preserve"> </w:t>
      </w:r>
      <w:r w:rsidRPr="008134C2">
        <w:rPr>
          <w:rFonts w:hint="eastAsia"/>
          <w:bCs/>
          <w:szCs w:val="21"/>
        </w:rPr>
        <w:t>操作系统的内核只提供最基本的最少的服务</w:t>
      </w:r>
    </w:p>
    <w:p w:rsidR="00387645" w:rsidRPr="005E5653" w:rsidRDefault="00387645" w:rsidP="004B0DFE">
      <w:pPr>
        <w:pStyle w:val="p0"/>
        <w:numPr>
          <w:ilvl w:val="0"/>
          <w:numId w:val="1"/>
        </w:numPr>
        <w:shd w:val="clear" w:color="auto" w:fill="FFFFFF"/>
        <w:spacing w:line="360" w:lineRule="atLeast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35602B">
        <w:rPr>
          <w:rFonts w:hint="eastAsia"/>
          <w:b/>
          <w:bCs/>
          <w:color w:val="00B050"/>
        </w:rPr>
        <w:t>【系统颠簸】因一个进程没有分配到足够的页帧，页错误频繁发生，进程页置换时间高于执行时间。</w:t>
      </w:r>
    </w:p>
    <w:p w:rsidR="00387645" w:rsidRDefault="00A42110" w:rsidP="00A42110">
      <w:pPr>
        <w:pStyle w:val="p0"/>
        <w:shd w:val="clear" w:color="auto" w:fill="FFFFFF"/>
        <w:spacing w:line="360" w:lineRule="atLeast"/>
        <w:rPr>
          <w:rFonts w:eastAsiaTheme="minorHAnsi" w:cs="Arial"/>
          <w:noProof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CB07D71" wp14:editId="09C91306">
            <wp:extent cx="5099050" cy="38481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2CBCA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/>
                    <a:stretch/>
                  </pic:blipFill>
                  <pic:spPr bwMode="auto">
                    <a:xfrm>
                      <a:off x="0" y="0"/>
                      <a:ext cx="5099050" cy="3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0DFE" w:rsidRPr="00AA4007">
        <w:rPr>
          <w:rFonts w:eastAsiaTheme="minorHAnsi"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4579F9F" wp14:editId="60938D72">
            <wp:extent cx="5274310" cy="2762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2CC8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DFE" w:rsidRPr="00AA4007">
        <w:rPr>
          <w:rFonts w:eastAsiaTheme="minorHAnsi" w:cs="Arial" w:hint="eastAsia"/>
          <w:noProof/>
          <w:color w:val="333333"/>
          <w:sz w:val="20"/>
          <w:szCs w:val="20"/>
          <w:shd w:val="clear" w:color="auto" w:fill="FFFFFF"/>
        </w:rPr>
        <w:t xml:space="preserve"> </w:t>
      </w:r>
    </w:p>
    <w:p w:rsidR="003B0BEE" w:rsidRPr="00AA4007" w:rsidRDefault="004B0DFE" w:rsidP="00A42110">
      <w:pPr>
        <w:pStyle w:val="p0"/>
        <w:shd w:val="clear" w:color="auto" w:fill="FFFFFF"/>
        <w:spacing w:line="360" w:lineRule="atLeast"/>
        <w:rPr>
          <w:rFonts w:eastAsiaTheme="minorHAnsi"/>
          <w:sz w:val="20"/>
          <w:szCs w:val="20"/>
        </w:rPr>
      </w:pPr>
      <w:r w:rsidRPr="00AA4007">
        <w:rPr>
          <w:rFonts w:eastAsiaTheme="minorHAnsi" w:cs="Arial" w:hint="eastAsi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3E32CC40" wp14:editId="3DD28E10">
            <wp:extent cx="5274310" cy="460746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2C9B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3" b="-1"/>
                    <a:stretch/>
                  </pic:blipFill>
                  <pic:spPr bwMode="auto">
                    <a:xfrm>
                      <a:off x="0" y="0"/>
                      <a:ext cx="5274310" cy="46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4C2" w:rsidRPr="000B5E31">
        <w:rPr>
          <w:bCs/>
          <w:noProof/>
          <w:color w:val="000000"/>
          <w:szCs w:val="21"/>
        </w:rPr>
        <w:drawing>
          <wp:inline distT="0" distB="0" distL="0" distR="0" wp14:anchorId="65AAB79A" wp14:editId="61526E7A">
            <wp:extent cx="5273040" cy="571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4C2" w:rsidRPr="000B5E31">
        <w:rPr>
          <w:bCs/>
          <w:noProof/>
          <w:color w:val="000000"/>
          <w:szCs w:val="21"/>
        </w:rPr>
        <w:drawing>
          <wp:inline distT="0" distB="0" distL="0" distR="0" wp14:anchorId="4DE1E646" wp14:editId="6E4BD981">
            <wp:extent cx="5273040" cy="5562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BEE" w:rsidRPr="00AA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1C8" w:rsidRDefault="00B531C8" w:rsidP="00A42110">
      <w:r>
        <w:separator/>
      </w:r>
    </w:p>
  </w:endnote>
  <w:endnote w:type="continuationSeparator" w:id="0">
    <w:p w:rsidR="00B531C8" w:rsidRDefault="00B531C8" w:rsidP="00A4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1C8" w:rsidRDefault="00B531C8" w:rsidP="00A42110">
      <w:r>
        <w:separator/>
      </w:r>
    </w:p>
  </w:footnote>
  <w:footnote w:type="continuationSeparator" w:id="0">
    <w:p w:rsidR="00B531C8" w:rsidRDefault="00B531C8" w:rsidP="00A4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613B"/>
    <w:multiLevelType w:val="hybridMultilevel"/>
    <w:tmpl w:val="EAD8F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E"/>
    <w:rsid w:val="00387645"/>
    <w:rsid w:val="003B0BEE"/>
    <w:rsid w:val="004037E6"/>
    <w:rsid w:val="004B0DFE"/>
    <w:rsid w:val="005D6B6D"/>
    <w:rsid w:val="005E5653"/>
    <w:rsid w:val="008134C2"/>
    <w:rsid w:val="0084131C"/>
    <w:rsid w:val="008579EF"/>
    <w:rsid w:val="0096099D"/>
    <w:rsid w:val="00980DF8"/>
    <w:rsid w:val="00A42110"/>
    <w:rsid w:val="00AA4007"/>
    <w:rsid w:val="00B531C8"/>
    <w:rsid w:val="00D44186"/>
    <w:rsid w:val="00D63887"/>
    <w:rsid w:val="00DC0CCF"/>
    <w:rsid w:val="00E05259"/>
    <w:rsid w:val="00E92B95"/>
    <w:rsid w:val="00EA1B36"/>
    <w:rsid w:val="00F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B3F0"/>
  <w15:chartTrackingRefBased/>
  <w15:docId w15:val="{5A6DBDF9-160F-4CD4-B620-CCC0E57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60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4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白</dc:creator>
  <cp:keywords/>
  <dc:description/>
  <cp:lastModifiedBy>睿 白</cp:lastModifiedBy>
  <cp:revision>10</cp:revision>
  <dcterms:created xsi:type="dcterms:W3CDTF">2019-06-07T04:09:00Z</dcterms:created>
  <dcterms:modified xsi:type="dcterms:W3CDTF">2020-02-04T13:59:00Z</dcterms:modified>
</cp:coreProperties>
</file>