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5" w:rsidRPr="00612687" w:rsidRDefault="005A6A95" w:rsidP="005A6A95">
      <w:pPr>
        <w:pStyle w:val="a3"/>
        <w:numPr>
          <w:ilvl w:val="0"/>
          <w:numId w:val="1"/>
        </w:numPr>
        <w:ind w:firstLineChars="0"/>
        <w:jc w:val="left"/>
      </w:pPr>
      <w:r w:rsidRPr="00612687">
        <w:t>继承关系</w:t>
      </w:r>
      <w:r>
        <w:rPr>
          <w:rFonts w:hint="eastAsia"/>
        </w:rPr>
        <w:t>：</w:t>
      </w:r>
      <w:proofErr w:type="gramStart"/>
      <w:r w:rsidRPr="00612687">
        <w:t>继承指</w:t>
      </w:r>
      <w:proofErr w:type="gramEnd"/>
      <w:r w:rsidRPr="00612687">
        <w:t>的是一个类（称为子类、子接口）继承另外的一个类（称为父类、父接口）的功能，并可以增加它自己的新功能的能力。在Java中继承关系通过关键字extends明确标识，在设计时一般没有争议性。在UML类图设计中，继承用一条</w:t>
      </w:r>
      <w:r>
        <w:t>带空心三角箭头的实线表示，从子类指向父类，或者子接口指向父接口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1所示</w:t>
      </w:r>
      <w:r>
        <w:t>。</w:t>
      </w:r>
    </w:p>
    <w:p w:rsidR="005A6A95" w:rsidRDefault="005A6A95" w:rsidP="005A6A95">
      <w:pPr>
        <w:jc w:val="center"/>
      </w:pPr>
      <w:r w:rsidRPr="00612687">
        <w:rPr>
          <w:noProof/>
        </w:rPr>
        <w:drawing>
          <wp:inline distT="0" distB="0" distL="0" distR="0" wp14:anchorId="27C7CC34" wp14:editId="36F1B4AB">
            <wp:extent cx="1979525" cy="1379806"/>
            <wp:effectExtent l="0" t="0" r="1905" b="0"/>
            <wp:docPr id="12" name="图片 12" descr="http://images.cnitblog.com/blog/420264/201305/03112812-ae0eb58c0ba943fba7eaabc064510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420264/201305/03112812-ae0eb58c0ba943fba7eaabc064510e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50" cy="13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Default="005A6A95" w:rsidP="005A6A95">
      <w:pPr>
        <w:jc w:val="center"/>
      </w:pPr>
      <w:r>
        <w:rPr>
          <w:rFonts w:hint="eastAsia"/>
        </w:rPr>
        <w:t>图1 继承</w:t>
      </w:r>
      <w:r>
        <w:t>的UML表达</w:t>
      </w:r>
    </w:p>
    <w:p w:rsidR="005A6A95" w:rsidRPr="00612687" w:rsidRDefault="005A6A95" w:rsidP="005A6A95">
      <w:pPr>
        <w:pStyle w:val="a3"/>
        <w:numPr>
          <w:ilvl w:val="0"/>
          <w:numId w:val="1"/>
        </w:numPr>
        <w:ind w:firstLineChars="0"/>
        <w:jc w:val="left"/>
      </w:pPr>
      <w:r w:rsidRPr="00612687">
        <w:t>实现关系</w:t>
      </w:r>
      <w:r>
        <w:rPr>
          <w:rFonts w:hint="eastAsia"/>
        </w:rPr>
        <w:t>：</w:t>
      </w:r>
      <w:r w:rsidRPr="00612687">
        <w:t>实现指的是一个class</w:t>
      </w:r>
      <w:proofErr w:type="gramStart"/>
      <w:r w:rsidRPr="00612687">
        <w:t>类实现</w:t>
      </w:r>
      <w:proofErr w:type="gramEnd"/>
      <w:r w:rsidRPr="00612687">
        <w:t>interface接口（可以是多个）的功能，实现是类与接口之间最常见的关系。在Java中此类关系通过关键字implements明确标识，在设计时一般没有争议性。在UML类图</w:t>
      </w:r>
      <w:r>
        <w:t>设计中，实现用一条带空心三角箭头的虚线表示，</w:t>
      </w:r>
      <w:proofErr w:type="gramStart"/>
      <w:r>
        <w:t>从类指向</w:t>
      </w:r>
      <w:proofErr w:type="gramEnd"/>
      <w:r>
        <w:t>实现的接口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2所示</w:t>
      </w:r>
      <w:r>
        <w:t>。</w:t>
      </w:r>
    </w:p>
    <w:p w:rsidR="005A6A95" w:rsidRDefault="005A6A95" w:rsidP="005A6A95">
      <w:pPr>
        <w:jc w:val="center"/>
      </w:pPr>
      <w:r w:rsidRPr="00612687">
        <w:rPr>
          <w:noProof/>
        </w:rPr>
        <w:drawing>
          <wp:inline distT="0" distB="0" distL="0" distR="0" wp14:anchorId="71ACCC6D" wp14:editId="0D2B564E">
            <wp:extent cx="839038" cy="1413849"/>
            <wp:effectExtent l="0" t="0" r="0" b="0"/>
            <wp:docPr id="11" name="图片 11" descr="http://images.cnitblog.com/blog/420264/201305/03112827-e95f95975d124ace86967c62c44f4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420264/201305/03112827-e95f95975d124ace86967c62c44f46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41" cy="142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Pr="00612687" w:rsidRDefault="005A6A95" w:rsidP="005A6A95">
      <w:pPr>
        <w:jc w:val="center"/>
      </w:pPr>
      <w:r>
        <w:rPr>
          <w:rFonts w:hint="eastAsia"/>
        </w:rPr>
        <w:t>图2 实现</w:t>
      </w:r>
      <w:r>
        <w:t>的UML表达</w:t>
      </w:r>
    </w:p>
    <w:p w:rsidR="005A6A95" w:rsidRPr="00612687" w:rsidRDefault="005A6A95" w:rsidP="005A6A95">
      <w:pPr>
        <w:pStyle w:val="a3"/>
        <w:numPr>
          <w:ilvl w:val="0"/>
          <w:numId w:val="1"/>
        </w:numPr>
        <w:ind w:firstLineChars="0"/>
      </w:pPr>
      <w:r w:rsidRPr="00612687">
        <w:t>依赖关系</w:t>
      </w:r>
      <w:r>
        <w:rPr>
          <w:rFonts w:hint="eastAsia"/>
        </w:rPr>
        <w:t>：</w:t>
      </w:r>
      <w:r w:rsidRPr="00612687">
        <w:t>简单的理解，依赖就是一个类A使用到了另一个类B，而这种使用关系是具有偶然性的、临时性的、非常弱的，但是类B的变化会</w:t>
      </w:r>
      <w:proofErr w:type="gramStart"/>
      <w:r w:rsidRPr="00612687">
        <w:t>影响到类</w:t>
      </w:r>
      <w:proofErr w:type="gramEnd"/>
      <w:r w:rsidRPr="00612687">
        <w:t>A。比如某人要过河，需要借用一条船，此时人与船之间的关系就是依赖。表现在代码层面，为类B作为</w:t>
      </w:r>
      <w:proofErr w:type="gramStart"/>
      <w:r w:rsidRPr="00612687">
        <w:t>参数被类</w:t>
      </w:r>
      <w:proofErr w:type="gramEnd"/>
      <w:r w:rsidRPr="00612687">
        <w:t>A在某个method方法中使用。在UML类图设计中，依赖关系用由类A指向类B</w:t>
      </w:r>
      <w:r>
        <w:t>的带箭头虚线表示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3所示</w:t>
      </w:r>
      <w:r>
        <w:t>。</w:t>
      </w:r>
    </w:p>
    <w:p w:rsidR="005A6A95" w:rsidRDefault="005A6A95" w:rsidP="005A6A95">
      <w:pPr>
        <w:jc w:val="center"/>
      </w:pPr>
      <w:r w:rsidRPr="00612687">
        <w:rPr>
          <w:noProof/>
        </w:rPr>
        <w:drawing>
          <wp:inline distT="0" distB="0" distL="0" distR="0" wp14:anchorId="529AA69B" wp14:editId="11F671F6">
            <wp:extent cx="3310932" cy="749451"/>
            <wp:effectExtent l="0" t="0" r="3810" b="0"/>
            <wp:docPr id="10" name="图片 10" descr="http://images.cnitblog.com/blog/420264/201305/03112853-be5da3e87f0b4ce8a466a60ca2df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420264/201305/03112853-be5da3e87f0b4ce8a466a60ca2df14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57" cy="7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Default="005A6A95" w:rsidP="005A6A95">
      <w:pPr>
        <w:jc w:val="center"/>
      </w:pPr>
      <w:r>
        <w:rPr>
          <w:rFonts w:hint="eastAsia"/>
        </w:rPr>
        <w:t>图3 依赖</w:t>
      </w:r>
      <w:r>
        <w:t>的UML表达</w:t>
      </w:r>
    </w:p>
    <w:p w:rsidR="005A6A95" w:rsidRPr="00612687" w:rsidRDefault="005A6A95" w:rsidP="005A6A95">
      <w:pPr>
        <w:pStyle w:val="a3"/>
        <w:numPr>
          <w:ilvl w:val="0"/>
          <w:numId w:val="2"/>
        </w:numPr>
        <w:ind w:firstLineChars="0"/>
        <w:jc w:val="left"/>
      </w:pPr>
      <w:r w:rsidRPr="0035274D">
        <w:rPr>
          <w:color w:val="000000" w:themeColor="text1"/>
        </w:rPr>
        <w:t>关联关系</w:t>
      </w:r>
      <w:r>
        <w:rPr>
          <w:rFonts w:hint="eastAsia"/>
        </w:rPr>
        <w:t>：</w:t>
      </w:r>
      <w:r w:rsidRPr="00612687">
        <w:t>关联体现的是两个类之间语义级别的一种强依赖关系，比如我和我的朋友，这种关系比依赖更强、不存在依赖关系的偶然性、关系也不是临时性的，一般是长期性的，而且双方的关系一般是平等的。关联可以是单向、双向的。表现在代码层面，为被关联类B以类的属性形式出现在关联类A中，也可能是关联类A引用了一个类型为被关联类B的全局变量。在UML类图设计中，关联关系用由关联类A指向被关联类B的</w:t>
      </w:r>
      <w:r>
        <w:t>带箭头实线表示，在关联的两端可以标注关联双方的角色和多重性标记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4所示</w:t>
      </w:r>
      <w:r>
        <w:t>：</w:t>
      </w:r>
    </w:p>
    <w:p w:rsidR="005A6A95" w:rsidRDefault="005A6A95" w:rsidP="005A6A95">
      <w:pPr>
        <w:jc w:val="center"/>
      </w:pPr>
      <w:r w:rsidRPr="00612687">
        <w:rPr>
          <w:noProof/>
        </w:rPr>
        <w:lastRenderedPageBreak/>
        <w:drawing>
          <wp:inline distT="0" distB="0" distL="0" distR="0" wp14:anchorId="367EA231" wp14:editId="3320F1A4">
            <wp:extent cx="3557116" cy="871356"/>
            <wp:effectExtent l="0" t="0" r="5715" b="5080"/>
            <wp:docPr id="9" name="图片 9" descr="http://images.cnitblog.com/blog/420264/201305/03112902-e31a5ae618f445918ccb14402ad63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420264/201305/03112902-e31a5ae618f445918ccb14402ad63d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13" cy="8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Default="005A6A95" w:rsidP="005A6A95">
      <w:pPr>
        <w:jc w:val="center"/>
      </w:pPr>
      <w:r>
        <w:rPr>
          <w:rFonts w:hint="eastAsia"/>
        </w:rPr>
        <w:t>图4 关联</w:t>
      </w:r>
      <w:r>
        <w:t>关系的UML表达</w:t>
      </w:r>
    </w:p>
    <w:p w:rsidR="005A6A95" w:rsidRPr="00612687" w:rsidRDefault="005A6A95" w:rsidP="005A6A95">
      <w:pPr>
        <w:pStyle w:val="a3"/>
        <w:numPr>
          <w:ilvl w:val="0"/>
          <w:numId w:val="2"/>
        </w:numPr>
        <w:ind w:firstLineChars="0"/>
      </w:pPr>
      <w:r w:rsidRPr="00612687">
        <w:t>聚合关系</w:t>
      </w:r>
      <w:r>
        <w:rPr>
          <w:rFonts w:hint="eastAsia"/>
        </w:rPr>
        <w:t>：</w:t>
      </w:r>
      <w:r w:rsidRPr="00612687">
        <w:t xml:space="preserve"> 聚合是关联关系的一种特例，它体现的是整体与部分的关系，即has-a的关系。此时整体与部分之间是可分离的，它们可以具有各自的生命周期，部分可以属于多个整体对象，也可以为多个整体对象共享。比如计算机与CPU、公司与员工的关系等，比如一个航母编队包括海空母舰、驱护舰艇、舰载飞机及核动力攻击潜艇等。表现在代码层面，和关联关系是一致的，只能从语义级别来区分。在UML</w:t>
      </w:r>
      <w:r>
        <w:t>类图设计中，聚合关系以空心菱形加实线箭头表示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5所示</w:t>
      </w:r>
      <w:r>
        <w:t>。</w:t>
      </w:r>
    </w:p>
    <w:p w:rsidR="005A6A95" w:rsidRDefault="005A6A95" w:rsidP="005A6A95">
      <w:pPr>
        <w:jc w:val="center"/>
      </w:pPr>
      <w:r w:rsidRPr="00612687">
        <w:rPr>
          <w:noProof/>
        </w:rPr>
        <w:drawing>
          <wp:inline distT="0" distB="0" distL="0" distR="0" wp14:anchorId="11E2F121" wp14:editId="4A493C94">
            <wp:extent cx="3336052" cy="837892"/>
            <wp:effectExtent l="0" t="0" r="0" b="635"/>
            <wp:docPr id="8" name="图片 8" descr="http://images.cnitblog.com/blog/420264/201305/03112913-f3b9083cd039432081bc7574d16c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420264/201305/03112913-f3b9083cd039432081bc7574d16c035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47" cy="8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Default="005A6A95" w:rsidP="005A6A95">
      <w:pPr>
        <w:jc w:val="center"/>
      </w:pPr>
      <w:r>
        <w:rPr>
          <w:rFonts w:hint="eastAsia"/>
        </w:rPr>
        <w:t>图5 聚合</w:t>
      </w:r>
      <w:r>
        <w:t>关系的UML表达</w:t>
      </w:r>
    </w:p>
    <w:p w:rsidR="005A6A95" w:rsidRPr="00612687" w:rsidRDefault="005A6A95" w:rsidP="005A6A95">
      <w:pPr>
        <w:pStyle w:val="a3"/>
        <w:numPr>
          <w:ilvl w:val="0"/>
          <w:numId w:val="2"/>
        </w:numPr>
        <w:ind w:firstLineChars="0"/>
      </w:pPr>
      <w:r w:rsidRPr="00612687">
        <w:t>组合关系</w:t>
      </w:r>
      <w:r>
        <w:rPr>
          <w:rFonts w:hint="eastAsia"/>
        </w:rPr>
        <w:t>：</w:t>
      </w:r>
      <w:r w:rsidRPr="00612687">
        <w:t>组合也是关联关系的一种特例，它体现的是一种contains-a的关系，这种关系比聚合更强，也称为强聚合。它同样体现整体与部分间的关系，但此时整体与部分是不可分的，整体的生命周期结束也就意味着部分的生命周期结束，比如人和人的大脑。表现在代码层面，和关联关系是一致的，只能从语义级别来区分。在UML类图设计中，组合关系以实心菱形加实线箭头表示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6所示</w:t>
      </w:r>
      <w:r>
        <w:t>。</w:t>
      </w:r>
    </w:p>
    <w:p w:rsidR="005A6A95" w:rsidRDefault="005A6A95" w:rsidP="005A6A95">
      <w:pPr>
        <w:jc w:val="center"/>
      </w:pPr>
      <w:r w:rsidRPr="00612687">
        <w:rPr>
          <w:noProof/>
        </w:rPr>
        <w:drawing>
          <wp:inline distT="0" distB="0" distL="0" distR="0" wp14:anchorId="76A5DF71" wp14:editId="5479DE8C">
            <wp:extent cx="3481754" cy="858293"/>
            <wp:effectExtent l="0" t="0" r="4445" b="0"/>
            <wp:docPr id="7" name="图片 7" descr="http://images.cnitblog.com/blog/420264/201305/03112925-d4940d7ea7a241638d4adb5ece507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420264/201305/03112925-d4940d7ea7a241638d4adb5ece507fb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65" cy="8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95" w:rsidRDefault="005A6A95" w:rsidP="005A6A95">
      <w:pPr>
        <w:jc w:val="center"/>
      </w:pPr>
      <w:r>
        <w:rPr>
          <w:rFonts w:hint="eastAsia"/>
        </w:rPr>
        <w:t>图6 聚合</w:t>
      </w:r>
      <w:r>
        <w:t>关系的UML表达</w:t>
      </w:r>
    </w:p>
    <w:p w:rsidR="005A6A95" w:rsidRDefault="005A6A95" w:rsidP="005A6A95">
      <w:pPr>
        <w:ind w:firstLineChars="200" w:firstLine="420"/>
      </w:pPr>
      <w:r w:rsidRPr="00612687">
        <w:t>对于继承、实现这两种关系没多少疑问，它们体现的是一种类和类、或者类与接口间的纵向关系。其他的四种关系体现的是类和类、或者类与接口间的引用、横向关系，是比较难区分的</w:t>
      </w:r>
      <w:r>
        <w:rPr>
          <w:rFonts w:hint="eastAsia"/>
        </w:rPr>
        <w:t>，</w:t>
      </w:r>
      <w:r w:rsidRPr="00612687">
        <w:t>有很多事物间的关系要想准确定位是很难的。前面也提到，这四种关系都是语义级别的，所以从代码层面并不能完全区分各种关系，但总的来说，后几种关系所表现的强弱程度依次为：组合&gt;聚合&gt;关联&gt;依赖。</w:t>
      </w:r>
    </w:p>
    <w:p w:rsidR="00E965B9" w:rsidRPr="005A6A95" w:rsidRDefault="00E965B9">
      <w:bookmarkStart w:id="0" w:name="_GoBack"/>
      <w:bookmarkEnd w:id="0"/>
    </w:p>
    <w:sectPr w:rsidR="00E965B9" w:rsidRPr="005A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95"/>
    <w:rsid w:val="005A6A95"/>
    <w:rsid w:val="00E9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B1A48-358A-4575-8B8F-0957CF39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6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少博 王</dc:creator>
  <cp:keywords/>
  <dc:description/>
  <cp:lastModifiedBy>少博 王</cp:lastModifiedBy>
  <cp:revision>1</cp:revision>
  <dcterms:created xsi:type="dcterms:W3CDTF">2019-11-03T12:32:00Z</dcterms:created>
  <dcterms:modified xsi:type="dcterms:W3CDTF">2019-11-03T12:32:00Z</dcterms:modified>
</cp:coreProperties>
</file>