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D70FA" w14:textId="77777777" w:rsidR="007E0351" w:rsidRDefault="000F17D2">
      <w:pPr>
        <w:pStyle w:val="1"/>
      </w:pPr>
      <w:r>
        <w:t>EF4822 Financial Econometrics Problem Set 2</w:t>
      </w:r>
    </w:p>
    <w:p w14:paraId="1443DCB9" w14:textId="77777777" w:rsidR="007E0351" w:rsidRDefault="000F17D2">
      <w:pPr>
        <w:ind w:left="-5"/>
      </w:pPr>
      <w:r>
        <w:t>Please submit in groups and write out the names of each groupmate. If R programming is used, please attach the R commands. The data files needed in this problem set are uploaded into the same Canvas folder as this file.</w:t>
      </w:r>
    </w:p>
    <w:p w14:paraId="0A775936" w14:textId="77777777" w:rsidR="007E0351" w:rsidRDefault="000F17D2">
      <w:pPr>
        <w:spacing w:after="400"/>
        <w:ind w:left="-5"/>
      </w:pPr>
      <w:r>
        <w:t xml:space="preserve">Note on online submission: Any file </w:t>
      </w:r>
      <w:r>
        <w:t>format is accepted as long as it is clear to read. PDF and Word file format are preferred. You could scan, take photos, or type.</w:t>
      </w:r>
    </w:p>
    <w:p w14:paraId="1FA62258" w14:textId="77777777" w:rsidR="007E0351" w:rsidRDefault="000F17D2">
      <w:pPr>
        <w:numPr>
          <w:ilvl w:val="0"/>
          <w:numId w:val="1"/>
        </w:numPr>
        <w:spacing w:after="307" w:line="259" w:lineRule="auto"/>
        <w:ind w:hanging="354"/>
      </w:pPr>
      <w:r>
        <w:t>Suppose that the simple return of a monthly bond index follows the model</w:t>
      </w:r>
    </w:p>
    <w:p w14:paraId="43804683" w14:textId="77777777" w:rsidR="007E0351" w:rsidRDefault="000F17D2">
      <w:pPr>
        <w:spacing w:after="299" w:line="259" w:lineRule="auto"/>
        <w:jc w:val="center"/>
      </w:pPr>
      <w:r>
        <w:rPr>
          <w:i/>
        </w:rPr>
        <w:t>r</w:t>
      </w:r>
      <w:r>
        <w:rPr>
          <w:i/>
          <w:vertAlign w:val="subscript"/>
        </w:rPr>
        <w:t xml:space="preserve">t </w:t>
      </w:r>
      <w:r>
        <w:t>= 0</w:t>
      </w:r>
      <w:r>
        <w:rPr>
          <w:i/>
        </w:rPr>
        <w:t>.</w:t>
      </w:r>
      <w:r>
        <w:t xml:space="preserve">02 + </w:t>
      </w:r>
      <w:r>
        <w:rPr>
          <w:i/>
        </w:rPr>
        <w:t>a</w:t>
      </w:r>
      <w:r>
        <w:rPr>
          <w:i/>
          <w:vertAlign w:val="subscript"/>
        </w:rPr>
        <w:t xml:space="preserve">t </w:t>
      </w:r>
      <w:r>
        <w:t>+ 0</w:t>
      </w:r>
      <w:r>
        <w:rPr>
          <w:i/>
        </w:rPr>
        <w:t>.</w:t>
      </w:r>
      <w:r>
        <w:t>2</w:t>
      </w:r>
      <w:r>
        <w:rPr>
          <w:i/>
        </w:rPr>
        <w:t>a</w:t>
      </w:r>
      <w:r>
        <w:rPr>
          <w:i/>
          <w:vertAlign w:val="subscript"/>
        </w:rPr>
        <w:t>t</w:t>
      </w:r>
      <w:r>
        <w:rPr>
          <w:vertAlign w:val="subscript"/>
        </w:rPr>
        <w:t>−</w:t>
      </w:r>
      <w:r>
        <w:rPr>
          <w:vertAlign w:val="subscript"/>
        </w:rPr>
        <w:t>2</w:t>
      </w:r>
      <w:r>
        <w:rPr>
          <w:i/>
        </w:rPr>
        <w:t>,</w:t>
      </w:r>
    </w:p>
    <w:p w14:paraId="2B1DE070" w14:textId="77777777" w:rsidR="007E0351" w:rsidRDefault="000F17D2">
      <w:pPr>
        <w:spacing w:after="393"/>
        <w:ind w:left="-5"/>
      </w:pPr>
      <w:r>
        <w:t xml:space="preserve">where </w:t>
      </w:r>
      <w:proofErr w:type="spellStart"/>
      <w:r>
        <w:rPr>
          <w:i/>
        </w:rPr>
        <w:t>a</w:t>
      </w:r>
      <w:r>
        <w:rPr>
          <w:i/>
          <w:vertAlign w:val="subscript"/>
        </w:rPr>
        <w:t>t</w:t>
      </w:r>
      <w:proofErr w:type="spellEnd"/>
      <w:r>
        <w:rPr>
          <w:i/>
          <w:vertAlign w:val="subscript"/>
        </w:rPr>
        <w:t xml:space="preserve"> </w:t>
      </w:r>
      <w:r>
        <w:t>is a white noise se</w:t>
      </w:r>
      <w:r>
        <w:t xml:space="preserve">ries with mean zero and standard deviation </w:t>
      </w:r>
      <w:proofErr w:type="spellStart"/>
      <w:r>
        <w:rPr>
          <w:i/>
        </w:rPr>
        <w:t>σ</w:t>
      </w:r>
      <w:r>
        <w:rPr>
          <w:i/>
          <w:vertAlign w:val="subscript"/>
        </w:rPr>
        <w:t>a</w:t>
      </w:r>
      <w:proofErr w:type="spellEnd"/>
      <w:r>
        <w:rPr>
          <w:i/>
          <w:vertAlign w:val="subscript"/>
        </w:rPr>
        <w:t xml:space="preserve"> </w:t>
      </w:r>
      <w:r>
        <w:t>= 0</w:t>
      </w:r>
      <w:r>
        <w:rPr>
          <w:i/>
        </w:rPr>
        <w:t>.</w:t>
      </w:r>
      <w:r>
        <w:t xml:space="preserve">025. What are the mean and variance of the return series </w:t>
      </w:r>
      <w:r>
        <w:rPr>
          <w:i/>
        </w:rPr>
        <w:t>r</w:t>
      </w:r>
      <w:r>
        <w:rPr>
          <w:i/>
          <w:vertAlign w:val="subscript"/>
        </w:rPr>
        <w:t>t</w:t>
      </w:r>
      <w:r>
        <w:t xml:space="preserve">? Compute the lag-1 and lag-2 autocorrelations of </w:t>
      </w:r>
      <w:r>
        <w:rPr>
          <w:i/>
        </w:rPr>
        <w:t>r</w:t>
      </w:r>
      <w:r>
        <w:rPr>
          <w:i/>
          <w:vertAlign w:val="subscript"/>
        </w:rPr>
        <w:t>t</w:t>
      </w:r>
      <w:r>
        <w:t xml:space="preserve">. Assume that </w:t>
      </w:r>
      <w:r>
        <w:rPr>
          <w:i/>
        </w:rPr>
        <w:t>a</w:t>
      </w:r>
      <w:r>
        <w:rPr>
          <w:vertAlign w:val="subscript"/>
        </w:rPr>
        <w:t xml:space="preserve">100 </w:t>
      </w:r>
      <w:r>
        <w:t>= 0</w:t>
      </w:r>
      <w:r>
        <w:rPr>
          <w:i/>
        </w:rPr>
        <w:t>.</w:t>
      </w:r>
      <w:r>
        <w:t xml:space="preserve">01 and </w:t>
      </w:r>
      <w:r>
        <w:rPr>
          <w:i/>
        </w:rPr>
        <w:t>a</w:t>
      </w:r>
      <w:r>
        <w:rPr>
          <w:vertAlign w:val="subscript"/>
        </w:rPr>
        <w:t xml:space="preserve">99 </w:t>
      </w:r>
      <w:r>
        <w:t xml:space="preserve">= </w:t>
      </w:r>
      <w:r>
        <w:t>−</w:t>
      </w:r>
      <w:r>
        <w:t>0</w:t>
      </w:r>
      <w:r>
        <w:rPr>
          <w:i/>
        </w:rPr>
        <w:t>.</w:t>
      </w:r>
      <w:r>
        <w:t>02. Compute the 1-step-ahead and 2-stepahead forecasts o</w:t>
      </w:r>
      <w:r>
        <w:t xml:space="preserve">f the return series at the forecast origin </w:t>
      </w:r>
      <w:r>
        <w:rPr>
          <w:i/>
        </w:rPr>
        <w:t xml:space="preserve">t </w:t>
      </w:r>
      <w:r>
        <w:t>= 100. Compute the associated forecast errors and the standard deviations of the forecast errors.</w:t>
      </w:r>
    </w:p>
    <w:p w14:paraId="34380227" w14:textId="77777777" w:rsidR="007E0351" w:rsidRDefault="000F17D2">
      <w:pPr>
        <w:numPr>
          <w:ilvl w:val="0"/>
          <w:numId w:val="1"/>
        </w:numPr>
        <w:spacing w:after="307" w:line="259" w:lineRule="auto"/>
        <w:ind w:hanging="354"/>
      </w:pPr>
      <w:r>
        <w:t>Suppose that the daily log return of a security follows the model</w:t>
      </w:r>
    </w:p>
    <w:p w14:paraId="63B7675C" w14:textId="77777777" w:rsidR="007E0351" w:rsidRDefault="000F17D2">
      <w:pPr>
        <w:spacing w:after="264" w:line="259" w:lineRule="auto"/>
        <w:jc w:val="center"/>
      </w:pPr>
      <w:r>
        <w:rPr>
          <w:i/>
        </w:rPr>
        <w:t>r</w:t>
      </w:r>
      <w:r>
        <w:rPr>
          <w:i/>
          <w:vertAlign w:val="subscript"/>
        </w:rPr>
        <w:t xml:space="preserve">t </w:t>
      </w:r>
      <w:r>
        <w:t>= 0</w:t>
      </w:r>
      <w:r>
        <w:rPr>
          <w:i/>
        </w:rPr>
        <w:t>.</w:t>
      </w:r>
      <w:r>
        <w:t>01 + 0</w:t>
      </w:r>
      <w:r>
        <w:rPr>
          <w:i/>
        </w:rPr>
        <w:t>.</w:t>
      </w:r>
      <w:r>
        <w:t>2</w:t>
      </w:r>
      <w:r>
        <w:rPr>
          <w:i/>
        </w:rPr>
        <w:t>r</w:t>
      </w:r>
      <w:r>
        <w:rPr>
          <w:i/>
          <w:vertAlign w:val="subscript"/>
        </w:rPr>
        <w:t>t</w:t>
      </w:r>
      <w:r>
        <w:rPr>
          <w:vertAlign w:val="subscript"/>
        </w:rPr>
        <w:t>−</w:t>
      </w:r>
      <w:r>
        <w:rPr>
          <w:vertAlign w:val="subscript"/>
        </w:rPr>
        <w:t xml:space="preserve">2 </w:t>
      </w:r>
      <w:r>
        <w:t xml:space="preserve">+ </w:t>
      </w:r>
      <w:r>
        <w:rPr>
          <w:i/>
        </w:rPr>
        <w:t>a</w:t>
      </w:r>
      <w:r>
        <w:rPr>
          <w:i/>
          <w:vertAlign w:val="subscript"/>
        </w:rPr>
        <w:t>t</w:t>
      </w:r>
      <w:r>
        <w:rPr>
          <w:i/>
        </w:rPr>
        <w:t>,</w:t>
      </w:r>
    </w:p>
    <w:p w14:paraId="0E05226C" w14:textId="77777777" w:rsidR="007E0351" w:rsidRDefault="000F17D2">
      <w:pPr>
        <w:spacing w:after="394"/>
        <w:ind w:left="-5"/>
      </w:pPr>
      <w:r>
        <w:t xml:space="preserve">where </w:t>
      </w:r>
      <w:proofErr w:type="spellStart"/>
      <w:r>
        <w:rPr>
          <w:i/>
        </w:rPr>
        <w:t>a</w:t>
      </w:r>
      <w:r>
        <w:rPr>
          <w:i/>
          <w:vertAlign w:val="subscript"/>
        </w:rPr>
        <w:t>t</w:t>
      </w:r>
      <w:proofErr w:type="spellEnd"/>
      <w:r>
        <w:rPr>
          <w:i/>
          <w:vertAlign w:val="subscript"/>
        </w:rPr>
        <w:t xml:space="preserve"> </w:t>
      </w:r>
      <w:r>
        <w:t>is a white n</w:t>
      </w:r>
      <w:r>
        <w:t xml:space="preserve">oise series with mean zero and variance </w:t>
      </w:r>
      <w:r>
        <w:rPr>
          <w:noProof/>
        </w:rPr>
        <w:drawing>
          <wp:inline distT="0" distB="0" distL="0" distR="0" wp14:anchorId="03EBBE0A" wp14:editId="05E63F68">
            <wp:extent cx="454152" cy="167639"/>
            <wp:effectExtent l="0" t="0" r="0" b="0"/>
            <wp:docPr id="1834" name="Picture 18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" name="Picture 18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152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02. What are the mean and variance of the return series </w:t>
      </w:r>
      <w:r>
        <w:rPr>
          <w:i/>
        </w:rPr>
        <w:t>r</w:t>
      </w:r>
      <w:r>
        <w:rPr>
          <w:i/>
          <w:vertAlign w:val="subscript"/>
        </w:rPr>
        <w:t>t</w:t>
      </w:r>
      <w:r>
        <w:t xml:space="preserve">? Compute the lag-1 and lag-2 autocorrelations of </w:t>
      </w:r>
      <w:r>
        <w:rPr>
          <w:i/>
        </w:rPr>
        <w:t>r</w:t>
      </w:r>
      <w:r>
        <w:rPr>
          <w:i/>
          <w:vertAlign w:val="subscript"/>
        </w:rPr>
        <w:t>t</w:t>
      </w:r>
      <w:r>
        <w:t xml:space="preserve">. Assume that </w:t>
      </w:r>
      <w:r>
        <w:rPr>
          <w:i/>
        </w:rPr>
        <w:t>r</w:t>
      </w:r>
      <w:r>
        <w:rPr>
          <w:vertAlign w:val="subscript"/>
        </w:rPr>
        <w:t xml:space="preserve">100 </w:t>
      </w:r>
      <w:r>
        <w:t xml:space="preserve">= </w:t>
      </w:r>
      <w:r>
        <w:t>−</w:t>
      </w:r>
      <w:r>
        <w:t>0</w:t>
      </w:r>
      <w:r>
        <w:rPr>
          <w:i/>
        </w:rPr>
        <w:t>.</w:t>
      </w:r>
      <w:r>
        <w:t xml:space="preserve">01, and </w:t>
      </w:r>
      <w:r>
        <w:rPr>
          <w:i/>
        </w:rPr>
        <w:t>r</w:t>
      </w:r>
      <w:r>
        <w:rPr>
          <w:vertAlign w:val="subscript"/>
        </w:rPr>
        <w:t xml:space="preserve">99 </w:t>
      </w:r>
      <w:r>
        <w:t>= 0</w:t>
      </w:r>
      <w:r>
        <w:rPr>
          <w:i/>
        </w:rPr>
        <w:t>.</w:t>
      </w:r>
      <w:r>
        <w:t xml:space="preserve">02. Compute the 1-step-ahead and 2-step-ahead forecasts of the return series at the forecast origin </w:t>
      </w:r>
      <w:r>
        <w:rPr>
          <w:i/>
        </w:rPr>
        <w:t xml:space="preserve">t </w:t>
      </w:r>
      <w:r>
        <w:t>= 100. Compute the associated forecast errors and the standard deviations of the forecast errors.</w:t>
      </w:r>
    </w:p>
    <w:p w14:paraId="6DB64115" w14:textId="024BC1F6" w:rsidR="007E0351" w:rsidRDefault="007E0351" w:rsidP="000F17D2">
      <w:pPr>
        <w:spacing w:after="264" w:line="259" w:lineRule="auto"/>
        <w:ind w:left="0" w:firstLine="0"/>
      </w:pPr>
    </w:p>
    <w:sectPr w:rsidR="007E0351">
      <w:pgSz w:w="12240" w:h="15840"/>
      <w:pgMar w:top="1513" w:right="1440" w:bottom="7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A27CC"/>
    <w:multiLevelType w:val="hybridMultilevel"/>
    <w:tmpl w:val="D4CC356E"/>
    <w:lvl w:ilvl="0" w:tplc="32425FCC">
      <w:start w:val="1"/>
      <w:numFmt w:val="lowerLetter"/>
      <w:lvlText w:val="(%1)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E8B19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7A582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E8254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522DA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CE018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881CA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20216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14911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894D3C"/>
    <w:multiLevelType w:val="hybridMultilevel"/>
    <w:tmpl w:val="6FF69520"/>
    <w:lvl w:ilvl="0" w:tplc="8DE4F4AE">
      <w:start w:val="1"/>
      <w:numFmt w:val="lowerLetter"/>
      <w:lvlText w:val="(%1)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BE329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28A93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7ED12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46BAC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4C0A0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6A92B0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62C79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AE897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BD37DA"/>
    <w:multiLevelType w:val="hybridMultilevel"/>
    <w:tmpl w:val="E81C35C6"/>
    <w:lvl w:ilvl="0" w:tplc="59C67638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E2DACC">
      <w:start w:val="1"/>
      <w:numFmt w:val="lowerLetter"/>
      <w:lvlText w:val="%2"/>
      <w:lvlJc w:val="left"/>
      <w:pPr>
        <w:ind w:left="14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B831AA">
      <w:start w:val="1"/>
      <w:numFmt w:val="lowerRoman"/>
      <w:lvlText w:val="%3"/>
      <w:lvlJc w:val="left"/>
      <w:pPr>
        <w:ind w:left="21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1413CE">
      <w:start w:val="1"/>
      <w:numFmt w:val="decimal"/>
      <w:lvlText w:val="%4"/>
      <w:lvlJc w:val="left"/>
      <w:pPr>
        <w:ind w:left="28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E0420A">
      <w:start w:val="1"/>
      <w:numFmt w:val="lowerLetter"/>
      <w:lvlText w:val="%5"/>
      <w:lvlJc w:val="left"/>
      <w:pPr>
        <w:ind w:left="35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B0DF1E">
      <w:start w:val="1"/>
      <w:numFmt w:val="lowerRoman"/>
      <w:lvlText w:val="%6"/>
      <w:lvlJc w:val="left"/>
      <w:pPr>
        <w:ind w:left="43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1CA9F0">
      <w:start w:val="1"/>
      <w:numFmt w:val="decimal"/>
      <w:lvlText w:val="%7"/>
      <w:lvlJc w:val="left"/>
      <w:pPr>
        <w:ind w:left="50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A09872">
      <w:start w:val="1"/>
      <w:numFmt w:val="lowerLetter"/>
      <w:lvlText w:val="%8"/>
      <w:lvlJc w:val="left"/>
      <w:pPr>
        <w:ind w:left="57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EE73D6">
      <w:start w:val="1"/>
      <w:numFmt w:val="lowerRoman"/>
      <w:lvlText w:val="%9"/>
      <w:lvlJc w:val="left"/>
      <w:pPr>
        <w:ind w:left="6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351"/>
    <w:rsid w:val="000F17D2"/>
    <w:rsid w:val="007E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CEAD"/>
  <w15:docId w15:val="{5B38DF85-E13C-6640-8CC1-5CB776DE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" w:line="349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10" w:hanging="10"/>
      <w:jc w:val="center"/>
      <w:outlineLvl w:val="0"/>
    </w:pPr>
    <w:rPr>
      <w:rFonts w:ascii="Cambria" w:eastAsia="Cambria" w:hAnsi="Cambria" w:cs="Cambria"/>
      <w:color w:val="000000"/>
      <w:sz w:val="4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Cambria" w:eastAsia="Cambria" w:hAnsi="Cambria" w:cs="Cambria"/>
      <w:color w:val="000000"/>
      <w:sz w:val="4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 Tsz Ho</dc:creator>
  <cp:keywords/>
  <cp:lastModifiedBy>YAU Tsz Ho</cp:lastModifiedBy>
  <cp:revision>2</cp:revision>
  <dcterms:created xsi:type="dcterms:W3CDTF">2021-03-20T07:11:00Z</dcterms:created>
  <dcterms:modified xsi:type="dcterms:W3CDTF">2021-03-20T07:11:00Z</dcterms:modified>
</cp:coreProperties>
</file>