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CE15C" w14:textId="77777777" w:rsidR="005443F6" w:rsidRDefault="005443F6" w:rsidP="005443F6">
      <w:pPr>
        <w:spacing w:after="0" w:line="259" w:lineRule="auto"/>
        <w:ind w:left="0" w:firstLine="0"/>
      </w:pPr>
    </w:p>
    <w:p w14:paraId="6F7E79F5" w14:textId="77777777" w:rsidR="005443F6" w:rsidRDefault="005443F6" w:rsidP="005443F6">
      <w:pPr>
        <w:spacing w:after="0" w:line="242" w:lineRule="auto"/>
        <w:ind w:left="0" w:right="6178" w:firstLine="0"/>
      </w:pPr>
      <w:r>
        <w:rPr>
          <w:sz w:val="24"/>
        </w:rPr>
        <w:t xml:space="preserve">  </w:t>
      </w:r>
      <w:r>
        <w:rPr>
          <w:sz w:val="24"/>
        </w:rPr>
        <w:tab/>
        <w:t xml:space="preserve"> </w:t>
      </w:r>
    </w:p>
    <w:p w14:paraId="6219AFCD" w14:textId="77777777" w:rsidR="005443F6" w:rsidRDefault="005443F6" w:rsidP="005443F6">
      <w:pPr>
        <w:pStyle w:val="Heading1"/>
        <w:ind w:left="296" w:hanging="311"/>
      </w:pPr>
      <w:r>
        <w:t xml:space="preserve">Address assignment </w:t>
      </w:r>
    </w:p>
    <w:p w14:paraId="0E7A38CC" w14:textId="77777777" w:rsidR="005443F6" w:rsidRDefault="005443F6" w:rsidP="005443F6">
      <w:pPr>
        <w:spacing w:after="0" w:line="259" w:lineRule="auto"/>
        <w:ind w:left="0" w:firstLine="0"/>
      </w:pPr>
      <w:r>
        <w:rPr>
          <w:sz w:val="24"/>
        </w:rPr>
        <w:t xml:space="preserve"> </w:t>
      </w:r>
    </w:p>
    <w:p w14:paraId="01E19E1D" w14:textId="77777777" w:rsidR="005443F6" w:rsidRDefault="005443F6" w:rsidP="005443F6">
      <w:pPr>
        <w:spacing w:after="0" w:line="259" w:lineRule="auto"/>
        <w:ind w:left="0" w:firstLine="0"/>
      </w:pPr>
      <w:r>
        <w:rPr>
          <w:sz w:val="24"/>
        </w:rPr>
        <w:t xml:space="preserve"> </w:t>
      </w:r>
    </w:p>
    <w:p w14:paraId="477B7442" w14:textId="77777777" w:rsidR="005443F6" w:rsidRDefault="005443F6" w:rsidP="005443F6">
      <w:pPr>
        <w:spacing w:after="0" w:line="259" w:lineRule="auto"/>
        <w:ind w:left="0" w:firstLine="0"/>
        <w:jc w:val="right"/>
        <w:rPr>
          <w:sz w:val="24"/>
        </w:rPr>
      </w:pPr>
      <w:r>
        <w:rPr>
          <w:noProof/>
        </w:rPr>
        <w:drawing>
          <wp:inline distT="0" distB="0" distL="0" distR="0" wp14:anchorId="5C492A98" wp14:editId="7DF40320">
            <wp:extent cx="5724525" cy="379095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5"/>
                    <a:stretch>
                      <a:fillRect/>
                    </a:stretch>
                  </pic:blipFill>
                  <pic:spPr>
                    <a:xfrm>
                      <a:off x="0" y="0"/>
                      <a:ext cx="5724525" cy="3790950"/>
                    </a:xfrm>
                    <a:prstGeom prst="rect">
                      <a:avLst/>
                    </a:prstGeom>
                  </pic:spPr>
                </pic:pic>
              </a:graphicData>
            </a:graphic>
          </wp:inline>
        </w:drawing>
      </w:r>
      <w:r>
        <w:rPr>
          <w:sz w:val="24"/>
        </w:rPr>
        <w:t xml:space="preserve"> </w:t>
      </w:r>
    </w:p>
    <w:p w14:paraId="6627EAE2" w14:textId="77777777" w:rsidR="005443F6" w:rsidRDefault="005443F6" w:rsidP="005443F6">
      <w:pPr>
        <w:spacing w:after="0" w:line="259" w:lineRule="auto"/>
        <w:ind w:left="0" w:firstLine="0"/>
        <w:jc w:val="right"/>
      </w:pPr>
    </w:p>
    <w:p w14:paraId="246AC7F4" w14:textId="77777777" w:rsidR="005443F6" w:rsidRDefault="005443F6" w:rsidP="005443F6">
      <w:pPr>
        <w:spacing w:after="0" w:line="259" w:lineRule="auto"/>
        <w:ind w:right="98"/>
        <w:jc w:val="center"/>
      </w:pPr>
      <w:r>
        <w:rPr>
          <w:sz w:val="24"/>
        </w:rPr>
        <w:t xml:space="preserve">Figure 1. Topology diagram. </w:t>
      </w:r>
    </w:p>
    <w:p w14:paraId="2F85AC0A" w14:textId="77777777" w:rsidR="005443F6" w:rsidRDefault="005443F6" w:rsidP="005443F6">
      <w:pPr>
        <w:spacing w:after="0" w:line="259" w:lineRule="auto"/>
        <w:ind w:left="0" w:firstLine="0"/>
      </w:pPr>
      <w:r>
        <w:rPr>
          <w:sz w:val="24"/>
        </w:rPr>
        <w:t xml:space="preserve"> </w:t>
      </w:r>
    </w:p>
    <w:p w14:paraId="3625D1A7" w14:textId="77777777" w:rsidR="005443F6" w:rsidRDefault="005443F6" w:rsidP="005443F6">
      <w:pPr>
        <w:spacing w:after="0" w:line="259" w:lineRule="auto"/>
        <w:ind w:left="0" w:firstLine="0"/>
      </w:pPr>
      <w:r>
        <w:rPr>
          <w:sz w:val="24"/>
        </w:rPr>
        <w:t xml:space="preserve"> </w:t>
      </w:r>
    </w:p>
    <w:p w14:paraId="63E8BB39" w14:textId="77777777" w:rsidR="005443F6" w:rsidRDefault="005443F6" w:rsidP="005443F6">
      <w:pPr>
        <w:spacing w:after="8"/>
        <w:ind w:left="-5" w:right="94"/>
      </w:pPr>
      <w:r>
        <w:rPr>
          <w:sz w:val="24"/>
        </w:rPr>
        <w:t xml:space="preserve">Figure 1 shows a network topology with five IP subnets. Notice that </w:t>
      </w:r>
      <w:r>
        <w:rPr>
          <w:b/>
          <w:sz w:val="24"/>
        </w:rPr>
        <w:t>Subnet E</w:t>
      </w:r>
      <w:r>
        <w:rPr>
          <w:sz w:val="24"/>
        </w:rPr>
        <w:t xml:space="preserve"> covers the </w:t>
      </w:r>
      <w:r>
        <w:rPr>
          <w:b/>
          <w:sz w:val="24"/>
        </w:rPr>
        <w:t>WAN</w:t>
      </w:r>
      <w:r>
        <w:rPr>
          <w:sz w:val="24"/>
        </w:rPr>
        <w:t xml:space="preserve"> between R1 and R2. By referring to your unique parameter web page you will find you have been allocated: </w:t>
      </w:r>
    </w:p>
    <w:p w14:paraId="72636573" w14:textId="77777777" w:rsidR="005443F6" w:rsidRDefault="005443F6" w:rsidP="005443F6">
      <w:pPr>
        <w:numPr>
          <w:ilvl w:val="0"/>
          <w:numId w:val="1"/>
        </w:numPr>
        <w:ind w:right="79" w:hanging="360"/>
      </w:pPr>
      <w:r>
        <w:t xml:space="preserve">The number of PCs on subnets A, B and C. </w:t>
      </w:r>
    </w:p>
    <w:p w14:paraId="6A37F49F" w14:textId="77777777" w:rsidR="005443F6" w:rsidRDefault="005443F6" w:rsidP="005443F6">
      <w:pPr>
        <w:numPr>
          <w:ilvl w:val="0"/>
          <w:numId w:val="1"/>
        </w:numPr>
        <w:ind w:right="79" w:hanging="360"/>
      </w:pPr>
      <w:r>
        <w:t xml:space="preserve">An address range for you to use. </w:t>
      </w:r>
    </w:p>
    <w:p w14:paraId="7FB05DBC" w14:textId="77777777" w:rsidR="005443F6" w:rsidRDefault="005443F6" w:rsidP="005443F6">
      <w:pPr>
        <w:numPr>
          <w:ilvl w:val="0"/>
          <w:numId w:val="1"/>
        </w:numPr>
        <w:ind w:right="79" w:hanging="360"/>
      </w:pPr>
      <w:r>
        <w:t xml:space="preserve">A subnet mask length to use for ALL the five subnets. </w:t>
      </w:r>
    </w:p>
    <w:p w14:paraId="2C08FDAB" w14:textId="77777777" w:rsidR="005443F6" w:rsidRDefault="005443F6" w:rsidP="005443F6">
      <w:pPr>
        <w:spacing w:after="0" w:line="259" w:lineRule="auto"/>
        <w:ind w:left="0" w:firstLine="0"/>
      </w:pPr>
      <w:r>
        <w:rPr>
          <w:sz w:val="24"/>
        </w:rPr>
        <w:t xml:space="preserve"> </w:t>
      </w:r>
    </w:p>
    <w:p w14:paraId="6FF85313" w14:textId="77777777" w:rsidR="005443F6" w:rsidRDefault="005443F6" w:rsidP="005443F6">
      <w:pPr>
        <w:spacing w:after="8"/>
        <w:ind w:left="-5" w:right="94"/>
      </w:pPr>
      <w:r>
        <w:rPr>
          <w:sz w:val="24"/>
        </w:rPr>
        <w:t xml:space="preserve">Your task is to assign IP addresses to the devices in the network. You will fill in Table 1 and Table 2 with appropriate information bearing in mind the values on your unique parameter web page and the following facts: </w:t>
      </w:r>
    </w:p>
    <w:p w14:paraId="2497E475" w14:textId="77777777" w:rsidR="005443F6" w:rsidRDefault="005443F6" w:rsidP="005443F6">
      <w:pPr>
        <w:numPr>
          <w:ilvl w:val="0"/>
          <w:numId w:val="1"/>
        </w:numPr>
        <w:ind w:right="79" w:hanging="360"/>
      </w:pPr>
      <w:r>
        <w:t xml:space="preserve">In addition to the PCs, each router interface needs a “host” IP address and it is part of the subnet. </w:t>
      </w:r>
    </w:p>
    <w:p w14:paraId="72242D59" w14:textId="77777777" w:rsidR="005443F6" w:rsidRDefault="005443F6" w:rsidP="005443F6">
      <w:pPr>
        <w:numPr>
          <w:ilvl w:val="0"/>
          <w:numId w:val="1"/>
        </w:numPr>
        <w:ind w:right="79" w:hanging="360"/>
      </w:pPr>
      <w:r>
        <w:t xml:space="preserve">Only the DNS server and Eagle server are on Subnet D. </w:t>
      </w:r>
    </w:p>
    <w:p w14:paraId="70ECAF28" w14:textId="77777777" w:rsidR="005443F6" w:rsidRDefault="005443F6" w:rsidP="005443F6">
      <w:pPr>
        <w:numPr>
          <w:ilvl w:val="0"/>
          <w:numId w:val="1"/>
        </w:numPr>
        <w:ind w:right="79" w:hanging="360"/>
      </w:pPr>
      <w:r>
        <w:t xml:space="preserve">Switches are not allocated IP addresses in this network. </w:t>
      </w:r>
    </w:p>
    <w:p w14:paraId="43088D3D" w14:textId="77777777" w:rsidR="005443F6" w:rsidRDefault="005443F6" w:rsidP="005443F6">
      <w:pPr>
        <w:numPr>
          <w:ilvl w:val="0"/>
          <w:numId w:val="1"/>
        </w:numPr>
        <w:ind w:right="79" w:hanging="360"/>
      </w:pPr>
      <w:r>
        <w:t xml:space="preserve">PCs and servers are to be allocated the lowest IP addresses in each subnet. </w:t>
      </w:r>
    </w:p>
    <w:p w14:paraId="3A1F32CE" w14:textId="77777777" w:rsidR="005443F6" w:rsidRDefault="005443F6" w:rsidP="005443F6">
      <w:pPr>
        <w:numPr>
          <w:ilvl w:val="0"/>
          <w:numId w:val="1"/>
        </w:numPr>
        <w:ind w:right="79" w:hanging="360"/>
      </w:pPr>
      <w:r>
        <w:lastRenderedPageBreak/>
        <w:t xml:space="preserve">Router interfaces are to be allocated the highest IP addresses in each subnet. </w:t>
      </w:r>
    </w:p>
    <w:p w14:paraId="59ECD3EA" w14:textId="77777777" w:rsidR="005443F6" w:rsidRDefault="005443F6" w:rsidP="005443F6">
      <w:pPr>
        <w:numPr>
          <w:ilvl w:val="0"/>
          <w:numId w:val="1"/>
        </w:numPr>
        <w:ind w:right="79" w:hanging="360"/>
      </w:pPr>
      <w:r>
        <w:t xml:space="preserve">The subnets are to be allocated in the order A, B, C, D and E, (i.e. A is the lowest address and E is the highest). </w:t>
      </w:r>
    </w:p>
    <w:p w14:paraId="6D8A91FF" w14:textId="77777777" w:rsidR="005443F6" w:rsidRDefault="005443F6" w:rsidP="005443F6">
      <w:pPr>
        <w:spacing w:after="0" w:line="259" w:lineRule="auto"/>
        <w:ind w:left="0" w:firstLine="0"/>
      </w:pPr>
      <w:r>
        <w:rPr>
          <w:sz w:val="24"/>
        </w:rPr>
        <w:t xml:space="preserve"> </w:t>
      </w:r>
    </w:p>
    <w:p w14:paraId="780FC33E" w14:textId="77777777" w:rsidR="005443F6" w:rsidRDefault="005443F6" w:rsidP="005443F6">
      <w:pPr>
        <w:spacing w:after="8"/>
        <w:ind w:left="-5" w:right="94"/>
      </w:pPr>
      <w:r>
        <w:rPr>
          <w:sz w:val="24"/>
        </w:rPr>
        <w:t xml:space="preserve">In Table 2, it is only necessary to indicate the first and last address of the PCs in each subnet using the lowest block of addresses. </w:t>
      </w:r>
    </w:p>
    <w:p w14:paraId="0FC2190A" w14:textId="77777777" w:rsidR="005443F6" w:rsidRDefault="005443F6" w:rsidP="005443F6">
      <w:pPr>
        <w:spacing w:after="0" w:line="231" w:lineRule="auto"/>
        <w:ind w:left="0" w:right="6194" w:firstLine="0"/>
      </w:pPr>
      <w:r>
        <w:rPr>
          <w:sz w:val="24"/>
        </w:rPr>
        <w:t xml:space="preserve"> </w:t>
      </w:r>
      <w:r>
        <w:rPr>
          <w:rFonts w:ascii="Calibri" w:eastAsia="Calibri" w:hAnsi="Calibri" w:cs="Calibri"/>
        </w:rPr>
        <w:t xml:space="preserve"> </w:t>
      </w:r>
      <w:r>
        <w:rPr>
          <w:rFonts w:ascii="Calibri" w:eastAsia="Calibri" w:hAnsi="Calibri" w:cs="Calibri"/>
        </w:rPr>
        <w:tab/>
        <w:t xml:space="preserve"> </w:t>
      </w:r>
    </w:p>
    <w:tbl>
      <w:tblPr>
        <w:tblStyle w:val="TableGrid"/>
        <w:tblW w:w="8554" w:type="dxa"/>
        <w:tblInd w:w="5" w:type="dxa"/>
        <w:tblCellMar>
          <w:top w:w="7" w:type="dxa"/>
          <w:left w:w="106" w:type="dxa"/>
          <w:bottom w:w="0" w:type="dxa"/>
          <w:right w:w="115" w:type="dxa"/>
        </w:tblCellMar>
        <w:tblLook w:val="04A0" w:firstRow="1" w:lastRow="0" w:firstColumn="1" w:lastColumn="0" w:noHBand="0" w:noVBand="1"/>
      </w:tblPr>
      <w:tblGrid>
        <w:gridCol w:w="1038"/>
        <w:gridCol w:w="1987"/>
        <w:gridCol w:w="2045"/>
        <w:gridCol w:w="2126"/>
        <w:gridCol w:w="1358"/>
      </w:tblGrid>
      <w:tr w:rsidR="005443F6" w14:paraId="31D0A466" w14:textId="77777777" w:rsidTr="0003433D">
        <w:trPr>
          <w:trHeight w:val="768"/>
        </w:trPr>
        <w:tc>
          <w:tcPr>
            <w:tcW w:w="1037" w:type="dxa"/>
            <w:tcBorders>
              <w:top w:val="single" w:sz="4" w:space="0" w:color="000000"/>
              <w:left w:val="single" w:sz="4" w:space="0" w:color="000000"/>
              <w:bottom w:val="single" w:sz="4" w:space="0" w:color="000000"/>
              <w:right w:val="single" w:sz="4" w:space="0" w:color="000000"/>
            </w:tcBorders>
          </w:tcPr>
          <w:p w14:paraId="24473D52" w14:textId="77777777" w:rsidR="005443F6" w:rsidRDefault="005443F6" w:rsidP="0003433D">
            <w:pPr>
              <w:spacing w:after="0" w:line="259" w:lineRule="auto"/>
              <w:ind w:left="5" w:firstLine="0"/>
            </w:pPr>
            <w:r>
              <w:t xml:space="preserve">Subnet </w:t>
            </w:r>
          </w:p>
        </w:tc>
        <w:tc>
          <w:tcPr>
            <w:tcW w:w="1987" w:type="dxa"/>
            <w:tcBorders>
              <w:top w:val="single" w:sz="4" w:space="0" w:color="000000"/>
              <w:left w:val="single" w:sz="4" w:space="0" w:color="000000"/>
              <w:bottom w:val="single" w:sz="4" w:space="0" w:color="000000"/>
              <w:right w:val="single" w:sz="4" w:space="0" w:color="000000"/>
            </w:tcBorders>
          </w:tcPr>
          <w:p w14:paraId="5C083E77" w14:textId="77777777" w:rsidR="005443F6" w:rsidRDefault="005443F6" w:rsidP="0003433D">
            <w:pPr>
              <w:spacing w:after="0" w:line="259" w:lineRule="auto"/>
              <w:ind w:left="0" w:firstLine="0"/>
            </w:pPr>
            <w:r>
              <w:t xml:space="preserve">Network address </w:t>
            </w:r>
          </w:p>
        </w:tc>
        <w:tc>
          <w:tcPr>
            <w:tcW w:w="2045" w:type="dxa"/>
            <w:tcBorders>
              <w:top w:val="single" w:sz="4" w:space="0" w:color="000000"/>
              <w:left w:val="single" w:sz="4" w:space="0" w:color="000000"/>
              <w:bottom w:val="single" w:sz="4" w:space="0" w:color="000000"/>
              <w:right w:val="single" w:sz="4" w:space="0" w:color="000000"/>
            </w:tcBorders>
          </w:tcPr>
          <w:p w14:paraId="4351469A" w14:textId="77777777" w:rsidR="005443F6" w:rsidRDefault="005443F6" w:rsidP="0003433D">
            <w:pPr>
              <w:spacing w:after="0" w:line="259" w:lineRule="auto"/>
              <w:ind w:left="5" w:right="58" w:firstLine="0"/>
            </w:pPr>
            <w:r>
              <w:t xml:space="preserve">Mask in dotted decimal form (e.g. 255.255.0.0) </w:t>
            </w:r>
          </w:p>
        </w:tc>
        <w:tc>
          <w:tcPr>
            <w:tcW w:w="2126" w:type="dxa"/>
            <w:tcBorders>
              <w:top w:val="single" w:sz="4" w:space="0" w:color="000000"/>
              <w:left w:val="single" w:sz="4" w:space="0" w:color="000000"/>
              <w:bottom w:val="single" w:sz="4" w:space="0" w:color="000000"/>
              <w:right w:val="single" w:sz="4" w:space="0" w:color="000000"/>
            </w:tcBorders>
          </w:tcPr>
          <w:p w14:paraId="200E66F3" w14:textId="77777777" w:rsidR="005443F6" w:rsidRDefault="005443F6" w:rsidP="0003433D">
            <w:pPr>
              <w:spacing w:after="0" w:line="259" w:lineRule="auto"/>
              <w:ind w:left="5" w:firstLine="0"/>
            </w:pPr>
            <w:r>
              <w:t xml:space="preserve">Number of hosts, including PCs and router interfaces </w:t>
            </w:r>
          </w:p>
        </w:tc>
        <w:tc>
          <w:tcPr>
            <w:tcW w:w="1358" w:type="dxa"/>
            <w:tcBorders>
              <w:top w:val="single" w:sz="4" w:space="0" w:color="000000"/>
              <w:left w:val="single" w:sz="4" w:space="0" w:color="000000"/>
              <w:bottom w:val="single" w:sz="4" w:space="0" w:color="000000"/>
              <w:right w:val="single" w:sz="4" w:space="0" w:color="000000"/>
            </w:tcBorders>
          </w:tcPr>
          <w:p w14:paraId="63904C6C" w14:textId="77777777" w:rsidR="005443F6" w:rsidRDefault="005443F6" w:rsidP="0003433D">
            <w:pPr>
              <w:spacing w:after="0" w:line="259" w:lineRule="auto"/>
              <w:ind w:left="5" w:firstLine="0"/>
            </w:pPr>
            <w:r>
              <w:t xml:space="preserve">Number of unused addresses </w:t>
            </w:r>
          </w:p>
        </w:tc>
      </w:tr>
      <w:tr w:rsidR="005443F6" w14:paraId="2276D5CA" w14:textId="77777777" w:rsidTr="0003433D">
        <w:trPr>
          <w:trHeight w:val="264"/>
        </w:trPr>
        <w:tc>
          <w:tcPr>
            <w:tcW w:w="1037" w:type="dxa"/>
            <w:tcBorders>
              <w:top w:val="single" w:sz="4" w:space="0" w:color="000000"/>
              <w:left w:val="single" w:sz="4" w:space="0" w:color="000000"/>
              <w:bottom w:val="single" w:sz="4" w:space="0" w:color="000000"/>
              <w:right w:val="single" w:sz="4" w:space="0" w:color="000000"/>
            </w:tcBorders>
          </w:tcPr>
          <w:p w14:paraId="2C3FBCBD" w14:textId="77777777" w:rsidR="005443F6" w:rsidRDefault="005443F6" w:rsidP="0003433D">
            <w:pPr>
              <w:spacing w:after="0" w:line="259" w:lineRule="auto"/>
              <w:ind w:left="5" w:firstLine="0"/>
            </w:pPr>
            <w:r>
              <w:t xml:space="preserve">A </w:t>
            </w:r>
          </w:p>
        </w:tc>
        <w:tc>
          <w:tcPr>
            <w:tcW w:w="1987" w:type="dxa"/>
            <w:tcBorders>
              <w:top w:val="single" w:sz="4" w:space="0" w:color="000000"/>
              <w:left w:val="single" w:sz="4" w:space="0" w:color="000000"/>
              <w:bottom w:val="single" w:sz="4" w:space="0" w:color="000000"/>
              <w:right w:val="single" w:sz="4" w:space="0" w:color="000000"/>
            </w:tcBorders>
          </w:tcPr>
          <w:p w14:paraId="243876C7" w14:textId="77777777" w:rsidR="005443F6" w:rsidRDefault="005443F6" w:rsidP="0003433D">
            <w:pPr>
              <w:spacing w:after="0" w:line="259" w:lineRule="auto"/>
              <w:ind w:left="0" w:firstLine="0"/>
            </w:pPr>
            <w: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25317B26" w14:textId="77777777" w:rsidR="005443F6" w:rsidRDefault="005443F6" w:rsidP="0003433D">
            <w:pPr>
              <w:spacing w:after="0" w:line="259" w:lineRule="auto"/>
              <w:ind w:left="5" w:firstLine="0"/>
            </w:pPr>
            <w: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764E25E3" w14:textId="77777777" w:rsidR="005443F6" w:rsidRDefault="005443F6" w:rsidP="0003433D">
            <w:pPr>
              <w:spacing w:after="0" w:line="259" w:lineRule="auto"/>
              <w:ind w:left="5" w:firstLine="0"/>
            </w:pPr>
            <w:r>
              <w:t xml:space="preserve"> </w:t>
            </w:r>
          </w:p>
        </w:tc>
        <w:tc>
          <w:tcPr>
            <w:tcW w:w="1358" w:type="dxa"/>
            <w:tcBorders>
              <w:top w:val="single" w:sz="4" w:space="0" w:color="000000"/>
              <w:left w:val="single" w:sz="4" w:space="0" w:color="000000"/>
              <w:bottom w:val="single" w:sz="4" w:space="0" w:color="000000"/>
              <w:right w:val="single" w:sz="4" w:space="0" w:color="000000"/>
            </w:tcBorders>
          </w:tcPr>
          <w:p w14:paraId="2F106170" w14:textId="77777777" w:rsidR="005443F6" w:rsidRDefault="005443F6" w:rsidP="0003433D">
            <w:pPr>
              <w:spacing w:after="0" w:line="259" w:lineRule="auto"/>
              <w:ind w:left="5" w:firstLine="0"/>
            </w:pPr>
            <w:r>
              <w:t xml:space="preserve"> </w:t>
            </w:r>
          </w:p>
        </w:tc>
      </w:tr>
      <w:tr w:rsidR="005443F6" w14:paraId="53A5F859" w14:textId="77777777" w:rsidTr="0003433D">
        <w:trPr>
          <w:trHeight w:val="264"/>
        </w:trPr>
        <w:tc>
          <w:tcPr>
            <w:tcW w:w="1037" w:type="dxa"/>
            <w:tcBorders>
              <w:top w:val="single" w:sz="4" w:space="0" w:color="000000"/>
              <w:left w:val="single" w:sz="4" w:space="0" w:color="000000"/>
              <w:bottom w:val="single" w:sz="4" w:space="0" w:color="000000"/>
              <w:right w:val="single" w:sz="4" w:space="0" w:color="000000"/>
            </w:tcBorders>
          </w:tcPr>
          <w:p w14:paraId="43F46087" w14:textId="77777777" w:rsidR="005443F6" w:rsidRDefault="005443F6" w:rsidP="0003433D">
            <w:pPr>
              <w:spacing w:after="0" w:line="259" w:lineRule="auto"/>
              <w:ind w:left="5" w:firstLine="0"/>
            </w:pPr>
            <w:r>
              <w:t xml:space="preserve">B </w:t>
            </w:r>
          </w:p>
        </w:tc>
        <w:tc>
          <w:tcPr>
            <w:tcW w:w="1987" w:type="dxa"/>
            <w:tcBorders>
              <w:top w:val="single" w:sz="4" w:space="0" w:color="000000"/>
              <w:left w:val="single" w:sz="4" w:space="0" w:color="000000"/>
              <w:bottom w:val="single" w:sz="4" w:space="0" w:color="000000"/>
              <w:right w:val="single" w:sz="4" w:space="0" w:color="000000"/>
            </w:tcBorders>
          </w:tcPr>
          <w:p w14:paraId="1127F316" w14:textId="77777777" w:rsidR="005443F6" w:rsidRDefault="005443F6" w:rsidP="0003433D">
            <w:pPr>
              <w:spacing w:after="0" w:line="259" w:lineRule="auto"/>
              <w:ind w:left="0" w:firstLine="0"/>
            </w:pPr>
            <w: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44A556E1" w14:textId="77777777" w:rsidR="005443F6" w:rsidRDefault="005443F6" w:rsidP="0003433D">
            <w:pPr>
              <w:spacing w:after="0" w:line="259" w:lineRule="auto"/>
              <w:ind w:left="5" w:firstLine="0"/>
            </w:pPr>
            <w: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1602BEF2" w14:textId="77777777" w:rsidR="005443F6" w:rsidRDefault="005443F6" w:rsidP="0003433D">
            <w:pPr>
              <w:spacing w:after="0" w:line="259" w:lineRule="auto"/>
              <w:ind w:left="5" w:firstLine="0"/>
            </w:pPr>
            <w:r>
              <w:t xml:space="preserve"> </w:t>
            </w:r>
          </w:p>
        </w:tc>
        <w:tc>
          <w:tcPr>
            <w:tcW w:w="1358" w:type="dxa"/>
            <w:tcBorders>
              <w:top w:val="single" w:sz="4" w:space="0" w:color="000000"/>
              <w:left w:val="single" w:sz="4" w:space="0" w:color="000000"/>
              <w:bottom w:val="single" w:sz="4" w:space="0" w:color="000000"/>
              <w:right w:val="single" w:sz="4" w:space="0" w:color="000000"/>
            </w:tcBorders>
          </w:tcPr>
          <w:p w14:paraId="02640F27" w14:textId="77777777" w:rsidR="005443F6" w:rsidRDefault="005443F6" w:rsidP="0003433D">
            <w:pPr>
              <w:spacing w:after="0" w:line="259" w:lineRule="auto"/>
              <w:ind w:left="5" w:firstLine="0"/>
            </w:pPr>
            <w:r>
              <w:t xml:space="preserve"> </w:t>
            </w:r>
          </w:p>
        </w:tc>
      </w:tr>
      <w:tr w:rsidR="005443F6" w14:paraId="0DBB2FAB" w14:textId="77777777" w:rsidTr="0003433D">
        <w:trPr>
          <w:trHeight w:val="264"/>
        </w:trPr>
        <w:tc>
          <w:tcPr>
            <w:tcW w:w="1037" w:type="dxa"/>
            <w:tcBorders>
              <w:top w:val="single" w:sz="4" w:space="0" w:color="000000"/>
              <w:left w:val="single" w:sz="4" w:space="0" w:color="000000"/>
              <w:bottom w:val="single" w:sz="4" w:space="0" w:color="000000"/>
              <w:right w:val="single" w:sz="4" w:space="0" w:color="000000"/>
            </w:tcBorders>
          </w:tcPr>
          <w:p w14:paraId="21355C7B" w14:textId="77777777" w:rsidR="005443F6" w:rsidRDefault="005443F6" w:rsidP="0003433D">
            <w:pPr>
              <w:spacing w:after="0" w:line="259" w:lineRule="auto"/>
              <w:ind w:left="5" w:firstLine="0"/>
            </w:pPr>
            <w:r>
              <w:t xml:space="preserve">C </w:t>
            </w:r>
          </w:p>
        </w:tc>
        <w:tc>
          <w:tcPr>
            <w:tcW w:w="1987" w:type="dxa"/>
            <w:tcBorders>
              <w:top w:val="single" w:sz="4" w:space="0" w:color="000000"/>
              <w:left w:val="single" w:sz="4" w:space="0" w:color="000000"/>
              <w:bottom w:val="single" w:sz="4" w:space="0" w:color="000000"/>
              <w:right w:val="single" w:sz="4" w:space="0" w:color="000000"/>
            </w:tcBorders>
          </w:tcPr>
          <w:p w14:paraId="1729A59D" w14:textId="77777777" w:rsidR="005443F6" w:rsidRDefault="005443F6" w:rsidP="0003433D">
            <w:pPr>
              <w:spacing w:after="0" w:line="259" w:lineRule="auto"/>
              <w:ind w:left="0" w:firstLine="0"/>
            </w:pPr>
            <w: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33C34417" w14:textId="77777777" w:rsidR="005443F6" w:rsidRDefault="005443F6" w:rsidP="0003433D">
            <w:pPr>
              <w:spacing w:after="0" w:line="259" w:lineRule="auto"/>
              <w:ind w:left="5" w:firstLine="0"/>
            </w:pPr>
            <w: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6517E7D7" w14:textId="77777777" w:rsidR="005443F6" w:rsidRDefault="005443F6" w:rsidP="0003433D">
            <w:pPr>
              <w:spacing w:after="0" w:line="259" w:lineRule="auto"/>
              <w:ind w:left="5" w:firstLine="0"/>
            </w:pPr>
            <w:r>
              <w:t xml:space="preserve"> </w:t>
            </w:r>
          </w:p>
        </w:tc>
        <w:tc>
          <w:tcPr>
            <w:tcW w:w="1358" w:type="dxa"/>
            <w:tcBorders>
              <w:top w:val="single" w:sz="4" w:space="0" w:color="000000"/>
              <w:left w:val="single" w:sz="4" w:space="0" w:color="000000"/>
              <w:bottom w:val="single" w:sz="4" w:space="0" w:color="000000"/>
              <w:right w:val="single" w:sz="4" w:space="0" w:color="000000"/>
            </w:tcBorders>
          </w:tcPr>
          <w:p w14:paraId="612619DD" w14:textId="77777777" w:rsidR="005443F6" w:rsidRDefault="005443F6" w:rsidP="0003433D">
            <w:pPr>
              <w:spacing w:after="0" w:line="259" w:lineRule="auto"/>
              <w:ind w:left="5" w:firstLine="0"/>
            </w:pPr>
            <w:r>
              <w:t xml:space="preserve"> </w:t>
            </w:r>
          </w:p>
        </w:tc>
      </w:tr>
      <w:tr w:rsidR="005443F6" w14:paraId="73BF5793" w14:textId="77777777" w:rsidTr="0003433D">
        <w:trPr>
          <w:trHeight w:val="259"/>
        </w:trPr>
        <w:tc>
          <w:tcPr>
            <w:tcW w:w="1037" w:type="dxa"/>
            <w:tcBorders>
              <w:top w:val="single" w:sz="4" w:space="0" w:color="000000"/>
              <w:left w:val="single" w:sz="4" w:space="0" w:color="000000"/>
              <w:bottom w:val="single" w:sz="4" w:space="0" w:color="000000"/>
              <w:right w:val="single" w:sz="4" w:space="0" w:color="000000"/>
            </w:tcBorders>
          </w:tcPr>
          <w:p w14:paraId="61207AAD" w14:textId="77777777" w:rsidR="005443F6" w:rsidRDefault="005443F6" w:rsidP="0003433D">
            <w:pPr>
              <w:spacing w:after="0" w:line="259" w:lineRule="auto"/>
              <w:ind w:left="5" w:firstLine="0"/>
            </w:pPr>
            <w:r>
              <w:t xml:space="preserve">D </w:t>
            </w:r>
          </w:p>
        </w:tc>
        <w:tc>
          <w:tcPr>
            <w:tcW w:w="1987" w:type="dxa"/>
            <w:tcBorders>
              <w:top w:val="single" w:sz="4" w:space="0" w:color="000000"/>
              <w:left w:val="single" w:sz="4" w:space="0" w:color="000000"/>
              <w:bottom w:val="single" w:sz="4" w:space="0" w:color="000000"/>
              <w:right w:val="single" w:sz="4" w:space="0" w:color="000000"/>
            </w:tcBorders>
          </w:tcPr>
          <w:p w14:paraId="360F2A98" w14:textId="77777777" w:rsidR="005443F6" w:rsidRDefault="005443F6" w:rsidP="0003433D">
            <w:pPr>
              <w:spacing w:after="0" w:line="259" w:lineRule="auto"/>
              <w:ind w:left="0" w:firstLine="0"/>
            </w:pPr>
            <w: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7EE1EAB2" w14:textId="77777777" w:rsidR="005443F6" w:rsidRDefault="005443F6" w:rsidP="0003433D">
            <w:pPr>
              <w:spacing w:after="0" w:line="259" w:lineRule="auto"/>
              <w:ind w:left="5" w:firstLine="0"/>
            </w:pPr>
            <w: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3BF5BAEE" w14:textId="77777777" w:rsidR="005443F6" w:rsidRDefault="005443F6" w:rsidP="0003433D">
            <w:pPr>
              <w:spacing w:after="0" w:line="259" w:lineRule="auto"/>
              <w:ind w:left="5" w:firstLine="0"/>
            </w:pPr>
            <w:r>
              <w:t xml:space="preserve"> </w:t>
            </w:r>
          </w:p>
        </w:tc>
        <w:tc>
          <w:tcPr>
            <w:tcW w:w="1358" w:type="dxa"/>
            <w:tcBorders>
              <w:top w:val="single" w:sz="4" w:space="0" w:color="000000"/>
              <w:left w:val="single" w:sz="4" w:space="0" w:color="000000"/>
              <w:bottom w:val="single" w:sz="4" w:space="0" w:color="000000"/>
              <w:right w:val="single" w:sz="4" w:space="0" w:color="000000"/>
            </w:tcBorders>
          </w:tcPr>
          <w:p w14:paraId="5D11177F" w14:textId="77777777" w:rsidR="005443F6" w:rsidRDefault="005443F6" w:rsidP="0003433D">
            <w:pPr>
              <w:spacing w:after="0" w:line="259" w:lineRule="auto"/>
              <w:ind w:left="5" w:firstLine="0"/>
            </w:pPr>
            <w:r>
              <w:t xml:space="preserve"> </w:t>
            </w:r>
          </w:p>
        </w:tc>
      </w:tr>
      <w:tr w:rsidR="005443F6" w14:paraId="75546ADC" w14:textId="77777777" w:rsidTr="0003433D">
        <w:trPr>
          <w:trHeight w:val="264"/>
        </w:trPr>
        <w:tc>
          <w:tcPr>
            <w:tcW w:w="1037" w:type="dxa"/>
            <w:tcBorders>
              <w:top w:val="single" w:sz="4" w:space="0" w:color="000000"/>
              <w:left w:val="single" w:sz="4" w:space="0" w:color="000000"/>
              <w:bottom w:val="single" w:sz="4" w:space="0" w:color="000000"/>
              <w:right w:val="single" w:sz="4" w:space="0" w:color="000000"/>
            </w:tcBorders>
          </w:tcPr>
          <w:p w14:paraId="0E8F8696" w14:textId="77777777" w:rsidR="005443F6" w:rsidRDefault="005443F6" w:rsidP="0003433D">
            <w:pPr>
              <w:spacing w:after="0" w:line="259" w:lineRule="auto"/>
              <w:ind w:left="5" w:firstLine="0"/>
            </w:pPr>
            <w:r>
              <w:t xml:space="preserve">E </w:t>
            </w:r>
          </w:p>
        </w:tc>
        <w:tc>
          <w:tcPr>
            <w:tcW w:w="1987" w:type="dxa"/>
            <w:tcBorders>
              <w:top w:val="single" w:sz="4" w:space="0" w:color="000000"/>
              <w:left w:val="single" w:sz="4" w:space="0" w:color="000000"/>
              <w:bottom w:val="single" w:sz="4" w:space="0" w:color="000000"/>
              <w:right w:val="single" w:sz="4" w:space="0" w:color="000000"/>
            </w:tcBorders>
          </w:tcPr>
          <w:p w14:paraId="332AD66D" w14:textId="77777777" w:rsidR="005443F6" w:rsidRDefault="005443F6" w:rsidP="0003433D">
            <w:pPr>
              <w:spacing w:after="0" w:line="259" w:lineRule="auto"/>
              <w:ind w:left="0" w:firstLine="0"/>
            </w:pPr>
            <w: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0D70D457" w14:textId="77777777" w:rsidR="005443F6" w:rsidRDefault="005443F6" w:rsidP="0003433D">
            <w:pPr>
              <w:spacing w:after="0" w:line="259" w:lineRule="auto"/>
              <w:ind w:left="5" w:firstLine="0"/>
            </w:pPr>
            <w: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3C8EBEAF" w14:textId="77777777" w:rsidR="005443F6" w:rsidRDefault="005443F6" w:rsidP="0003433D">
            <w:pPr>
              <w:spacing w:after="0" w:line="259" w:lineRule="auto"/>
              <w:ind w:left="5" w:firstLine="0"/>
            </w:pPr>
            <w:r>
              <w:t xml:space="preserve"> </w:t>
            </w:r>
          </w:p>
        </w:tc>
        <w:tc>
          <w:tcPr>
            <w:tcW w:w="1358" w:type="dxa"/>
            <w:tcBorders>
              <w:top w:val="single" w:sz="4" w:space="0" w:color="000000"/>
              <w:left w:val="single" w:sz="4" w:space="0" w:color="000000"/>
              <w:bottom w:val="single" w:sz="4" w:space="0" w:color="000000"/>
              <w:right w:val="single" w:sz="4" w:space="0" w:color="000000"/>
            </w:tcBorders>
          </w:tcPr>
          <w:p w14:paraId="4B361870" w14:textId="77777777" w:rsidR="005443F6" w:rsidRDefault="005443F6" w:rsidP="0003433D">
            <w:pPr>
              <w:spacing w:after="0" w:line="259" w:lineRule="auto"/>
              <w:ind w:left="5" w:firstLine="0"/>
            </w:pPr>
            <w:r>
              <w:t xml:space="preserve"> </w:t>
            </w:r>
          </w:p>
        </w:tc>
      </w:tr>
    </w:tbl>
    <w:p w14:paraId="42946286" w14:textId="77777777" w:rsidR="005443F6" w:rsidRDefault="005443F6" w:rsidP="005443F6">
      <w:pPr>
        <w:spacing w:after="0" w:line="259" w:lineRule="auto"/>
        <w:ind w:right="98"/>
        <w:jc w:val="center"/>
      </w:pPr>
      <w:r>
        <w:rPr>
          <w:sz w:val="24"/>
        </w:rPr>
        <w:t xml:space="preserve">Table 1. Subnet details. </w:t>
      </w:r>
    </w:p>
    <w:p w14:paraId="51947809" w14:textId="77777777" w:rsidR="005443F6" w:rsidRDefault="005443F6" w:rsidP="005443F6">
      <w:pPr>
        <w:spacing w:after="0" w:line="259" w:lineRule="auto"/>
        <w:ind w:left="0" w:firstLine="0"/>
      </w:pPr>
      <w:r>
        <w:rPr>
          <w:sz w:val="24"/>
        </w:rPr>
        <w:t xml:space="preserve"> </w:t>
      </w:r>
    </w:p>
    <w:p w14:paraId="47CDC471" w14:textId="77777777" w:rsidR="005443F6" w:rsidRDefault="005443F6" w:rsidP="005443F6">
      <w:pPr>
        <w:spacing w:after="0" w:line="259" w:lineRule="auto"/>
        <w:ind w:left="0" w:firstLine="0"/>
      </w:pPr>
      <w:r>
        <w:rPr>
          <w:sz w:val="24"/>
        </w:rPr>
        <w:t xml:space="preserve"> </w:t>
      </w:r>
    </w:p>
    <w:tbl>
      <w:tblPr>
        <w:tblStyle w:val="TableGrid"/>
        <w:tblW w:w="9038" w:type="dxa"/>
        <w:tblInd w:w="5" w:type="dxa"/>
        <w:tblCellMar>
          <w:top w:w="7" w:type="dxa"/>
          <w:left w:w="106" w:type="dxa"/>
          <w:bottom w:w="0" w:type="dxa"/>
          <w:right w:w="58" w:type="dxa"/>
        </w:tblCellMar>
        <w:tblLook w:val="04A0" w:firstRow="1" w:lastRow="0" w:firstColumn="1" w:lastColumn="0" w:noHBand="0" w:noVBand="1"/>
      </w:tblPr>
      <w:tblGrid>
        <w:gridCol w:w="1954"/>
        <w:gridCol w:w="1133"/>
        <w:gridCol w:w="1982"/>
        <w:gridCol w:w="1987"/>
        <w:gridCol w:w="1982"/>
      </w:tblGrid>
      <w:tr w:rsidR="005443F6" w14:paraId="6F47D03B" w14:textId="77777777" w:rsidTr="0003433D">
        <w:trPr>
          <w:trHeight w:val="1022"/>
        </w:trPr>
        <w:tc>
          <w:tcPr>
            <w:tcW w:w="1954" w:type="dxa"/>
            <w:tcBorders>
              <w:top w:val="single" w:sz="4" w:space="0" w:color="000000"/>
              <w:left w:val="single" w:sz="4" w:space="0" w:color="000000"/>
              <w:bottom w:val="single" w:sz="4" w:space="0" w:color="000000"/>
              <w:right w:val="single" w:sz="4" w:space="0" w:color="000000"/>
            </w:tcBorders>
          </w:tcPr>
          <w:p w14:paraId="3BF5EE5B" w14:textId="77777777" w:rsidR="005443F6" w:rsidRDefault="005443F6" w:rsidP="0003433D">
            <w:pPr>
              <w:spacing w:after="0" w:line="259" w:lineRule="auto"/>
              <w:ind w:left="5" w:firstLine="0"/>
            </w:pPr>
            <w:r>
              <w:t xml:space="preserve">Device </w:t>
            </w:r>
          </w:p>
        </w:tc>
        <w:tc>
          <w:tcPr>
            <w:tcW w:w="1133" w:type="dxa"/>
            <w:tcBorders>
              <w:top w:val="single" w:sz="4" w:space="0" w:color="000000"/>
              <w:left w:val="single" w:sz="4" w:space="0" w:color="000000"/>
              <w:bottom w:val="single" w:sz="4" w:space="0" w:color="000000"/>
              <w:right w:val="single" w:sz="4" w:space="0" w:color="000000"/>
            </w:tcBorders>
          </w:tcPr>
          <w:p w14:paraId="64C5E196" w14:textId="77777777" w:rsidR="005443F6" w:rsidRDefault="005443F6" w:rsidP="0003433D">
            <w:pPr>
              <w:spacing w:after="0" w:line="259" w:lineRule="auto"/>
              <w:ind w:left="0" w:firstLine="0"/>
            </w:pPr>
            <w:r>
              <w:t xml:space="preserve">Interface </w:t>
            </w:r>
          </w:p>
        </w:tc>
        <w:tc>
          <w:tcPr>
            <w:tcW w:w="1982" w:type="dxa"/>
            <w:tcBorders>
              <w:top w:val="single" w:sz="4" w:space="0" w:color="000000"/>
              <w:left w:val="single" w:sz="4" w:space="0" w:color="000000"/>
              <w:bottom w:val="single" w:sz="4" w:space="0" w:color="000000"/>
              <w:right w:val="single" w:sz="4" w:space="0" w:color="000000"/>
            </w:tcBorders>
          </w:tcPr>
          <w:p w14:paraId="166C311B" w14:textId="77777777" w:rsidR="005443F6" w:rsidRDefault="005443F6" w:rsidP="0003433D">
            <w:pPr>
              <w:spacing w:after="0" w:line="259" w:lineRule="auto"/>
              <w:ind w:left="0" w:firstLine="0"/>
            </w:pPr>
            <w:r>
              <w:t xml:space="preserve">IP address </w:t>
            </w:r>
          </w:p>
        </w:tc>
        <w:tc>
          <w:tcPr>
            <w:tcW w:w="1987" w:type="dxa"/>
            <w:tcBorders>
              <w:top w:val="single" w:sz="4" w:space="0" w:color="000000"/>
              <w:left w:val="single" w:sz="4" w:space="0" w:color="000000"/>
              <w:bottom w:val="single" w:sz="4" w:space="0" w:color="000000"/>
              <w:right w:val="single" w:sz="4" w:space="0" w:color="000000"/>
            </w:tcBorders>
          </w:tcPr>
          <w:p w14:paraId="4FA484B7" w14:textId="77777777" w:rsidR="005443F6" w:rsidRDefault="005443F6" w:rsidP="0003433D">
            <w:pPr>
              <w:spacing w:after="0" w:line="259" w:lineRule="auto"/>
              <w:ind w:left="5" w:right="58" w:firstLine="0"/>
            </w:pPr>
            <w:r>
              <w:t xml:space="preserve">Mask in dotted decimal form (e.g. 255.255.0.0 for /16) </w:t>
            </w:r>
          </w:p>
        </w:tc>
        <w:tc>
          <w:tcPr>
            <w:tcW w:w="1982" w:type="dxa"/>
            <w:tcBorders>
              <w:top w:val="single" w:sz="4" w:space="0" w:color="000000"/>
              <w:left w:val="single" w:sz="4" w:space="0" w:color="000000"/>
              <w:bottom w:val="single" w:sz="4" w:space="0" w:color="000000"/>
              <w:right w:val="single" w:sz="4" w:space="0" w:color="000000"/>
            </w:tcBorders>
          </w:tcPr>
          <w:p w14:paraId="75844B40" w14:textId="77777777" w:rsidR="005443F6" w:rsidRDefault="005443F6" w:rsidP="0003433D">
            <w:pPr>
              <w:spacing w:after="0" w:line="259" w:lineRule="auto"/>
              <w:ind w:left="0" w:firstLine="0"/>
            </w:pPr>
            <w:r>
              <w:t xml:space="preserve">Default Gateway </w:t>
            </w:r>
          </w:p>
        </w:tc>
      </w:tr>
      <w:tr w:rsidR="005443F6" w14:paraId="613FC41F" w14:textId="77777777" w:rsidTr="0003433D">
        <w:trPr>
          <w:trHeight w:val="259"/>
        </w:trPr>
        <w:tc>
          <w:tcPr>
            <w:tcW w:w="1954" w:type="dxa"/>
            <w:vMerge w:val="restart"/>
            <w:tcBorders>
              <w:top w:val="single" w:sz="4" w:space="0" w:color="000000"/>
              <w:left w:val="single" w:sz="4" w:space="0" w:color="000000"/>
              <w:bottom w:val="single" w:sz="4" w:space="0" w:color="000000"/>
              <w:right w:val="single" w:sz="4" w:space="0" w:color="000000"/>
            </w:tcBorders>
          </w:tcPr>
          <w:p w14:paraId="310C5C8C" w14:textId="77777777" w:rsidR="005443F6" w:rsidRDefault="005443F6" w:rsidP="0003433D">
            <w:pPr>
              <w:spacing w:after="0" w:line="259" w:lineRule="auto"/>
              <w:ind w:left="5" w:firstLine="0"/>
            </w:pPr>
            <w:r>
              <w:t xml:space="preserve">R1 </w:t>
            </w:r>
          </w:p>
        </w:tc>
        <w:tc>
          <w:tcPr>
            <w:tcW w:w="1133" w:type="dxa"/>
            <w:tcBorders>
              <w:top w:val="single" w:sz="4" w:space="0" w:color="000000"/>
              <w:left w:val="single" w:sz="4" w:space="0" w:color="000000"/>
              <w:bottom w:val="single" w:sz="4" w:space="0" w:color="000000"/>
              <w:right w:val="single" w:sz="4" w:space="0" w:color="000000"/>
            </w:tcBorders>
          </w:tcPr>
          <w:p w14:paraId="42473D1A" w14:textId="77777777" w:rsidR="005443F6" w:rsidRDefault="005443F6" w:rsidP="0003433D">
            <w:pPr>
              <w:spacing w:after="0" w:line="259" w:lineRule="auto"/>
              <w:ind w:left="0" w:firstLine="0"/>
            </w:pPr>
            <w:r>
              <w:t xml:space="preserve">Fa0/0 </w:t>
            </w:r>
          </w:p>
        </w:tc>
        <w:tc>
          <w:tcPr>
            <w:tcW w:w="1982" w:type="dxa"/>
            <w:tcBorders>
              <w:top w:val="single" w:sz="4" w:space="0" w:color="000000"/>
              <w:left w:val="single" w:sz="4" w:space="0" w:color="000000"/>
              <w:bottom w:val="single" w:sz="4" w:space="0" w:color="000000"/>
              <w:right w:val="single" w:sz="4" w:space="0" w:color="000000"/>
            </w:tcBorders>
          </w:tcPr>
          <w:p w14:paraId="41FFEAE8"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11E3A5AB"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65574D5D" w14:textId="77777777" w:rsidR="005443F6" w:rsidRDefault="005443F6" w:rsidP="0003433D">
            <w:pPr>
              <w:spacing w:after="0" w:line="259" w:lineRule="auto"/>
              <w:ind w:left="0" w:firstLine="0"/>
            </w:pPr>
            <w:r>
              <w:t xml:space="preserve">N/A </w:t>
            </w:r>
          </w:p>
        </w:tc>
      </w:tr>
      <w:tr w:rsidR="005443F6" w14:paraId="33EE0CF6" w14:textId="77777777" w:rsidTr="0003433D">
        <w:trPr>
          <w:trHeight w:val="264"/>
        </w:trPr>
        <w:tc>
          <w:tcPr>
            <w:tcW w:w="0" w:type="auto"/>
            <w:vMerge/>
            <w:tcBorders>
              <w:top w:val="nil"/>
              <w:left w:val="single" w:sz="4" w:space="0" w:color="000000"/>
              <w:bottom w:val="nil"/>
              <w:right w:val="single" w:sz="4" w:space="0" w:color="000000"/>
            </w:tcBorders>
          </w:tcPr>
          <w:p w14:paraId="6653C335" w14:textId="77777777" w:rsidR="005443F6" w:rsidRDefault="005443F6" w:rsidP="0003433D">
            <w:pPr>
              <w:spacing w:after="160" w:line="259" w:lineRule="auto"/>
              <w:ind w:left="0" w:firstLine="0"/>
            </w:pPr>
          </w:p>
        </w:tc>
        <w:tc>
          <w:tcPr>
            <w:tcW w:w="1133" w:type="dxa"/>
            <w:tcBorders>
              <w:top w:val="single" w:sz="4" w:space="0" w:color="000000"/>
              <w:left w:val="single" w:sz="4" w:space="0" w:color="000000"/>
              <w:bottom w:val="single" w:sz="4" w:space="0" w:color="000000"/>
              <w:right w:val="single" w:sz="4" w:space="0" w:color="000000"/>
            </w:tcBorders>
          </w:tcPr>
          <w:p w14:paraId="3674C250" w14:textId="77777777" w:rsidR="005443F6" w:rsidRDefault="005443F6" w:rsidP="0003433D">
            <w:pPr>
              <w:spacing w:after="0" w:line="259" w:lineRule="auto"/>
              <w:ind w:left="0" w:firstLine="0"/>
            </w:pPr>
            <w:r>
              <w:t xml:space="preserve">Fa0/1 </w:t>
            </w:r>
          </w:p>
        </w:tc>
        <w:tc>
          <w:tcPr>
            <w:tcW w:w="1982" w:type="dxa"/>
            <w:tcBorders>
              <w:top w:val="single" w:sz="4" w:space="0" w:color="000000"/>
              <w:left w:val="single" w:sz="4" w:space="0" w:color="000000"/>
              <w:bottom w:val="single" w:sz="4" w:space="0" w:color="000000"/>
              <w:right w:val="single" w:sz="4" w:space="0" w:color="000000"/>
            </w:tcBorders>
          </w:tcPr>
          <w:p w14:paraId="384F4CC8"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554166B4"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490DDD42" w14:textId="77777777" w:rsidR="005443F6" w:rsidRDefault="005443F6" w:rsidP="0003433D">
            <w:pPr>
              <w:spacing w:after="0" w:line="259" w:lineRule="auto"/>
              <w:ind w:left="0" w:firstLine="0"/>
            </w:pPr>
            <w:r>
              <w:t xml:space="preserve">N/A </w:t>
            </w:r>
          </w:p>
        </w:tc>
      </w:tr>
      <w:tr w:rsidR="005443F6" w14:paraId="26D60F53" w14:textId="77777777" w:rsidTr="0003433D">
        <w:trPr>
          <w:trHeight w:val="264"/>
        </w:trPr>
        <w:tc>
          <w:tcPr>
            <w:tcW w:w="0" w:type="auto"/>
            <w:vMerge/>
            <w:tcBorders>
              <w:top w:val="nil"/>
              <w:left w:val="single" w:sz="4" w:space="0" w:color="000000"/>
              <w:bottom w:val="single" w:sz="4" w:space="0" w:color="000000"/>
              <w:right w:val="single" w:sz="4" w:space="0" w:color="000000"/>
            </w:tcBorders>
          </w:tcPr>
          <w:p w14:paraId="4E7406FE" w14:textId="77777777" w:rsidR="005443F6" w:rsidRDefault="005443F6" w:rsidP="0003433D">
            <w:pPr>
              <w:spacing w:after="160" w:line="259" w:lineRule="auto"/>
              <w:ind w:left="0" w:firstLine="0"/>
            </w:pPr>
          </w:p>
        </w:tc>
        <w:tc>
          <w:tcPr>
            <w:tcW w:w="1133" w:type="dxa"/>
            <w:tcBorders>
              <w:top w:val="single" w:sz="4" w:space="0" w:color="000000"/>
              <w:left w:val="single" w:sz="4" w:space="0" w:color="000000"/>
              <w:bottom w:val="single" w:sz="4" w:space="0" w:color="000000"/>
              <w:right w:val="single" w:sz="4" w:space="0" w:color="000000"/>
            </w:tcBorders>
          </w:tcPr>
          <w:p w14:paraId="543D1F01" w14:textId="77777777" w:rsidR="005443F6" w:rsidRDefault="005443F6" w:rsidP="0003433D">
            <w:pPr>
              <w:spacing w:after="0" w:line="259" w:lineRule="auto"/>
              <w:ind w:left="0" w:firstLine="0"/>
            </w:pPr>
            <w:r>
              <w:t xml:space="preserve">S0/0 </w:t>
            </w:r>
          </w:p>
        </w:tc>
        <w:tc>
          <w:tcPr>
            <w:tcW w:w="1982" w:type="dxa"/>
            <w:tcBorders>
              <w:top w:val="single" w:sz="4" w:space="0" w:color="000000"/>
              <w:left w:val="single" w:sz="4" w:space="0" w:color="000000"/>
              <w:bottom w:val="single" w:sz="4" w:space="0" w:color="000000"/>
              <w:right w:val="single" w:sz="4" w:space="0" w:color="000000"/>
            </w:tcBorders>
          </w:tcPr>
          <w:p w14:paraId="47DB564F"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448AF296"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21892ED3" w14:textId="77777777" w:rsidR="005443F6" w:rsidRDefault="005443F6" w:rsidP="0003433D">
            <w:pPr>
              <w:spacing w:after="0" w:line="259" w:lineRule="auto"/>
              <w:ind w:left="0" w:firstLine="0"/>
            </w:pPr>
            <w:r>
              <w:t xml:space="preserve">N/A </w:t>
            </w:r>
          </w:p>
        </w:tc>
      </w:tr>
      <w:tr w:rsidR="005443F6" w14:paraId="0D8E0281" w14:textId="77777777" w:rsidTr="0003433D">
        <w:trPr>
          <w:trHeight w:val="264"/>
        </w:trPr>
        <w:tc>
          <w:tcPr>
            <w:tcW w:w="1954" w:type="dxa"/>
            <w:vMerge w:val="restart"/>
            <w:tcBorders>
              <w:top w:val="single" w:sz="4" w:space="0" w:color="000000"/>
              <w:left w:val="single" w:sz="4" w:space="0" w:color="000000"/>
              <w:bottom w:val="single" w:sz="4" w:space="0" w:color="000000"/>
              <w:right w:val="single" w:sz="4" w:space="0" w:color="000000"/>
            </w:tcBorders>
          </w:tcPr>
          <w:p w14:paraId="7D169F3E" w14:textId="77777777" w:rsidR="005443F6" w:rsidRDefault="005443F6" w:rsidP="0003433D">
            <w:pPr>
              <w:spacing w:after="0" w:line="259" w:lineRule="auto"/>
              <w:ind w:left="5" w:firstLine="0"/>
            </w:pPr>
            <w:r>
              <w:t xml:space="preserve">R2 </w:t>
            </w:r>
          </w:p>
        </w:tc>
        <w:tc>
          <w:tcPr>
            <w:tcW w:w="1133" w:type="dxa"/>
            <w:tcBorders>
              <w:top w:val="single" w:sz="4" w:space="0" w:color="000000"/>
              <w:left w:val="single" w:sz="4" w:space="0" w:color="000000"/>
              <w:bottom w:val="single" w:sz="4" w:space="0" w:color="000000"/>
              <w:right w:val="single" w:sz="4" w:space="0" w:color="000000"/>
            </w:tcBorders>
          </w:tcPr>
          <w:p w14:paraId="67E80149" w14:textId="77777777" w:rsidR="005443F6" w:rsidRDefault="005443F6" w:rsidP="0003433D">
            <w:pPr>
              <w:spacing w:after="0" w:line="259" w:lineRule="auto"/>
              <w:ind w:left="0" w:firstLine="0"/>
            </w:pPr>
            <w:r>
              <w:t xml:space="preserve">Fa0/0 </w:t>
            </w:r>
          </w:p>
        </w:tc>
        <w:tc>
          <w:tcPr>
            <w:tcW w:w="1982" w:type="dxa"/>
            <w:tcBorders>
              <w:top w:val="single" w:sz="4" w:space="0" w:color="000000"/>
              <w:left w:val="single" w:sz="4" w:space="0" w:color="000000"/>
              <w:bottom w:val="single" w:sz="4" w:space="0" w:color="000000"/>
              <w:right w:val="single" w:sz="4" w:space="0" w:color="000000"/>
            </w:tcBorders>
          </w:tcPr>
          <w:p w14:paraId="4A863FC9"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1B49DBF0"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7B873876" w14:textId="77777777" w:rsidR="005443F6" w:rsidRDefault="005443F6" w:rsidP="0003433D">
            <w:pPr>
              <w:spacing w:after="0" w:line="259" w:lineRule="auto"/>
              <w:ind w:left="0" w:firstLine="0"/>
            </w:pPr>
            <w:r>
              <w:t xml:space="preserve">N/A </w:t>
            </w:r>
          </w:p>
        </w:tc>
      </w:tr>
      <w:tr w:rsidR="005443F6" w14:paraId="25A51565" w14:textId="77777777" w:rsidTr="0003433D">
        <w:trPr>
          <w:trHeight w:val="264"/>
        </w:trPr>
        <w:tc>
          <w:tcPr>
            <w:tcW w:w="0" w:type="auto"/>
            <w:vMerge/>
            <w:tcBorders>
              <w:top w:val="nil"/>
              <w:left w:val="single" w:sz="4" w:space="0" w:color="000000"/>
              <w:bottom w:val="nil"/>
              <w:right w:val="single" w:sz="4" w:space="0" w:color="000000"/>
            </w:tcBorders>
          </w:tcPr>
          <w:p w14:paraId="1C02B741" w14:textId="77777777" w:rsidR="005443F6" w:rsidRDefault="005443F6" w:rsidP="0003433D">
            <w:pPr>
              <w:spacing w:after="160" w:line="259" w:lineRule="auto"/>
              <w:ind w:left="0" w:firstLine="0"/>
            </w:pPr>
          </w:p>
        </w:tc>
        <w:tc>
          <w:tcPr>
            <w:tcW w:w="1133" w:type="dxa"/>
            <w:tcBorders>
              <w:top w:val="single" w:sz="4" w:space="0" w:color="000000"/>
              <w:left w:val="single" w:sz="4" w:space="0" w:color="000000"/>
              <w:bottom w:val="single" w:sz="4" w:space="0" w:color="000000"/>
              <w:right w:val="single" w:sz="4" w:space="0" w:color="000000"/>
            </w:tcBorders>
          </w:tcPr>
          <w:p w14:paraId="2F3CE86B" w14:textId="77777777" w:rsidR="005443F6" w:rsidRDefault="005443F6" w:rsidP="0003433D">
            <w:pPr>
              <w:spacing w:after="0" w:line="259" w:lineRule="auto"/>
              <w:ind w:left="0" w:firstLine="0"/>
            </w:pPr>
            <w:r>
              <w:t xml:space="preserve">Fa0/1 </w:t>
            </w:r>
          </w:p>
        </w:tc>
        <w:tc>
          <w:tcPr>
            <w:tcW w:w="1982" w:type="dxa"/>
            <w:tcBorders>
              <w:top w:val="single" w:sz="4" w:space="0" w:color="000000"/>
              <w:left w:val="single" w:sz="4" w:space="0" w:color="000000"/>
              <w:bottom w:val="single" w:sz="4" w:space="0" w:color="000000"/>
              <w:right w:val="single" w:sz="4" w:space="0" w:color="000000"/>
            </w:tcBorders>
          </w:tcPr>
          <w:p w14:paraId="4EAD265D"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63A5A14A"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6429761D" w14:textId="77777777" w:rsidR="005443F6" w:rsidRDefault="005443F6" w:rsidP="0003433D">
            <w:pPr>
              <w:spacing w:after="0" w:line="259" w:lineRule="auto"/>
              <w:ind w:left="0" w:firstLine="0"/>
            </w:pPr>
            <w:r>
              <w:t xml:space="preserve">N/A </w:t>
            </w:r>
          </w:p>
        </w:tc>
      </w:tr>
      <w:tr w:rsidR="005443F6" w14:paraId="2E8DEBF8" w14:textId="77777777" w:rsidTr="0003433D">
        <w:trPr>
          <w:trHeight w:val="259"/>
        </w:trPr>
        <w:tc>
          <w:tcPr>
            <w:tcW w:w="0" w:type="auto"/>
            <w:vMerge/>
            <w:tcBorders>
              <w:top w:val="nil"/>
              <w:left w:val="single" w:sz="4" w:space="0" w:color="000000"/>
              <w:bottom w:val="single" w:sz="4" w:space="0" w:color="000000"/>
              <w:right w:val="single" w:sz="4" w:space="0" w:color="000000"/>
            </w:tcBorders>
          </w:tcPr>
          <w:p w14:paraId="49329BE2" w14:textId="77777777" w:rsidR="005443F6" w:rsidRDefault="005443F6" w:rsidP="0003433D">
            <w:pPr>
              <w:spacing w:after="160" w:line="259" w:lineRule="auto"/>
              <w:ind w:left="0" w:firstLine="0"/>
            </w:pPr>
          </w:p>
        </w:tc>
        <w:tc>
          <w:tcPr>
            <w:tcW w:w="1133" w:type="dxa"/>
            <w:tcBorders>
              <w:top w:val="single" w:sz="4" w:space="0" w:color="000000"/>
              <w:left w:val="single" w:sz="4" w:space="0" w:color="000000"/>
              <w:bottom w:val="single" w:sz="4" w:space="0" w:color="000000"/>
              <w:right w:val="single" w:sz="4" w:space="0" w:color="000000"/>
            </w:tcBorders>
          </w:tcPr>
          <w:p w14:paraId="3592FEED" w14:textId="77777777" w:rsidR="005443F6" w:rsidRDefault="005443F6" w:rsidP="0003433D">
            <w:pPr>
              <w:spacing w:after="0" w:line="259" w:lineRule="auto"/>
              <w:ind w:left="0" w:firstLine="0"/>
            </w:pPr>
            <w:r>
              <w:t xml:space="preserve">S0/0 </w:t>
            </w:r>
          </w:p>
        </w:tc>
        <w:tc>
          <w:tcPr>
            <w:tcW w:w="1982" w:type="dxa"/>
            <w:tcBorders>
              <w:top w:val="single" w:sz="4" w:space="0" w:color="000000"/>
              <w:left w:val="single" w:sz="4" w:space="0" w:color="000000"/>
              <w:bottom w:val="single" w:sz="4" w:space="0" w:color="000000"/>
              <w:right w:val="single" w:sz="4" w:space="0" w:color="000000"/>
            </w:tcBorders>
          </w:tcPr>
          <w:p w14:paraId="634A8B0F"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DC5AACC"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6336209C" w14:textId="77777777" w:rsidR="005443F6" w:rsidRDefault="005443F6" w:rsidP="0003433D">
            <w:pPr>
              <w:spacing w:after="0" w:line="259" w:lineRule="auto"/>
              <w:ind w:left="0" w:firstLine="0"/>
            </w:pPr>
            <w:r>
              <w:t xml:space="preserve">N/A </w:t>
            </w:r>
          </w:p>
        </w:tc>
      </w:tr>
      <w:tr w:rsidR="005443F6" w14:paraId="6929B306" w14:textId="77777777" w:rsidTr="0003433D">
        <w:trPr>
          <w:trHeight w:val="264"/>
        </w:trPr>
        <w:tc>
          <w:tcPr>
            <w:tcW w:w="1954" w:type="dxa"/>
            <w:tcBorders>
              <w:top w:val="single" w:sz="4" w:space="0" w:color="000000"/>
              <w:left w:val="single" w:sz="4" w:space="0" w:color="000000"/>
              <w:bottom w:val="single" w:sz="4" w:space="0" w:color="000000"/>
              <w:right w:val="single" w:sz="4" w:space="0" w:color="000000"/>
            </w:tcBorders>
          </w:tcPr>
          <w:p w14:paraId="15A26722" w14:textId="77777777" w:rsidR="005443F6" w:rsidRDefault="005443F6" w:rsidP="0003433D">
            <w:pPr>
              <w:spacing w:after="0" w:line="259" w:lineRule="auto"/>
              <w:ind w:left="5" w:firstLine="0"/>
            </w:pPr>
            <w:r>
              <w:t xml:space="preserve">1st PC subnet A </w:t>
            </w:r>
          </w:p>
        </w:tc>
        <w:tc>
          <w:tcPr>
            <w:tcW w:w="1133" w:type="dxa"/>
            <w:tcBorders>
              <w:top w:val="single" w:sz="4" w:space="0" w:color="000000"/>
              <w:left w:val="single" w:sz="4" w:space="0" w:color="000000"/>
              <w:bottom w:val="single" w:sz="4" w:space="0" w:color="000000"/>
              <w:right w:val="single" w:sz="4" w:space="0" w:color="000000"/>
            </w:tcBorders>
          </w:tcPr>
          <w:p w14:paraId="125B3542"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5016D767"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17526DA0"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5044597B" w14:textId="77777777" w:rsidR="005443F6" w:rsidRDefault="005443F6" w:rsidP="0003433D">
            <w:pPr>
              <w:spacing w:after="0" w:line="259" w:lineRule="auto"/>
              <w:ind w:left="0" w:firstLine="0"/>
            </w:pPr>
            <w:r>
              <w:t xml:space="preserve"> </w:t>
            </w:r>
          </w:p>
        </w:tc>
      </w:tr>
      <w:tr w:rsidR="005443F6" w14:paraId="5BC1B6A9" w14:textId="77777777" w:rsidTr="0003433D">
        <w:trPr>
          <w:trHeight w:val="264"/>
        </w:trPr>
        <w:tc>
          <w:tcPr>
            <w:tcW w:w="1954" w:type="dxa"/>
            <w:tcBorders>
              <w:top w:val="single" w:sz="4" w:space="0" w:color="000000"/>
              <w:left w:val="single" w:sz="4" w:space="0" w:color="000000"/>
              <w:bottom w:val="single" w:sz="4" w:space="0" w:color="000000"/>
              <w:right w:val="single" w:sz="4" w:space="0" w:color="000000"/>
            </w:tcBorders>
          </w:tcPr>
          <w:p w14:paraId="7FC5EA3B" w14:textId="77777777" w:rsidR="005443F6" w:rsidRDefault="005443F6" w:rsidP="0003433D">
            <w:pPr>
              <w:spacing w:after="0" w:line="259" w:lineRule="auto"/>
              <w:ind w:left="5" w:firstLine="0"/>
            </w:pPr>
            <w:r>
              <w:t xml:space="preserve">Last PC subnet A </w:t>
            </w:r>
          </w:p>
        </w:tc>
        <w:tc>
          <w:tcPr>
            <w:tcW w:w="1133" w:type="dxa"/>
            <w:tcBorders>
              <w:top w:val="single" w:sz="4" w:space="0" w:color="000000"/>
              <w:left w:val="single" w:sz="4" w:space="0" w:color="000000"/>
              <w:bottom w:val="single" w:sz="4" w:space="0" w:color="000000"/>
              <w:right w:val="single" w:sz="4" w:space="0" w:color="000000"/>
            </w:tcBorders>
          </w:tcPr>
          <w:p w14:paraId="66B7DFB4"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370DE96A"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BC04600"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0A4A3436" w14:textId="77777777" w:rsidR="005443F6" w:rsidRDefault="005443F6" w:rsidP="0003433D">
            <w:pPr>
              <w:spacing w:after="0" w:line="259" w:lineRule="auto"/>
              <w:ind w:left="0" w:firstLine="0"/>
            </w:pPr>
            <w:r>
              <w:t xml:space="preserve"> </w:t>
            </w:r>
          </w:p>
        </w:tc>
      </w:tr>
      <w:tr w:rsidR="005443F6" w14:paraId="14EEDB15" w14:textId="77777777" w:rsidTr="0003433D">
        <w:trPr>
          <w:trHeight w:val="264"/>
        </w:trPr>
        <w:tc>
          <w:tcPr>
            <w:tcW w:w="1954" w:type="dxa"/>
            <w:tcBorders>
              <w:top w:val="single" w:sz="4" w:space="0" w:color="000000"/>
              <w:left w:val="single" w:sz="4" w:space="0" w:color="000000"/>
              <w:bottom w:val="single" w:sz="4" w:space="0" w:color="000000"/>
              <w:right w:val="single" w:sz="4" w:space="0" w:color="000000"/>
            </w:tcBorders>
          </w:tcPr>
          <w:p w14:paraId="31895054" w14:textId="77777777" w:rsidR="005443F6" w:rsidRDefault="005443F6" w:rsidP="0003433D">
            <w:pPr>
              <w:spacing w:after="0" w:line="259" w:lineRule="auto"/>
              <w:ind w:left="5" w:firstLine="0"/>
            </w:pPr>
            <w:r>
              <w:t xml:space="preserve">1st PC subnet B </w:t>
            </w:r>
          </w:p>
        </w:tc>
        <w:tc>
          <w:tcPr>
            <w:tcW w:w="1133" w:type="dxa"/>
            <w:tcBorders>
              <w:top w:val="single" w:sz="4" w:space="0" w:color="000000"/>
              <w:left w:val="single" w:sz="4" w:space="0" w:color="000000"/>
              <w:bottom w:val="single" w:sz="4" w:space="0" w:color="000000"/>
              <w:right w:val="single" w:sz="4" w:space="0" w:color="000000"/>
            </w:tcBorders>
          </w:tcPr>
          <w:p w14:paraId="7BDB85AC"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2FA40B8D"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435BE1A3"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36EBF3A5" w14:textId="77777777" w:rsidR="005443F6" w:rsidRDefault="005443F6" w:rsidP="0003433D">
            <w:pPr>
              <w:spacing w:after="0" w:line="259" w:lineRule="auto"/>
              <w:ind w:left="0" w:firstLine="0"/>
            </w:pPr>
            <w:r>
              <w:t xml:space="preserve"> </w:t>
            </w:r>
          </w:p>
        </w:tc>
      </w:tr>
      <w:tr w:rsidR="005443F6" w14:paraId="3F23E665" w14:textId="77777777" w:rsidTr="0003433D">
        <w:trPr>
          <w:trHeight w:val="259"/>
        </w:trPr>
        <w:tc>
          <w:tcPr>
            <w:tcW w:w="1954" w:type="dxa"/>
            <w:tcBorders>
              <w:top w:val="single" w:sz="4" w:space="0" w:color="000000"/>
              <w:left w:val="single" w:sz="4" w:space="0" w:color="000000"/>
              <w:bottom w:val="single" w:sz="4" w:space="0" w:color="000000"/>
              <w:right w:val="single" w:sz="4" w:space="0" w:color="000000"/>
            </w:tcBorders>
          </w:tcPr>
          <w:p w14:paraId="2A577BD0" w14:textId="77777777" w:rsidR="005443F6" w:rsidRDefault="005443F6" w:rsidP="0003433D">
            <w:pPr>
              <w:spacing w:after="0" w:line="259" w:lineRule="auto"/>
              <w:ind w:left="5" w:firstLine="0"/>
            </w:pPr>
            <w:r>
              <w:t xml:space="preserve">Last PC subnet B </w:t>
            </w:r>
          </w:p>
        </w:tc>
        <w:tc>
          <w:tcPr>
            <w:tcW w:w="1133" w:type="dxa"/>
            <w:tcBorders>
              <w:top w:val="single" w:sz="4" w:space="0" w:color="000000"/>
              <w:left w:val="single" w:sz="4" w:space="0" w:color="000000"/>
              <w:bottom w:val="single" w:sz="4" w:space="0" w:color="000000"/>
              <w:right w:val="single" w:sz="4" w:space="0" w:color="000000"/>
            </w:tcBorders>
          </w:tcPr>
          <w:p w14:paraId="7935A377"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19CD0252"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68DEC174"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44B06BC9" w14:textId="77777777" w:rsidR="005443F6" w:rsidRDefault="005443F6" w:rsidP="0003433D">
            <w:pPr>
              <w:spacing w:after="0" w:line="259" w:lineRule="auto"/>
              <w:ind w:left="0" w:firstLine="0"/>
            </w:pPr>
            <w:r>
              <w:t xml:space="preserve"> </w:t>
            </w:r>
          </w:p>
        </w:tc>
      </w:tr>
      <w:tr w:rsidR="005443F6" w14:paraId="30BB7AB2" w14:textId="77777777" w:rsidTr="0003433D">
        <w:trPr>
          <w:trHeight w:val="264"/>
        </w:trPr>
        <w:tc>
          <w:tcPr>
            <w:tcW w:w="1954" w:type="dxa"/>
            <w:tcBorders>
              <w:top w:val="single" w:sz="4" w:space="0" w:color="000000"/>
              <w:left w:val="single" w:sz="4" w:space="0" w:color="000000"/>
              <w:bottom w:val="single" w:sz="4" w:space="0" w:color="000000"/>
              <w:right w:val="single" w:sz="4" w:space="0" w:color="000000"/>
            </w:tcBorders>
          </w:tcPr>
          <w:p w14:paraId="5F4A8B81" w14:textId="77777777" w:rsidR="005443F6" w:rsidRDefault="005443F6" w:rsidP="0003433D">
            <w:pPr>
              <w:spacing w:after="0" w:line="259" w:lineRule="auto"/>
              <w:ind w:left="5" w:firstLine="0"/>
            </w:pPr>
            <w:r>
              <w:t xml:space="preserve">1st PC subnet C </w:t>
            </w:r>
          </w:p>
        </w:tc>
        <w:tc>
          <w:tcPr>
            <w:tcW w:w="1133" w:type="dxa"/>
            <w:tcBorders>
              <w:top w:val="single" w:sz="4" w:space="0" w:color="000000"/>
              <w:left w:val="single" w:sz="4" w:space="0" w:color="000000"/>
              <w:bottom w:val="single" w:sz="4" w:space="0" w:color="000000"/>
              <w:right w:val="single" w:sz="4" w:space="0" w:color="000000"/>
            </w:tcBorders>
          </w:tcPr>
          <w:p w14:paraId="49D6B366"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4CAD1A3C"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7D442E5"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15170F87" w14:textId="77777777" w:rsidR="005443F6" w:rsidRDefault="005443F6" w:rsidP="0003433D">
            <w:pPr>
              <w:spacing w:after="0" w:line="259" w:lineRule="auto"/>
              <w:ind w:left="0" w:firstLine="0"/>
            </w:pPr>
            <w:r>
              <w:t xml:space="preserve"> </w:t>
            </w:r>
          </w:p>
        </w:tc>
      </w:tr>
      <w:tr w:rsidR="005443F6" w14:paraId="5EB0D248" w14:textId="77777777" w:rsidTr="0003433D">
        <w:trPr>
          <w:trHeight w:val="264"/>
        </w:trPr>
        <w:tc>
          <w:tcPr>
            <w:tcW w:w="1954" w:type="dxa"/>
            <w:tcBorders>
              <w:top w:val="single" w:sz="4" w:space="0" w:color="000000"/>
              <w:left w:val="single" w:sz="4" w:space="0" w:color="000000"/>
              <w:bottom w:val="single" w:sz="4" w:space="0" w:color="000000"/>
              <w:right w:val="single" w:sz="4" w:space="0" w:color="000000"/>
            </w:tcBorders>
          </w:tcPr>
          <w:p w14:paraId="235ED189" w14:textId="77777777" w:rsidR="005443F6" w:rsidRDefault="005443F6" w:rsidP="0003433D">
            <w:pPr>
              <w:spacing w:after="0" w:line="259" w:lineRule="auto"/>
              <w:ind w:left="5" w:firstLine="0"/>
            </w:pPr>
            <w:r>
              <w:t xml:space="preserve">Last PC subnet C </w:t>
            </w:r>
          </w:p>
        </w:tc>
        <w:tc>
          <w:tcPr>
            <w:tcW w:w="1133" w:type="dxa"/>
            <w:tcBorders>
              <w:top w:val="single" w:sz="4" w:space="0" w:color="000000"/>
              <w:left w:val="single" w:sz="4" w:space="0" w:color="000000"/>
              <w:bottom w:val="single" w:sz="4" w:space="0" w:color="000000"/>
              <w:right w:val="single" w:sz="4" w:space="0" w:color="000000"/>
            </w:tcBorders>
          </w:tcPr>
          <w:p w14:paraId="07994A91"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1ECE4F54"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6BC61B43"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2A10B9B3" w14:textId="77777777" w:rsidR="005443F6" w:rsidRDefault="005443F6" w:rsidP="0003433D">
            <w:pPr>
              <w:spacing w:after="0" w:line="259" w:lineRule="auto"/>
              <w:ind w:left="0" w:firstLine="0"/>
            </w:pPr>
            <w:r>
              <w:t xml:space="preserve"> </w:t>
            </w:r>
          </w:p>
        </w:tc>
      </w:tr>
      <w:tr w:rsidR="005443F6" w14:paraId="621756CC" w14:textId="77777777" w:rsidTr="0003433D">
        <w:trPr>
          <w:trHeight w:val="264"/>
        </w:trPr>
        <w:tc>
          <w:tcPr>
            <w:tcW w:w="1954" w:type="dxa"/>
            <w:tcBorders>
              <w:top w:val="single" w:sz="4" w:space="0" w:color="000000"/>
              <w:left w:val="single" w:sz="4" w:space="0" w:color="000000"/>
              <w:bottom w:val="single" w:sz="4" w:space="0" w:color="000000"/>
              <w:right w:val="single" w:sz="4" w:space="0" w:color="000000"/>
            </w:tcBorders>
          </w:tcPr>
          <w:p w14:paraId="407FEE38" w14:textId="77777777" w:rsidR="005443F6" w:rsidRDefault="005443F6" w:rsidP="0003433D">
            <w:pPr>
              <w:spacing w:after="0" w:line="259" w:lineRule="auto"/>
              <w:ind w:left="5" w:firstLine="0"/>
            </w:pPr>
            <w:r>
              <w:t xml:space="preserve">1st PC subnet D </w:t>
            </w:r>
          </w:p>
        </w:tc>
        <w:tc>
          <w:tcPr>
            <w:tcW w:w="1133" w:type="dxa"/>
            <w:tcBorders>
              <w:top w:val="single" w:sz="4" w:space="0" w:color="000000"/>
              <w:left w:val="single" w:sz="4" w:space="0" w:color="000000"/>
              <w:bottom w:val="single" w:sz="4" w:space="0" w:color="000000"/>
              <w:right w:val="single" w:sz="4" w:space="0" w:color="000000"/>
            </w:tcBorders>
          </w:tcPr>
          <w:p w14:paraId="06E2C0ED"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440FEAC3"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1AE0A31"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7CC9BAFC" w14:textId="77777777" w:rsidR="005443F6" w:rsidRDefault="005443F6" w:rsidP="0003433D">
            <w:pPr>
              <w:spacing w:after="0" w:line="259" w:lineRule="auto"/>
              <w:ind w:left="0" w:firstLine="0"/>
            </w:pPr>
            <w:r>
              <w:t xml:space="preserve"> </w:t>
            </w:r>
          </w:p>
        </w:tc>
      </w:tr>
      <w:tr w:rsidR="005443F6" w14:paraId="460F2D10" w14:textId="77777777" w:rsidTr="0003433D">
        <w:trPr>
          <w:trHeight w:val="264"/>
        </w:trPr>
        <w:tc>
          <w:tcPr>
            <w:tcW w:w="1954" w:type="dxa"/>
            <w:tcBorders>
              <w:top w:val="single" w:sz="4" w:space="0" w:color="000000"/>
              <w:left w:val="single" w:sz="4" w:space="0" w:color="000000"/>
              <w:bottom w:val="single" w:sz="4" w:space="0" w:color="000000"/>
              <w:right w:val="single" w:sz="4" w:space="0" w:color="000000"/>
            </w:tcBorders>
          </w:tcPr>
          <w:p w14:paraId="3469B6B0" w14:textId="77777777" w:rsidR="005443F6" w:rsidRDefault="005443F6" w:rsidP="0003433D">
            <w:pPr>
              <w:spacing w:after="0" w:line="259" w:lineRule="auto"/>
              <w:ind w:left="5" w:firstLine="0"/>
            </w:pPr>
            <w:r>
              <w:t xml:space="preserve">Last PC subnet D </w:t>
            </w:r>
          </w:p>
        </w:tc>
        <w:tc>
          <w:tcPr>
            <w:tcW w:w="1133" w:type="dxa"/>
            <w:tcBorders>
              <w:top w:val="single" w:sz="4" w:space="0" w:color="000000"/>
              <w:left w:val="single" w:sz="4" w:space="0" w:color="000000"/>
              <w:bottom w:val="single" w:sz="4" w:space="0" w:color="000000"/>
              <w:right w:val="single" w:sz="4" w:space="0" w:color="000000"/>
            </w:tcBorders>
          </w:tcPr>
          <w:p w14:paraId="56924AF6"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4552B514"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10F9A7D2"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54A7D7D0" w14:textId="77777777" w:rsidR="005443F6" w:rsidRDefault="005443F6" w:rsidP="0003433D">
            <w:pPr>
              <w:spacing w:after="0" w:line="259" w:lineRule="auto"/>
              <w:ind w:left="0" w:firstLine="0"/>
            </w:pPr>
            <w:r>
              <w:t xml:space="preserve"> </w:t>
            </w:r>
          </w:p>
        </w:tc>
      </w:tr>
      <w:tr w:rsidR="005443F6" w14:paraId="661D264C" w14:textId="77777777" w:rsidTr="0003433D">
        <w:trPr>
          <w:trHeight w:val="259"/>
        </w:trPr>
        <w:tc>
          <w:tcPr>
            <w:tcW w:w="1954" w:type="dxa"/>
            <w:tcBorders>
              <w:top w:val="single" w:sz="4" w:space="0" w:color="000000"/>
              <w:left w:val="single" w:sz="4" w:space="0" w:color="000000"/>
              <w:bottom w:val="single" w:sz="4" w:space="0" w:color="000000"/>
              <w:right w:val="single" w:sz="4" w:space="0" w:color="000000"/>
            </w:tcBorders>
          </w:tcPr>
          <w:p w14:paraId="4F40AB3C" w14:textId="77777777" w:rsidR="005443F6" w:rsidRDefault="005443F6" w:rsidP="0003433D">
            <w:pPr>
              <w:spacing w:after="0" w:line="259" w:lineRule="auto"/>
              <w:ind w:left="5" w:firstLine="0"/>
            </w:pPr>
            <w:r>
              <w:t xml:space="preserve">DNS server </w:t>
            </w:r>
          </w:p>
        </w:tc>
        <w:tc>
          <w:tcPr>
            <w:tcW w:w="1133" w:type="dxa"/>
            <w:tcBorders>
              <w:top w:val="single" w:sz="4" w:space="0" w:color="000000"/>
              <w:left w:val="single" w:sz="4" w:space="0" w:color="000000"/>
              <w:bottom w:val="single" w:sz="4" w:space="0" w:color="000000"/>
              <w:right w:val="single" w:sz="4" w:space="0" w:color="000000"/>
            </w:tcBorders>
          </w:tcPr>
          <w:p w14:paraId="7EF5F043"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3C0F47E1"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1456139"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4DAFA36B" w14:textId="77777777" w:rsidR="005443F6" w:rsidRDefault="005443F6" w:rsidP="0003433D">
            <w:pPr>
              <w:spacing w:after="0" w:line="259" w:lineRule="auto"/>
              <w:ind w:left="0" w:firstLine="0"/>
            </w:pPr>
            <w:r>
              <w:t xml:space="preserve"> </w:t>
            </w:r>
          </w:p>
        </w:tc>
      </w:tr>
      <w:tr w:rsidR="005443F6" w14:paraId="72BD64D6" w14:textId="77777777" w:rsidTr="0003433D">
        <w:trPr>
          <w:trHeight w:val="264"/>
        </w:trPr>
        <w:tc>
          <w:tcPr>
            <w:tcW w:w="1954" w:type="dxa"/>
            <w:tcBorders>
              <w:top w:val="single" w:sz="4" w:space="0" w:color="000000"/>
              <w:left w:val="single" w:sz="4" w:space="0" w:color="000000"/>
              <w:bottom w:val="single" w:sz="4" w:space="0" w:color="000000"/>
              <w:right w:val="single" w:sz="4" w:space="0" w:color="000000"/>
            </w:tcBorders>
          </w:tcPr>
          <w:p w14:paraId="07531711" w14:textId="77777777" w:rsidR="005443F6" w:rsidRDefault="005443F6" w:rsidP="0003433D">
            <w:pPr>
              <w:spacing w:after="0" w:line="259" w:lineRule="auto"/>
              <w:ind w:left="5" w:firstLine="0"/>
            </w:pPr>
            <w:r>
              <w:t xml:space="preserve">Eagle server </w:t>
            </w:r>
          </w:p>
        </w:tc>
        <w:tc>
          <w:tcPr>
            <w:tcW w:w="1133" w:type="dxa"/>
            <w:tcBorders>
              <w:top w:val="single" w:sz="4" w:space="0" w:color="000000"/>
              <w:left w:val="single" w:sz="4" w:space="0" w:color="000000"/>
              <w:bottom w:val="single" w:sz="4" w:space="0" w:color="000000"/>
              <w:right w:val="single" w:sz="4" w:space="0" w:color="000000"/>
            </w:tcBorders>
          </w:tcPr>
          <w:p w14:paraId="19A89868" w14:textId="77777777" w:rsidR="005443F6" w:rsidRDefault="005443F6" w:rsidP="0003433D">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73EB8E37" w14:textId="77777777" w:rsidR="005443F6" w:rsidRDefault="005443F6" w:rsidP="0003433D">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EBBDC47" w14:textId="77777777" w:rsidR="005443F6" w:rsidRDefault="005443F6" w:rsidP="0003433D">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77FE52DA" w14:textId="77777777" w:rsidR="005443F6" w:rsidRDefault="005443F6" w:rsidP="0003433D">
            <w:pPr>
              <w:spacing w:after="0" w:line="259" w:lineRule="auto"/>
              <w:ind w:left="0" w:firstLine="0"/>
            </w:pPr>
            <w:r>
              <w:t xml:space="preserve"> </w:t>
            </w:r>
          </w:p>
        </w:tc>
      </w:tr>
    </w:tbl>
    <w:p w14:paraId="66D25875" w14:textId="77777777" w:rsidR="005443F6" w:rsidRDefault="005443F6" w:rsidP="005443F6">
      <w:pPr>
        <w:spacing w:after="0" w:line="259" w:lineRule="auto"/>
        <w:ind w:right="98"/>
        <w:jc w:val="center"/>
      </w:pPr>
      <w:r>
        <w:rPr>
          <w:sz w:val="24"/>
        </w:rPr>
        <w:t xml:space="preserve">Table 2. Addressing table. </w:t>
      </w:r>
    </w:p>
    <w:p w14:paraId="2E985DF1" w14:textId="77777777" w:rsidR="005443F6" w:rsidRDefault="005443F6" w:rsidP="005443F6">
      <w:pPr>
        <w:spacing w:after="0" w:line="259" w:lineRule="auto"/>
        <w:ind w:left="0" w:firstLine="0"/>
      </w:pPr>
      <w:r>
        <w:rPr>
          <w:sz w:val="24"/>
        </w:rPr>
        <w:t xml:space="preserve"> </w:t>
      </w:r>
    </w:p>
    <w:p w14:paraId="2658AD6F" w14:textId="77777777" w:rsidR="005443F6" w:rsidRDefault="005443F6" w:rsidP="005443F6">
      <w:pPr>
        <w:spacing w:after="0" w:line="259" w:lineRule="auto"/>
        <w:ind w:left="0" w:firstLine="0"/>
      </w:pPr>
      <w:r>
        <w:rPr>
          <w:sz w:val="24"/>
        </w:rPr>
        <w:t xml:space="preserve"> </w:t>
      </w:r>
    </w:p>
    <w:p w14:paraId="33024EB8" w14:textId="77777777" w:rsidR="005443F6" w:rsidRDefault="005443F6" w:rsidP="005443F6">
      <w:pPr>
        <w:spacing w:after="14" w:line="259" w:lineRule="auto"/>
        <w:ind w:left="0" w:firstLine="0"/>
      </w:pPr>
      <w:r>
        <w:rPr>
          <w:sz w:val="24"/>
        </w:rPr>
        <w:t xml:space="preserve"> </w:t>
      </w:r>
    </w:p>
    <w:p w14:paraId="7A92C90C" w14:textId="77777777" w:rsidR="005443F6" w:rsidRDefault="005443F6" w:rsidP="005443F6">
      <w:pPr>
        <w:pStyle w:val="Heading1"/>
        <w:ind w:left="296" w:hanging="311"/>
      </w:pPr>
      <w:r>
        <w:t xml:space="preserve">Analysis of address space usage </w:t>
      </w:r>
    </w:p>
    <w:p w14:paraId="6C37DA40" w14:textId="77777777" w:rsidR="005443F6" w:rsidRDefault="005443F6" w:rsidP="005443F6">
      <w:pPr>
        <w:spacing w:after="0" w:line="259" w:lineRule="auto"/>
        <w:ind w:left="0" w:firstLine="0"/>
      </w:pPr>
      <w:r>
        <w:rPr>
          <w:sz w:val="24"/>
        </w:rPr>
        <w:t xml:space="preserve"> </w:t>
      </w:r>
    </w:p>
    <w:p w14:paraId="35BCC40F" w14:textId="77777777" w:rsidR="005443F6" w:rsidRDefault="005443F6" w:rsidP="005443F6">
      <w:pPr>
        <w:spacing w:after="8"/>
        <w:ind w:left="-5" w:right="94"/>
      </w:pPr>
      <w:r>
        <w:rPr>
          <w:sz w:val="24"/>
        </w:rPr>
        <w:t xml:space="preserve">You will submit an explanation encompassing: </w:t>
      </w:r>
    </w:p>
    <w:p w14:paraId="25BA4233" w14:textId="77777777" w:rsidR="005443F6" w:rsidRDefault="005443F6" w:rsidP="005443F6">
      <w:pPr>
        <w:numPr>
          <w:ilvl w:val="0"/>
          <w:numId w:val="2"/>
        </w:numPr>
        <w:ind w:right="79" w:hanging="360"/>
      </w:pPr>
      <w:r>
        <w:t xml:space="preserve">A statement on how many further subnets are available using the address range and mask that you have been allocated. </w:t>
      </w:r>
    </w:p>
    <w:p w14:paraId="758A74B1" w14:textId="77777777" w:rsidR="005443F6" w:rsidRDefault="005443F6" w:rsidP="005443F6">
      <w:pPr>
        <w:numPr>
          <w:ilvl w:val="0"/>
          <w:numId w:val="2"/>
        </w:numPr>
        <w:ind w:right="79" w:hanging="360"/>
      </w:pPr>
      <w:r>
        <w:t xml:space="preserve">A comment on how efficiently the address space you have been allocated has been used. Calculate the two ratios of:  </w:t>
      </w:r>
    </w:p>
    <w:p w14:paraId="5BABA628" w14:textId="77777777" w:rsidR="005443F6" w:rsidRDefault="005443F6" w:rsidP="005443F6">
      <w:pPr>
        <w:spacing w:after="45"/>
        <w:ind w:left="1090" w:right="1889"/>
      </w:pPr>
      <w:r>
        <w:rPr>
          <w:rFonts w:ascii="Courier New" w:eastAsia="Courier New" w:hAnsi="Courier New" w:cs="Courier New"/>
        </w:rPr>
        <w:t>o</w:t>
      </w:r>
      <w:r>
        <w:t xml:space="preserve"> used addresses to total number of usable addresses, and </w:t>
      </w:r>
      <w:r>
        <w:rPr>
          <w:rFonts w:ascii="Courier New" w:eastAsia="Courier New" w:hAnsi="Courier New" w:cs="Courier New"/>
        </w:rPr>
        <w:t>o</w:t>
      </w:r>
      <w:r>
        <w:t xml:space="preserve"> unused addresses to total number of usable addresses </w:t>
      </w:r>
    </w:p>
    <w:p w14:paraId="6312301C" w14:textId="77777777" w:rsidR="005443F6" w:rsidRDefault="005443F6" w:rsidP="005443F6">
      <w:pPr>
        <w:numPr>
          <w:ilvl w:val="0"/>
          <w:numId w:val="2"/>
        </w:numPr>
        <w:ind w:right="79" w:hanging="360"/>
      </w:pPr>
      <w:r>
        <w:t xml:space="preserve">A brief description of how the address space you have been allocated could be </w:t>
      </w:r>
      <w:proofErr w:type="spellStart"/>
      <w:r>
        <w:t>utilised</w:t>
      </w:r>
      <w:proofErr w:type="spellEnd"/>
      <w:r>
        <w:t xml:space="preserve"> more efficiently to leave a maximum number of addresses free for future subnets. You should not state any actual addresses but rather provide a general description of the process used. </w:t>
      </w:r>
    </w:p>
    <w:p w14:paraId="4BCC8B5F" w14:textId="77777777" w:rsidR="005443F6" w:rsidRDefault="005443F6" w:rsidP="005443F6">
      <w:pPr>
        <w:numPr>
          <w:ilvl w:val="0"/>
          <w:numId w:val="2"/>
        </w:numPr>
        <w:ind w:right="79" w:hanging="360"/>
      </w:pPr>
      <w:r>
        <w:t xml:space="preserve">A comment on the trade-off between efficient </w:t>
      </w:r>
      <w:proofErr w:type="spellStart"/>
      <w:r>
        <w:t>utilisation</w:t>
      </w:r>
      <w:proofErr w:type="spellEnd"/>
      <w:r>
        <w:t xml:space="preserve"> of the address space and the prospects of future expansion within a subnet </w:t>
      </w:r>
    </w:p>
    <w:p w14:paraId="010B9641" w14:textId="77777777" w:rsidR="005443F6" w:rsidRDefault="005443F6" w:rsidP="005443F6">
      <w:pPr>
        <w:numPr>
          <w:ilvl w:val="0"/>
          <w:numId w:val="2"/>
        </w:numPr>
        <w:ind w:right="79" w:hanging="360"/>
      </w:pPr>
      <w:r>
        <w:t xml:space="preserve">A comment on how you would address this trade-off if you had complete freedom in allocating the address range. </w:t>
      </w:r>
    </w:p>
    <w:p w14:paraId="348FEDD1" w14:textId="77777777" w:rsidR="005443F6" w:rsidRDefault="005443F6" w:rsidP="005443F6">
      <w:pPr>
        <w:spacing w:after="0" w:line="259" w:lineRule="auto"/>
        <w:ind w:left="0" w:firstLine="0"/>
      </w:pPr>
      <w:r>
        <w:rPr>
          <w:sz w:val="24"/>
        </w:rPr>
        <w:t xml:space="preserve"> </w:t>
      </w:r>
    </w:p>
    <w:p w14:paraId="10A3393B" w14:textId="77777777" w:rsidR="005443F6" w:rsidRDefault="005443F6" w:rsidP="005443F6">
      <w:pPr>
        <w:spacing w:after="0" w:line="259" w:lineRule="auto"/>
        <w:ind w:left="0" w:firstLine="0"/>
      </w:pPr>
      <w:r>
        <w:rPr>
          <w:sz w:val="24"/>
        </w:rPr>
        <w:t xml:space="preserve"> </w:t>
      </w:r>
    </w:p>
    <w:p w14:paraId="60D7444A" w14:textId="77777777" w:rsidR="005443F6" w:rsidRDefault="005443F6" w:rsidP="005443F6">
      <w:pPr>
        <w:spacing w:after="14" w:line="259" w:lineRule="auto"/>
        <w:ind w:left="0" w:firstLine="0"/>
      </w:pPr>
      <w:r>
        <w:rPr>
          <w:sz w:val="24"/>
        </w:rPr>
        <w:t xml:space="preserve"> </w:t>
      </w:r>
    </w:p>
    <w:p w14:paraId="3D63C7C0" w14:textId="77777777" w:rsidR="005443F6" w:rsidRDefault="005443F6" w:rsidP="005443F6">
      <w:pPr>
        <w:spacing w:after="225" w:line="259" w:lineRule="auto"/>
        <w:ind w:left="0" w:firstLine="0"/>
      </w:pPr>
      <w:r>
        <w:rPr>
          <w:b/>
          <w:sz w:val="28"/>
        </w:rPr>
        <w:t xml:space="preserve"> </w:t>
      </w:r>
    </w:p>
    <w:p w14:paraId="37F2F275" w14:textId="77777777" w:rsidR="005443F6" w:rsidRDefault="005443F6" w:rsidP="005443F6">
      <w:pPr>
        <w:pStyle w:val="Heading1"/>
        <w:ind w:left="296" w:hanging="311"/>
      </w:pPr>
      <w:r>
        <w:t xml:space="preserve">Application layer services </w:t>
      </w:r>
    </w:p>
    <w:p w14:paraId="7E4C46F2" w14:textId="77777777" w:rsidR="005443F6" w:rsidRDefault="005443F6" w:rsidP="005443F6">
      <w:pPr>
        <w:spacing w:after="0" w:line="259" w:lineRule="auto"/>
        <w:ind w:left="0" w:firstLine="0"/>
      </w:pPr>
      <w:r>
        <w:rPr>
          <w:sz w:val="24"/>
        </w:rPr>
        <w:t xml:space="preserve"> </w:t>
      </w:r>
    </w:p>
    <w:p w14:paraId="4F4AA6F4" w14:textId="77777777" w:rsidR="005443F6" w:rsidRDefault="005443F6" w:rsidP="005443F6">
      <w:pPr>
        <w:spacing w:after="0" w:line="259" w:lineRule="auto"/>
        <w:ind w:left="0" w:firstLine="0"/>
      </w:pPr>
      <w:r>
        <w:rPr>
          <w:sz w:val="24"/>
        </w:rPr>
        <w:t xml:space="preserve">In your unique parameter web </w:t>
      </w:r>
      <w:proofErr w:type="gramStart"/>
      <w:r>
        <w:rPr>
          <w:sz w:val="24"/>
        </w:rPr>
        <w:t>page</w:t>
      </w:r>
      <w:proofErr w:type="gramEnd"/>
      <w:r>
        <w:rPr>
          <w:sz w:val="24"/>
        </w:rPr>
        <w:t xml:space="preserve"> you have been allocated two application layer </w:t>
      </w:r>
      <w:proofErr w:type="spellStart"/>
      <w:r>
        <w:rPr>
          <w:sz w:val="24"/>
        </w:rPr>
        <w:t>servi</w:t>
      </w:r>
      <w:proofErr w:type="spellEnd"/>
      <w:r w:rsidRPr="005B3442">
        <w:t xml:space="preserve"> </w:t>
      </w:r>
    </w:p>
    <w:p w14:paraId="7DF3ADFC" w14:textId="77777777" w:rsidR="005443F6" w:rsidRDefault="005443F6" w:rsidP="005443F6">
      <w:pPr>
        <w:spacing w:after="8"/>
        <w:ind w:left="-5" w:right="94"/>
      </w:pPr>
      <w:r>
        <w:rPr>
          <w:sz w:val="24"/>
        </w:rPr>
        <w:t xml:space="preserve">For each one, provide: </w:t>
      </w:r>
    </w:p>
    <w:p w14:paraId="0866AA77" w14:textId="77777777" w:rsidR="005443F6" w:rsidRDefault="005443F6" w:rsidP="005443F6">
      <w:pPr>
        <w:numPr>
          <w:ilvl w:val="0"/>
          <w:numId w:val="3"/>
        </w:numPr>
        <w:ind w:right="79" w:hanging="360"/>
      </w:pPr>
      <w:r>
        <w:t xml:space="preserve">The full title of the protocol if it is given in abbreviated form (e.g. HTTP is hypertext transfer protocol) </w:t>
      </w:r>
    </w:p>
    <w:p w14:paraId="65A64BE7" w14:textId="77777777" w:rsidR="005443F6" w:rsidRDefault="005443F6" w:rsidP="005443F6">
      <w:pPr>
        <w:numPr>
          <w:ilvl w:val="0"/>
          <w:numId w:val="3"/>
        </w:numPr>
        <w:ind w:right="79" w:hanging="360"/>
      </w:pPr>
      <w:r>
        <w:t xml:space="preserve">A brief description of the purpose of the application </w:t>
      </w:r>
    </w:p>
    <w:p w14:paraId="37BAD15B" w14:textId="77777777" w:rsidR="005443F6" w:rsidRDefault="005443F6" w:rsidP="005443F6">
      <w:pPr>
        <w:numPr>
          <w:ilvl w:val="0"/>
          <w:numId w:val="3"/>
        </w:numPr>
        <w:ind w:right="79" w:hanging="360"/>
      </w:pPr>
      <w:r>
        <w:t xml:space="preserve">The transport layer protocol (or protocols) usually used to transport the application protocol </w:t>
      </w:r>
    </w:p>
    <w:p w14:paraId="14FE743E" w14:textId="77777777" w:rsidR="005443F6" w:rsidRDefault="005443F6" w:rsidP="005443F6">
      <w:pPr>
        <w:numPr>
          <w:ilvl w:val="0"/>
          <w:numId w:val="3"/>
        </w:numPr>
        <w:ind w:right="79" w:hanging="360"/>
      </w:pPr>
      <w:r>
        <w:t xml:space="preserve">The normal (well </w:t>
      </w:r>
      <w:proofErr w:type="gramStart"/>
      <w:r>
        <w:t>known)  transport</w:t>
      </w:r>
      <w:proofErr w:type="gramEnd"/>
      <w:r>
        <w:t xml:space="preserve"> layer port(s) that the protocol uses (some may use more than one) </w:t>
      </w:r>
    </w:p>
    <w:p w14:paraId="00BE1C62" w14:textId="77777777" w:rsidR="005443F6" w:rsidRDefault="005443F6" w:rsidP="005443F6">
      <w:pPr>
        <w:numPr>
          <w:ilvl w:val="0"/>
          <w:numId w:val="3"/>
        </w:numPr>
        <w:ind w:right="79" w:hanging="360"/>
      </w:pPr>
      <w:r>
        <w:t xml:space="preserve">A brief description of how the protocol works, for example the key messages sent by the protocol. You are free to include visual illustrations such as (but not limited to) message sequence diagrams. </w:t>
      </w:r>
    </w:p>
    <w:p w14:paraId="18539560" w14:textId="77777777" w:rsidR="005443F6" w:rsidRDefault="005443F6" w:rsidP="005443F6">
      <w:pPr>
        <w:numPr>
          <w:ilvl w:val="0"/>
          <w:numId w:val="3"/>
        </w:numPr>
        <w:ind w:right="79" w:hanging="360"/>
      </w:pPr>
      <w:r>
        <w:t xml:space="preserve">A selection of references to either: a book, published article, or standards document that describes the protocol. Each reference should be included (i.e. cited) at a suitable point in your description of the protocol. A web reference (except to a </w:t>
      </w:r>
    </w:p>
    <w:p w14:paraId="59963913" w14:textId="77777777" w:rsidR="005443F6" w:rsidRDefault="005443F6" w:rsidP="005443F6">
      <w:pPr>
        <w:ind w:left="705" w:right="79" w:hanging="360"/>
      </w:pPr>
      <w:r>
        <w:t xml:space="preserve">standards document) is unacceptable. For example, HTTP is defined in RFC 2626 [1], described in a journal paper by Janssen [2] and also described by Tanenbaum [3]. Note how a </w:t>
      </w:r>
      <w:proofErr w:type="spellStart"/>
      <w:r>
        <w:t>recognised</w:t>
      </w:r>
      <w:proofErr w:type="spellEnd"/>
      <w:r>
        <w:t xml:space="preserve"> reference standard, the IEEE, is used below in Section 4 as an example to a standards document, a scholarly article and finally a well-known textbook. </w:t>
      </w:r>
    </w:p>
    <w:p w14:paraId="731871E4" w14:textId="77777777" w:rsidR="005443F6" w:rsidRDefault="005443F6" w:rsidP="005443F6">
      <w:pPr>
        <w:spacing w:after="8"/>
        <w:ind w:left="-5" w:right="94"/>
      </w:pPr>
      <w:proofErr w:type="spellStart"/>
      <w:r>
        <w:rPr>
          <w:sz w:val="24"/>
        </w:rPr>
        <w:t>ces</w:t>
      </w:r>
      <w:proofErr w:type="spellEnd"/>
      <w:r>
        <w:rPr>
          <w:sz w:val="24"/>
        </w:rPr>
        <w:t xml:space="preserve">. In most cases the name is given as an abbreviation. </w:t>
      </w:r>
    </w:p>
    <w:p w14:paraId="0BD63436" w14:textId="77777777" w:rsidR="005443F6" w:rsidRDefault="005443F6" w:rsidP="005443F6">
      <w:pPr>
        <w:spacing w:after="0" w:line="259" w:lineRule="auto"/>
        <w:ind w:left="0" w:firstLine="0"/>
      </w:pPr>
      <w:r>
        <w:rPr>
          <w:sz w:val="24"/>
        </w:rPr>
        <w:t xml:space="preserve"> </w:t>
      </w:r>
    </w:p>
    <w:p w14:paraId="339DC32D" w14:textId="77777777" w:rsidR="005443F6" w:rsidRDefault="005443F6" w:rsidP="005443F6">
      <w:pPr>
        <w:spacing w:after="0" w:line="259" w:lineRule="auto"/>
        <w:ind w:left="0" w:firstLine="0"/>
      </w:pPr>
      <w:r>
        <w:rPr>
          <w:sz w:val="24"/>
        </w:rPr>
        <w:t xml:space="preserve"> </w:t>
      </w:r>
    </w:p>
    <w:p w14:paraId="46555ABB" w14:textId="77777777" w:rsidR="005443F6" w:rsidRDefault="005443F6" w:rsidP="005443F6">
      <w:pPr>
        <w:spacing w:after="0" w:line="259" w:lineRule="auto"/>
        <w:ind w:left="0" w:firstLine="0"/>
      </w:pPr>
      <w:r>
        <w:rPr>
          <w:sz w:val="24"/>
        </w:rPr>
        <w:t xml:space="preserve"> </w:t>
      </w:r>
    </w:p>
    <w:p w14:paraId="5386996A" w14:textId="77777777" w:rsidR="005443F6" w:rsidRDefault="005443F6" w:rsidP="005443F6">
      <w:pPr>
        <w:spacing w:after="19" w:line="259" w:lineRule="auto"/>
        <w:ind w:left="0" w:firstLine="0"/>
      </w:pPr>
      <w:r>
        <w:rPr>
          <w:sz w:val="24"/>
        </w:rPr>
        <w:t xml:space="preserve"> </w:t>
      </w:r>
    </w:p>
    <w:p w14:paraId="6DB85D68" w14:textId="77777777" w:rsidR="005443F6" w:rsidRDefault="005443F6" w:rsidP="005443F6">
      <w:pPr>
        <w:pStyle w:val="Heading1"/>
        <w:ind w:left="296" w:hanging="311"/>
      </w:pPr>
      <w:r>
        <w:t xml:space="preserve">References </w:t>
      </w:r>
    </w:p>
    <w:p w14:paraId="54E4602E" w14:textId="77777777" w:rsidR="005443F6" w:rsidRDefault="005443F6" w:rsidP="005443F6">
      <w:pPr>
        <w:spacing w:after="0" w:line="259" w:lineRule="auto"/>
        <w:ind w:left="0" w:firstLine="0"/>
      </w:pPr>
      <w:r>
        <w:rPr>
          <w:sz w:val="24"/>
        </w:rPr>
        <w:t xml:space="preserve"> </w:t>
      </w:r>
    </w:p>
    <w:p w14:paraId="584AB939" w14:textId="77777777" w:rsidR="005443F6" w:rsidRDefault="005443F6" w:rsidP="005443F6">
      <w:pPr>
        <w:numPr>
          <w:ilvl w:val="0"/>
          <w:numId w:val="4"/>
        </w:numPr>
        <w:spacing w:after="8"/>
        <w:ind w:right="94" w:hanging="720"/>
      </w:pPr>
      <w:r>
        <w:rPr>
          <w:sz w:val="24"/>
        </w:rPr>
        <w:t xml:space="preserve">R. Fielding et al., Hypertext Transfer Protocol -- HTTP/1.1, IETF RFC 2626, </w:t>
      </w:r>
    </w:p>
    <w:p w14:paraId="45B0AADB" w14:textId="77777777" w:rsidR="005443F6" w:rsidRDefault="005443F6" w:rsidP="005443F6">
      <w:pPr>
        <w:spacing w:after="8"/>
        <w:ind w:left="-5" w:right="94"/>
      </w:pPr>
      <w:r>
        <w:rPr>
          <w:sz w:val="24"/>
        </w:rPr>
        <w:t xml:space="preserve">June 1999. Available from: http://www.ietf.org/rfc/rfc2616.txt </w:t>
      </w:r>
    </w:p>
    <w:p w14:paraId="259763A9" w14:textId="77777777" w:rsidR="005443F6" w:rsidRDefault="005443F6" w:rsidP="005443F6">
      <w:pPr>
        <w:numPr>
          <w:ilvl w:val="0"/>
          <w:numId w:val="4"/>
        </w:numPr>
        <w:spacing w:after="8"/>
        <w:ind w:right="94" w:hanging="720"/>
      </w:pPr>
      <w:r>
        <w:rPr>
          <w:sz w:val="24"/>
        </w:rPr>
        <w:t xml:space="preserve">W. C. Janssen, “A next generation architecture for HTTP,” IEEE Internet Computing, Volume 3, Issue 1, Jan.-Feb. 1999, pp 69-73. </w:t>
      </w:r>
    </w:p>
    <w:p w14:paraId="3BD7048A" w14:textId="77777777" w:rsidR="005443F6" w:rsidRDefault="005443F6" w:rsidP="005443F6">
      <w:pPr>
        <w:numPr>
          <w:ilvl w:val="0"/>
          <w:numId w:val="4"/>
        </w:numPr>
        <w:spacing w:after="8"/>
        <w:ind w:right="94" w:hanging="720"/>
      </w:pPr>
      <w:r>
        <w:rPr>
          <w:sz w:val="24"/>
        </w:rPr>
        <w:t xml:space="preserve">A. S. Tanenbaum, </w:t>
      </w:r>
      <w:r>
        <w:rPr>
          <w:i/>
          <w:sz w:val="24"/>
        </w:rPr>
        <w:t>Computer Networks</w:t>
      </w:r>
      <w:r>
        <w:rPr>
          <w:sz w:val="24"/>
        </w:rPr>
        <w:t xml:space="preserve">, Pearson Education, 4th ed., 2007. </w:t>
      </w:r>
    </w:p>
    <w:p w14:paraId="42D5FA2C" w14:textId="77777777" w:rsidR="005443F6" w:rsidRDefault="005443F6" w:rsidP="005443F6">
      <w:pPr>
        <w:spacing w:after="0" w:line="259" w:lineRule="auto"/>
        <w:ind w:left="0" w:firstLine="0"/>
      </w:pPr>
      <w:r>
        <w:rPr>
          <w:sz w:val="24"/>
        </w:rPr>
        <w:t xml:space="preserve"> </w:t>
      </w:r>
    </w:p>
    <w:p w14:paraId="25EB543C" w14:textId="77777777" w:rsidR="005443F6" w:rsidRDefault="005443F6" w:rsidP="005443F6">
      <w:pPr>
        <w:spacing w:after="0" w:line="259" w:lineRule="auto"/>
        <w:ind w:left="0" w:firstLine="0"/>
      </w:pPr>
      <w:r>
        <w:rPr>
          <w:sz w:val="24"/>
        </w:rPr>
        <w:t xml:space="preserve"> </w:t>
      </w:r>
    </w:p>
    <w:p w14:paraId="500B4B00" w14:textId="77777777" w:rsidR="005443F6" w:rsidRDefault="005443F6" w:rsidP="005443F6">
      <w:pPr>
        <w:spacing w:after="0" w:line="259" w:lineRule="auto"/>
        <w:ind w:left="0" w:firstLine="0"/>
      </w:pPr>
      <w:r>
        <w:rPr>
          <w:sz w:val="24"/>
        </w:rPr>
        <w:t xml:space="preserve"> </w:t>
      </w:r>
    </w:p>
    <w:p w14:paraId="640806B3" w14:textId="77777777" w:rsidR="000F1A33" w:rsidRDefault="000F1A33">
      <w:bookmarkStart w:id="0" w:name="_GoBack"/>
      <w:bookmarkEnd w:id="0"/>
    </w:p>
    <w:sectPr w:rsidR="000F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AD0"/>
    <w:multiLevelType w:val="hybridMultilevel"/>
    <w:tmpl w:val="A1DACEB2"/>
    <w:lvl w:ilvl="0" w:tplc="2FF4EF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4099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601E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B6B7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D864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229C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1293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9855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E02C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C940CF"/>
    <w:multiLevelType w:val="hybridMultilevel"/>
    <w:tmpl w:val="F4AE735A"/>
    <w:lvl w:ilvl="0" w:tplc="AD90FD5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8A99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7047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E8151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9A8B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AAE9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4662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8ECD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FA9C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9D71BA"/>
    <w:multiLevelType w:val="hybridMultilevel"/>
    <w:tmpl w:val="8EFAA102"/>
    <w:lvl w:ilvl="0" w:tplc="5418A3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4C7A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F87C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5C65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824E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8019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CC78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0225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DC20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E072FE"/>
    <w:multiLevelType w:val="hybridMultilevel"/>
    <w:tmpl w:val="827C3FC2"/>
    <w:lvl w:ilvl="0" w:tplc="42E601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456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1232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E2A6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A47A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86AB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0C2A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8420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D4B4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D4464A"/>
    <w:multiLevelType w:val="hybridMultilevel"/>
    <w:tmpl w:val="B0E61EB6"/>
    <w:lvl w:ilvl="0" w:tplc="761EF888">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D024374">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140A1D4E">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2986EF4">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DA06CE4">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3C0FE9A">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F26085A">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0EE482E">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83AAACE0">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BC"/>
    <w:rsid w:val="000F1A33"/>
    <w:rsid w:val="005443F6"/>
    <w:rsid w:val="00D862F3"/>
    <w:rsid w:val="00F5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9BF2B-FDD1-4B1D-AC91-9AC92E87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3F6"/>
    <w:pPr>
      <w:spacing w:after="11" w:line="249" w:lineRule="auto"/>
      <w:ind w:left="10" w:hanging="10"/>
    </w:pPr>
    <w:rPr>
      <w:rFonts w:ascii="Arial" w:eastAsia="Arial" w:hAnsi="Arial" w:cs="Arial"/>
      <w:color w:val="000000"/>
    </w:rPr>
  </w:style>
  <w:style w:type="paragraph" w:styleId="Heading1">
    <w:name w:val="heading 1"/>
    <w:next w:val="Normal"/>
    <w:link w:val="Heading1Char"/>
    <w:uiPriority w:val="9"/>
    <w:qFormat/>
    <w:rsid w:val="005443F6"/>
    <w:pPr>
      <w:keepNext/>
      <w:keepLines/>
      <w:numPr>
        <w:numId w:val="5"/>
      </w:numPr>
      <w:spacing w:after="0"/>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3F6"/>
    <w:rPr>
      <w:rFonts w:ascii="Arial" w:eastAsia="Arial" w:hAnsi="Arial" w:cs="Arial"/>
      <w:b/>
      <w:color w:val="000000"/>
      <w:sz w:val="28"/>
    </w:rPr>
  </w:style>
  <w:style w:type="table" w:customStyle="1" w:styleId="TableGrid">
    <w:name w:val="TableGrid"/>
    <w:rsid w:val="005443F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2021-03-29T15:04:00Z</dcterms:created>
  <dcterms:modified xsi:type="dcterms:W3CDTF">2021-03-29T18:56:00Z</dcterms:modified>
</cp:coreProperties>
</file>