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59D" w:rsidRDefault="007B79FA" w:rsidP="00CF63CA">
      <w:pPr>
        <w:pStyle w:val="Title"/>
        <w:jc w:val="both"/>
      </w:pPr>
      <w:r>
        <w:t>Mind Candy Bowling</w:t>
      </w:r>
    </w:p>
    <w:p w:rsidR="007B79FA" w:rsidRDefault="007B79FA" w:rsidP="00E0037B">
      <w:pPr>
        <w:pStyle w:val="Subtitle"/>
        <w:jc w:val="right"/>
      </w:pPr>
      <w:r>
        <w:t>by Stephen Phillips</w:t>
      </w:r>
    </w:p>
    <w:p w:rsidR="009573BE" w:rsidRDefault="009573BE">
      <w:pPr>
        <w:pStyle w:val="TOCHeading"/>
      </w:pPr>
    </w:p>
    <w:p w:rsidR="00E0037B" w:rsidRDefault="00E0037B" w:rsidP="00E0037B">
      <w:pPr>
        <w:rPr>
          <w:lang w:val="en-US" w:eastAsia="ja-JP"/>
        </w:rPr>
      </w:pPr>
    </w:p>
    <w:p w:rsidR="00E0037B" w:rsidRPr="00E0037B" w:rsidRDefault="00E0037B" w:rsidP="00E0037B">
      <w:pPr>
        <w:rPr>
          <w:lang w:val="en-US" w:eastAsia="ja-JP"/>
        </w:rPr>
      </w:pPr>
    </w:p>
    <w:sdt>
      <w:sdtPr>
        <w:rPr>
          <w:rFonts w:asciiTheme="minorHAnsi" w:eastAsiaTheme="minorHAnsi" w:hAnsiTheme="minorHAnsi" w:cstheme="minorBidi"/>
          <w:b w:val="0"/>
          <w:bCs w:val="0"/>
          <w:color w:val="auto"/>
          <w:sz w:val="22"/>
          <w:szCs w:val="22"/>
          <w:lang w:val="en-GB" w:eastAsia="en-US"/>
        </w:rPr>
        <w:id w:val="165609540"/>
        <w:docPartObj>
          <w:docPartGallery w:val="Table of Contents"/>
          <w:docPartUnique/>
        </w:docPartObj>
      </w:sdtPr>
      <w:sdtEndPr>
        <w:rPr>
          <w:noProof/>
        </w:rPr>
      </w:sdtEndPr>
      <w:sdtContent>
        <w:p w:rsidR="009573BE" w:rsidRDefault="009573BE">
          <w:pPr>
            <w:pStyle w:val="TOCHeading"/>
          </w:pPr>
          <w:r>
            <w:t>Contents</w:t>
          </w:r>
        </w:p>
        <w:p w:rsidR="009573BE" w:rsidRPr="009573BE" w:rsidRDefault="009573BE" w:rsidP="009573BE">
          <w:pPr>
            <w:rPr>
              <w:lang w:val="en-US" w:eastAsia="ja-JP"/>
            </w:rPr>
          </w:pPr>
        </w:p>
        <w:p w:rsidR="009573BE" w:rsidRDefault="009573BE" w:rsidP="009573BE">
          <w:pPr>
            <w:pStyle w:val="TOC1"/>
            <w:tabs>
              <w:tab w:val="left" w:pos="440"/>
              <w:tab w:val="right" w:leader="dot" w:pos="9016"/>
            </w:tabs>
            <w:spacing w:line="480" w:lineRule="auto"/>
            <w:rPr>
              <w:rFonts w:eastAsiaTheme="minorEastAsia"/>
              <w:noProof/>
              <w:lang w:eastAsia="en-GB"/>
            </w:rPr>
          </w:pPr>
          <w:r>
            <w:fldChar w:fldCharType="begin"/>
          </w:r>
          <w:r>
            <w:instrText xml:space="preserve"> TOC \o "1-3" \h \z \u </w:instrText>
          </w:r>
          <w:r>
            <w:fldChar w:fldCharType="separate"/>
          </w:r>
          <w:hyperlink w:anchor="_Toc316168087" w:history="1">
            <w:r w:rsidRPr="00654AD3">
              <w:rPr>
                <w:rStyle w:val="Hyperlink"/>
                <w:noProof/>
              </w:rPr>
              <w:t>1</w:t>
            </w:r>
            <w:r>
              <w:rPr>
                <w:rFonts w:eastAsiaTheme="minorEastAsia"/>
                <w:noProof/>
                <w:lang w:eastAsia="en-GB"/>
              </w:rPr>
              <w:tab/>
            </w:r>
            <w:r w:rsidRPr="00654AD3">
              <w:rPr>
                <w:rStyle w:val="Hyperlink"/>
                <w:noProof/>
              </w:rPr>
              <w:t>Introduction</w:t>
            </w:r>
            <w:r>
              <w:rPr>
                <w:noProof/>
                <w:webHidden/>
              </w:rPr>
              <w:tab/>
            </w:r>
            <w:r>
              <w:rPr>
                <w:noProof/>
                <w:webHidden/>
              </w:rPr>
              <w:fldChar w:fldCharType="begin"/>
            </w:r>
            <w:r>
              <w:rPr>
                <w:noProof/>
                <w:webHidden/>
              </w:rPr>
              <w:instrText xml:space="preserve"> PAGEREF _Toc316168087 \h </w:instrText>
            </w:r>
            <w:r>
              <w:rPr>
                <w:noProof/>
                <w:webHidden/>
              </w:rPr>
            </w:r>
            <w:r>
              <w:rPr>
                <w:noProof/>
                <w:webHidden/>
              </w:rPr>
              <w:fldChar w:fldCharType="separate"/>
            </w:r>
            <w:r>
              <w:rPr>
                <w:noProof/>
                <w:webHidden/>
              </w:rPr>
              <w:t>1</w:t>
            </w:r>
            <w:r>
              <w:rPr>
                <w:noProof/>
                <w:webHidden/>
              </w:rPr>
              <w:fldChar w:fldCharType="end"/>
            </w:r>
          </w:hyperlink>
        </w:p>
        <w:p w:rsidR="009573BE" w:rsidRDefault="00AE2B10" w:rsidP="009573BE">
          <w:pPr>
            <w:pStyle w:val="TOC1"/>
            <w:tabs>
              <w:tab w:val="left" w:pos="440"/>
              <w:tab w:val="right" w:leader="dot" w:pos="9016"/>
            </w:tabs>
            <w:spacing w:line="480" w:lineRule="auto"/>
            <w:rPr>
              <w:rFonts w:eastAsiaTheme="minorEastAsia"/>
              <w:noProof/>
              <w:lang w:eastAsia="en-GB"/>
            </w:rPr>
          </w:pPr>
          <w:hyperlink w:anchor="_Toc316168088" w:history="1">
            <w:r w:rsidR="009573BE" w:rsidRPr="00654AD3">
              <w:rPr>
                <w:rStyle w:val="Hyperlink"/>
                <w:noProof/>
              </w:rPr>
              <w:t>2</w:t>
            </w:r>
            <w:r w:rsidR="009573BE">
              <w:rPr>
                <w:rFonts w:eastAsiaTheme="minorEastAsia"/>
                <w:noProof/>
                <w:lang w:eastAsia="en-GB"/>
              </w:rPr>
              <w:tab/>
            </w:r>
            <w:r w:rsidR="009573BE" w:rsidRPr="00654AD3">
              <w:rPr>
                <w:rStyle w:val="Hyperlink"/>
                <w:noProof/>
              </w:rPr>
              <w:t>User Experience</w:t>
            </w:r>
            <w:r w:rsidR="009573BE">
              <w:rPr>
                <w:noProof/>
                <w:webHidden/>
              </w:rPr>
              <w:tab/>
            </w:r>
            <w:r w:rsidR="009573BE">
              <w:rPr>
                <w:noProof/>
                <w:webHidden/>
              </w:rPr>
              <w:fldChar w:fldCharType="begin"/>
            </w:r>
            <w:r w:rsidR="009573BE">
              <w:rPr>
                <w:noProof/>
                <w:webHidden/>
              </w:rPr>
              <w:instrText xml:space="preserve"> PAGEREF _Toc316168088 \h </w:instrText>
            </w:r>
            <w:r w:rsidR="009573BE">
              <w:rPr>
                <w:noProof/>
                <w:webHidden/>
              </w:rPr>
            </w:r>
            <w:r w:rsidR="009573BE">
              <w:rPr>
                <w:noProof/>
                <w:webHidden/>
              </w:rPr>
              <w:fldChar w:fldCharType="separate"/>
            </w:r>
            <w:r w:rsidR="009573BE">
              <w:rPr>
                <w:noProof/>
                <w:webHidden/>
              </w:rPr>
              <w:t>2</w:t>
            </w:r>
            <w:r w:rsidR="009573BE">
              <w:rPr>
                <w:noProof/>
                <w:webHidden/>
              </w:rPr>
              <w:fldChar w:fldCharType="end"/>
            </w:r>
          </w:hyperlink>
        </w:p>
        <w:p w:rsidR="009573BE" w:rsidRDefault="00AE2B10" w:rsidP="009573BE">
          <w:pPr>
            <w:pStyle w:val="TOC2"/>
            <w:tabs>
              <w:tab w:val="left" w:pos="880"/>
              <w:tab w:val="right" w:leader="dot" w:pos="9016"/>
            </w:tabs>
            <w:spacing w:line="480" w:lineRule="auto"/>
            <w:rPr>
              <w:rFonts w:eastAsiaTheme="minorEastAsia"/>
              <w:noProof/>
              <w:lang w:eastAsia="en-GB"/>
            </w:rPr>
          </w:pPr>
          <w:hyperlink w:anchor="_Toc316168089" w:history="1">
            <w:r w:rsidR="009573BE" w:rsidRPr="00654AD3">
              <w:rPr>
                <w:rStyle w:val="Hyperlink"/>
                <w:noProof/>
              </w:rPr>
              <w:t>2.1</w:t>
            </w:r>
            <w:r w:rsidR="009573BE">
              <w:rPr>
                <w:rFonts w:eastAsiaTheme="minorEastAsia"/>
                <w:noProof/>
                <w:lang w:eastAsia="en-GB"/>
              </w:rPr>
              <w:tab/>
            </w:r>
            <w:r w:rsidR="009573BE" w:rsidRPr="00654AD3">
              <w:rPr>
                <w:rStyle w:val="Hyperlink"/>
                <w:noProof/>
              </w:rPr>
              <w:t>Splash Screen</w:t>
            </w:r>
            <w:r w:rsidR="009573BE">
              <w:rPr>
                <w:noProof/>
                <w:webHidden/>
              </w:rPr>
              <w:tab/>
            </w:r>
            <w:r w:rsidR="009573BE">
              <w:rPr>
                <w:noProof/>
                <w:webHidden/>
              </w:rPr>
              <w:fldChar w:fldCharType="begin"/>
            </w:r>
            <w:r w:rsidR="009573BE">
              <w:rPr>
                <w:noProof/>
                <w:webHidden/>
              </w:rPr>
              <w:instrText xml:space="preserve"> PAGEREF _Toc316168089 \h </w:instrText>
            </w:r>
            <w:r w:rsidR="009573BE">
              <w:rPr>
                <w:noProof/>
                <w:webHidden/>
              </w:rPr>
            </w:r>
            <w:r w:rsidR="009573BE">
              <w:rPr>
                <w:noProof/>
                <w:webHidden/>
              </w:rPr>
              <w:fldChar w:fldCharType="separate"/>
            </w:r>
            <w:r w:rsidR="009573BE">
              <w:rPr>
                <w:noProof/>
                <w:webHidden/>
              </w:rPr>
              <w:t>2</w:t>
            </w:r>
            <w:r w:rsidR="009573BE">
              <w:rPr>
                <w:noProof/>
                <w:webHidden/>
              </w:rPr>
              <w:fldChar w:fldCharType="end"/>
            </w:r>
          </w:hyperlink>
        </w:p>
        <w:p w:rsidR="009573BE" w:rsidRDefault="00AE2B10" w:rsidP="009573BE">
          <w:pPr>
            <w:pStyle w:val="TOC2"/>
            <w:tabs>
              <w:tab w:val="left" w:pos="880"/>
              <w:tab w:val="right" w:leader="dot" w:pos="9016"/>
            </w:tabs>
            <w:spacing w:line="480" w:lineRule="auto"/>
            <w:rPr>
              <w:rFonts w:eastAsiaTheme="minorEastAsia"/>
              <w:noProof/>
              <w:lang w:eastAsia="en-GB"/>
            </w:rPr>
          </w:pPr>
          <w:hyperlink w:anchor="_Toc316168090" w:history="1">
            <w:r w:rsidR="009573BE" w:rsidRPr="00654AD3">
              <w:rPr>
                <w:rStyle w:val="Hyperlink"/>
                <w:noProof/>
                <w:lang w:eastAsia="en-GB"/>
              </w:rPr>
              <w:t>2.2</w:t>
            </w:r>
            <w:r w:rsidR="009573BE">
              <w:rPr>
                <w:rFonts w:eastAsiaTheme="minorEastAsia"/>
                <w:noProof/>
                <w:lang w:eastAsia="en-GB"/>
              </w:rPr>
              <w:tab/>
            </w:r>
            <w:r w:rsidR="009573BE" w:rsidRPr="00654AD3">
              <w:rPr>
                <w:rStyle w:val="Hyperlink"/>
                <w:noProof/>
                <w:lang w:eastAsia="en-GB"/>
              </w:rPr>
              <w:t>Player Name Entry</w:t>
            </w:r>
            <w:r w:rsidR="009573BE">
              <w:rPr>
                <w:noProof/>
                <w:webHidden/>
              </w:rPr>
              <w:tab/>
            </w:r>
            <w:r w:rsidR="009573BE">
              <w:rPr>
                <w:noProof/>
                <w:webHidden/>
              </w:rPr>
              <w:fldChar w:fldCharType="begin"/>
            </w:r>
            <w:r w:rsidR="009573BE">
              <w:rPr>
                <w:noProof/>
                <w:webHidden/>
              </w:rPr>
              <w:instrText xml:space="preserve"> PAGEREF _Toc316168090 \h </w:instrText>
            </w:r>
            <w:r w:rsidR="009573BE">
              <w:rPr>
                <w:noProof/>
                <w:webHidden/>
              </w:rPr>
            </w:r>
            <w:r w:rsidR="009573BE">
              <w:rPr>
                <w:noProof/>
                <w:webHidden/>
              </w:rPr>
              <w:fldChar w:fldCharType="separate"/>
            </w:r>
            <w:r w:rsidR="009573BE">
              <w:rPr>
                <w:noProof/>
                <w:webHidden/>
              </w:rPr>
              <w:t>2</w:t>
            </w:r>
            <w:r w:rsidR="009573BE">
              <w:rPr>
                <w:noProof/>
                <w:webHidden/>
              </w:rPr>
              <w:fldChar w:fldCharType="end"/>
            </w:r>
          </w:hyperlink>
        </w:p>
        <w:p w:rsidR="009573BE" w:rsidRDefault="00AE2B10" w:rsidP="009573BE">
          <w:pPr>
            <w:pStyle w:val="TOC2"/>
            <w:tabs>
              <w:tab w:val="left" w:pos="880"/>
              <w:tab w:val="right" w:leader="dot" w:pos="9016"/>
            </w:tabs>
            <w:spacing w:line="480" w:lineRule="auto"/>
            <w:rPr>
              <w:rFonts w:eastAsiaTheme="minorEastAsia"/>
              <w:noProof/>
              <w:lang w:eastAsia="en-GB"/>
            </w:rPr>
          </w:pPr>
          <w:hyperlink w:anchor="_Toc316168091" w:history="1">
            <w:r w:rsidR="009573BE" w:rsidRPr="00654AD3">
              <w:rPr>
                <w:rStyle w:val="Hyperlink"/>
                <w:noProof/>
                <w:lang w:eastAsia="en-GB"/>
              </w:rPr>
              <w:t>2.3</w:t>
            </w:r>
            <w:r w:rsidR="009573BE">
              <w:rPr>
                <w:rFonts w:eastAsiaTheme="minorEastAsia"/>
                <w:noProof/>
                <w:lang w:eastAsia="en-GB"/>
              </w:rPr>
              <w:tab/>
            </w:r>
            <w:r w:rsidR="009573BE" w:rsidRPr="00654AD3">
              <w:rPr>
                <w:rStyle w:val="Hyperlink"/>
                <w:noProof/>
                <w:lang w:eastAsia="en-GB"/>
              </w:rPr>
              <w:t>The Scoreboard</w:t>
            </w:r>
            <w:r w:rsidR="009573BE">
              <w:rPr>
                <w:noProof/>
                <w:webHidden/>
              </w:rPr>
              <w:tab/>
            </w:r>
            <w:r w:rsidR="009573BE">
              <w:rPr>
                <w:noProof/>
                <w:webHidden/>
              </w:rPr>
              <w:fldChar w:fldCharType="begin"/>
            </w:r>
            <w:r w:rsidR="009573BE">
              <w:rPr>
                <w:noProof/>
                <w:webHidden/>
              </w:rPr>
              <w:instrText xml:space="preserve"> PAGEREF _Toc316168091 \h </w:instrText>
            </w:r>
            <w:r w:rsidR="009573BE">
              <w:rPr>
                <w:noProof/>
                <w:webHidden/>
              </w:rPr>
            </w:r>
            <w:r w:rsidR="009573BE">
              <w:rPr>
                <w:noProof/>
                <w:webHidden/>
              </w:rPr>
              <w:fldChar w:fldCharType="separate"/>
            </w:r>
            <w:r w:rsidR="009573BE">
              <w:rPr>
                <w:noProof/>
                <w:webHidden/>
              </w:rPr>
              <w:t>4</w:t>
            </w:r>
            <w:r w:rsidR="009573BE">
              <w:rPr>
                <w:noProof/>
                <w:webHidden/>
              </w:rPr>
              <w:fldChar w:fldCharType="end"/>
            </w:r>
          </w:hyperlink>
        </w:p>
        <w:p w:rsidR="009573BE" w:rsidRDefault="00AE2B10" w:rsidP="009573BE">
          <w:pPr>
            <w:pStyle w:val="TOC2"/>
            <w:tabs>
              <w:tab w:val="left" w:pos="880"/>
              <w:tab w:val="right" w:leader="dot" w:pos="9016"/>
            </w:tabs>
            <w:spacing w:line="480" w:lineRule="auto"/>
            <w:rPr>
              <w:rFonts w:eastAsiaTheme="minorEastAsia"/>
              <w:noProof/>
              <w:lang w:eastAsia="en-GB"/>
            </w:rPr>
          </w:pPr>
          <w:hyperlink w:anchor="_Toc316168092" w:history="1">
            <w:r w:rsidR="009573BE" w:rsidRPr="00654AD3">
              <w:rPr>
                <w:rStyle w:val="Hyperlink"/>
                <w:noProof/>
                <w:lang w:eastAsia="en-GB"/>
              </w:rPr>
              <w:t>2.4</w:t>
            </w:r>
            <w:r w:rsidR="009573BE">
              <w:rPr>
                <w:rFonts w:eastAsiaTheme="minorEastAsia"/>
                <w:noProof/>
                <w:lang w:eastAsia="en-GB"/>
              </w:rPr>
              <w:tab/>
            </w:r>
            <w:r w:rsidR="009573BE" w:rsidRPr="00654AD3">
              <w:rPr>
                <w:rStyle w:val="Hyperlink"/>
                <w:noProof/>
                <w:lang w:eastAsia="en-GB"/>
              </w:rPr>
              <w:t>Rules of Ten Pin bowling</w:t>
            </w:r>
            <w:r w:rsidR="009573BE">
              <w:rPr>
                <w:noProof/>
                <w:webHidden/>
              </w:rPr>
              <w:tab/>
            </w:r>
            <w:r w:rsidR="009573BE">
              <w:rPr>
                <w:noProof/>
                <w:webHidden/>
              </w:rPr>
              <w:fldChar w:fldCharType="begin"/>
            </w:r>
            <w:r w:rsidR="009573BE">
              <w:rPr>
                <w:noProof/>
                <w:webHidden/>
              </w:rPr>
              <w:instrText xml:space="preserve"> PAGEREF _Toc316168092 \h </w:instrText>
            </w:r>
            <w:r w:rsidR="009573BE">
              <w:rPr>
                <w:noProof/>
                <w:webHidden/>
              </w:rPr>
            </w:r>
            <w:r w:rsidR="009573BE">
              <w:rPr>
                <w:noProof/>
                <w:webHidden/>
              </w:rPr>
              <w:fldChar w:fldCharType="separate"/>
            </w:r>
            <w:r w:rsidR="009573BE">
              <w:rPr>
                <w:noProof/>
                <w:webHidden/>
              </w:rPr>
              <w:t>5</w:t>
            </w:r>
            <w:r w:rsidR="009573BE">
              <w:rPr>
                <w:noProof/>
                <w:webHidden/>
              </w:rPr>
              <w:fldChar w:fldCharType="end"/>
            </w:r>
          </w:hyperlink>
        </w:p>
        <w:p w:rsidR="009573BE" w:rsidRDefault="00AE2B10" w:rsidP="009573BE">
          <w:pPr>
            <w:pStyle w:val="TOC2"/>
            <w:tabs>
              <w:tab w:val="left" w:pos="880"/>
              <w:tab w:val="right" w:leader="dot" w:pos="9016"/>
            </w:tabs>
            <w:spacing w:line="480" w:lineRule="auto"/>
            <w:rPr>
              <w:rFonts w:eastAsiaTheme="minorEastAsia"/>
              <w:noProof/>
              <w:lang w:eastAsia="en-GB"/>
            </w:rPr>
          </w:pPr>
          <w:hyperlink w:anchor="_Toc316168093" w:history="1">
            <w:r w:rsidR="009573BE" w:rsidRPr="00654AD3">
              <w:rPr>
                <w:rStyle w:val="Hyperlink"/>
                <w:noProof/>
              </w:rPr>
              <w:t>2.5</w:t>
            </w:r>
            <w:r w:rsidR="009573BE">
              <w:rPr>
                <w:rFonts w:eastAsiaTheme="minorEastAsia"/>
                <w:noProof/>
                <w:lang w:eastAsia="en-GB"/>
              </w:rPr>
              <w:tab/>
            </w:r>
            <w:r w:rsidR="009573BE" w:rsidRPr="00654AD3">
              <w:rPr>
                <w:rStyle w:val="Hyperlink"/>
                <w:noProof/>
              </w:rPr>
              <w:t>Winning the Game</w:t>
            </w:r>
            <w:r w:rsidR="009573BE">
              <w:rPr>
                <w:noProof/>
                <w:webHidden/>
              </w:rPr>
              <w:tab/>
            </w:r>
            <w:r w:rsidR="009573BE">
              <w:rPr>
                <w:noProof/>
                <w:webHidden/>
              </w:rPr>
              <w:fldChar w:fldCharType="begin"/>
            </w:r>
            <w:r w:rsidR="009573BE">
              <w:rPr>
                <w:noProof/>
                <w:webHidden/>
              </w:rPr>
              <w:instrText xml:space="preserve"> PAGEREF _Toc316168093 \h </w:instrText>
            </w:r>
            <w:r w:rsidR="009573BE">
              <w:rPr>
                <w:noProof/>
                <w:webHidden/>
              </w:rPr>
            </w:r>
            <w:r w:rsidR="009573BE">
              <w:rPr>
                <w:noProof/>
                <w:webHidden/>
              </w:rPr>
              <w:fldChar w:fldCharType="separate"/>
            </w:r>
            <w:r w:rsidR="009573BE">
              <w:rPr>
                <w:noProof/>
                <w:webHidden/>
              </w:rPr>
              <w:t>6</w:t>
            </w:r>
            <w:r w:rsidR="009573BE">
              <w:rPr>
                <w:noProof/>
                <w:webHidden/>
              </w:rPr>
              <w:fldChar w:fldCharType="end"/>
            </w:r>
          </w:hyperlink>
        </w:p>
        <w:p w:rsidR="009573BE" w:rsidRDefault="00AE2B10" w:rsidP="009573BE">
          <w:pPr>
            <w:pStyle w:val="TOC1"/>
            <w:tabs>
              <w:tab w:val="left" w:pos="440"/>
              <w:tab w:val="right" w:leader="dot" w:pos="9016"/>
            </w:tabs>
            <w:spacing w:line="480" w:lineRule="auto"/>
            <w:rPr>
              <w:rFonts w:eastAsiaTheme="minorEastAsia"/>
              <w:noProof/>
              <w:lang w:eastAsia="en-GB"/>
            </w:rPr>
          </w:pPr>
          <w:hyperlink w:anchor="_Toc316168094" w:history="1">
            <w:r w:rsidR="009573BE" w:rsidRPr="00654AD3">
              <w:rPr>
                <w:rStyle w:val="Hyperlink"/>
                <w:noProof/>
              </w:rPr>
              <w:t>3</w:t>
            </w:r>
            <w:r w:rsidR="009573BE">
              <w:rPr>
                <w:rFonts w:eastAsiaTheme="minorEastAsia"/>
                <w:noProof/>
                <w:lang w:eastAsia="en-GB"/>
              </w:rPr>
              <w:tab/>
            </w:r>
            <w:r w:rsidR="009573BE" w:rsidRPr="00654AD3">
              <w:rPr>
                <w:rStyle w:val="Hyperlink"/>
                <w:noProof/>
              </w:rPr>
              <w:t>Unit Testing</w:t>
            </w:r>
            <w:r w:rsidR="009573BE">
              <w:rPr>
                <w:noProof/>
                <w:webHidden/>
              </w:rPr>
              <w:tab/>
            </w:r>
            <w:r w:rsidR="009573BE">
              <w:rPr>
                <w:noProof/>
                <w:webHidden/>
              </w:rPr>
              <w:fldChar w:fldCharType="begin"/>
            </w:r>
            <w:r w:rsidR="009573BE">
              <w:rPr>
                <w:noProof/>
                <w:webHidden/>
              </w:rPr>
              <w:instrText xml:space="preserve"> PAGEREF _Toc316168094 \h </w:instrText>
            </w:r>
            <w:r w:rsidR="009573BE">
              <w:rPr>
                <w:noProof/>
                <w:webHidden/>
              </w:rPr>
            </w:r>
            <w:r w:rsidR="009573BE">
              <w:rPr>
                <w:noProof/>
                <w:webHidden/>
              </w:rPr>
              <w:fldChar w:fldCharType="separate"/>
            </w:r>
            <w:r w:rsidR="009573BE">
              <w:rPr>
                <w:noProof/>
                <w:webHidden/>
              </w:rPr>
              <w:t>7</w:t>
            </w:r>
            <w:r w:rsidR="009573BE">
              <w:rPr>
                <w:noProof/>
                <w:webHidden/>
              </w:rPr>
              <w:fldChar w:fldCharType="end"/>
            </w:r>
          </w:hyperlink>
        </w:p>
        <w:p w:rsidR="009573BE" w:rsidRDefault="009573BE" w:rsidP="009573BE">
          <w:pPr>
            <w:spacing w:line="480" w:lineRule="auto"/>
          </w:pPr>
          <w:r>
            <w:rPr>
              <w:b/>
              <w:bCs/>
              <w:noProof/>
            </w:rPr>
            <w:fldChar w:fldCharType="end"/>
          </w:r>
        </w:p>
      </w:sdtContent>
    </w:sdt>
    <w:p w:rsidR="00E0037B" w:rsidRDefault="00E0037B">
      <w:pPr>
        <w:rPr>
          <w:rFonts w:asciiTheme="majorHAnsi" w:eastAsiaTheme="majorEastAsia" w:hAnsiTheme="majorHAnsi" w:cstheme="majorBidi"/>
          <w:b/>
          <w:bCs/>
          <w:color w:val="892D4D" w:themeColor="accent1" w:themeShade="BF"/>
          <w:sz w:val="28"/>
          <w:szCs w:val="28"/>
        </w:rPr>
      </w:pPr>
      <w:bookmarkStart w:id="0" w:name="_Toc316168087"/>
      <w:r>
        <w:br w:type="page"/>
      </w:r>
    </w:p>
    <w:p w:rsidR="007B79FA" w:rsidRDefault="007947EE" w:rsidP="00CF63CA">
      <w:pPr>
        <w:pStyle w:val="Heading1"/>
        <w:jc w:val="both"/>
      </w:pPr>
      <w:r>
        <w:lastRenderedPageBreak/>
        <w:t>1</w:t>
      </w:r>
      <w:r>
        <w:tab/>
        <w:t>Introduction</w:t>
      </w:r>
      <w:bookmarkEnd w:id="0"/>
    </w:p>
    <w:p w:rsidR="007B79FA" w:rsidRDefault="007B79FA" w:rsidP="00CF63CA">
      <w:pPr>
        <w:jc w:val="both"/>
      </w:pPr>
      <w:r>
        <w:t xml:space="preserve">To use the Mind Candy Bowling scoreboard, simply run the </w:t>
      </w:r>
      <w:r w:rsidR="00BD01C5">
        <w:t>"</w:t>
      </w:r>
      <w:r>
        <w:t>MindCandyBowling</w:t>
      </w:r>
      <w:r w:rsidR="00C408E9">
        <w:t>"</w:t>
      </w:r>
      <w:r>
        <w:t xml:space="preserve"> executable file found in the Bin folder</w:t>
      </w:r>
      <w:r w:rsidR="00F35300">
        <w:t xml:space="preserve"> of this distribution</w:t>
      </w:r>
      <w:r>
        <w:t>.</w:t>
      </w:r>
      <w:r w:rsidR="00F35300">
        <w:t xml:space="preserve"> This program will run on any* Windows machine, and does not require prior installation.</w:t>
      </w:r>
    </w:p>
    <w:p w:rsidR="007416F6" w:rsidRDefault="00176412" w:rsidP="00CF63CA">
      <w:pPr>
        <w:jc w:val="both"/>
      </w:pPr>
      <w:r>
        <w:t>Mind Candy Bowling is a simple command line program designed to record and display scores for a game of ten pin bowling for between one and six players</w:t>
      </w:r>
      <w:r w:rsidR="00463EE5">
        <w:t xml:space="preserve">, </w:t>
      </w:r>
      <w:r w:rsidR="004436DF">
        <w:t>with each</w:t>
      </w:r>
      <w:r w:rsidR="00463EE5">
        <w:t xml:space="preserve"> game </w:t>
      </w:r>
      <w:r w:rsidR="004436DF">
        <w:t>running for</w:t>
      </w:r>
      <w:r w:rsidR="00463EE5">
        <w:t xml:space="preserve"> ten frames.</w:t>
      </w:r>
    </w:p>
    <w:p w:rsidR="009573BE" w:rsidRDefault="008D0902" w:rsidP="008D0902">
      <w:pPr>
        <w:jc w:val="right"/>
      </w:pPr>
      <w:r>
        <w:t>* user experience may vary on systems older than Windows XP</w:t>
      </w:r>
    </w:p>
    <w:p w:rsidR="007947EE" w:rsidRDefault="007947EE" w:rsidP="00CF63CA">
      <w:pPr>
        <w:pStyle w:val="Heading1"/>
        <w:jc w:val="both"/>
      </w:pPr>
      <w:bookmarkStart w:id="1" w:name="_Toc316168088"/>
      <w:r>
        <w:t>2</w:t>
      </w:r>
      <w:r>
        <w:tab/>
        <w:t>User Experience</w:t>
      </w:r>
      <w:bookmarkEnd w:id="1"/>
    </w:p>
    <w:p w:rsidR="00250DB6" w:rsidRDefault="00751F2B" w:rsidP="009239A7">
      <w:pPr>
        <w:jc w:val="both"/>
      </w:pPr>
      <w:r>
        <w:t xml:space="preserve">There are multiple screens in the Mind Candy Bowling program, and the following </w:t>
      </w:r>
      <w:r w:rsidR="004141A9">
        <w:t>sub</w:t>
      </w:r>
      <w:r>
        <w:t>section</w:t>
      </w:r>
      <w:r w:rsidR="004141A9">
        <w:t>s</w:t>
      </w:r>
      <w:r>
        <w:t xml:space="preserve"> </w:t>
      </w:r>
      <w:r w:rsidR="004141A9">
        <w:t>describe</w:t>
      </w:r>
      <w:r>
        <w:t xml:space="preserve"> their </w:t>
      </w:r>
      <w:r w:rsidR="009239A7">
        <w:t>layout</w:t>
      </w:r>
      <w:r>
        <w:t xml:space="preserve"> and features</w:t>
      </w:r>
      <w:r w:rsidR="001D6DB5">
        <w:t xml:space="preserve"> in the order that they appear</w:t>
      </w:r>
      <w:r w:rsidR="00625D88">
        <w:t xml:space="preserve"> to the user</w:t>
      </w:r>
      <w:r>
        <w:t>.</w:t>
      </w:r>
    </w:p>
    <w:p w:rsidR="00250DB6" w:rsidRPr="00250DB6" w:rsidRDefault="00250DB6" w:rsidP="00250DB6">
      <w:pPr>
        <w:pStyle w:val="Heading2"/>
      </w:pPr>
      <w:bookmarkStart w:id="2" w:name="_Toc316168089"/>
      <w:r>
        <w:t>2.1</w:t>
      </w:r>
      <w:r>
        <w:tab/>
        <w:t>Splash Screen</w:t>
      </w:r>
      <w:bookmarkEnd w:id="2"/>
    </w:p>
    <w:p w:rsidR="00E63F7F" w:rsidRDefault="00B62E57" w:rsidP="00CF63CA">
      <w:pPr>
        <w:jc w:val="both"/>
        <w:rPr>
          <w:noProof/>
          <w:lang w:eastAsia="en-GB"/>
        </w:rPr>
      </w:pPr>
      <w:r>
        <w:t>When running the program, the first thing that will be visible is the splash screen.</w:t>
      </w:r>
      <w:r w:rsidR="009D3686" w:rsidRPr="009D3686">
        <w:rPr>
          <w:noProof/>
          <w:lang w:eastAsia="en-GB"/>
        </w:rPr>
        <w:t xml:space="preserve"> </w:t>
      </w:r>
      <w:r w:rsidR="00E63F7F">
        <w:rPr>
          <w:noProof/>
          <w:lang w:eastAsia="en-GB"/>
        </w:rPr>
        <w:t>This consists of an ASCII logo and a message as shown below:</w:t>
      </w:r>
    </w:p>
    <w:p w:rsidR="007947EE" w:rsidRDefault="009D3686" w:rsidP="00CF63CA">
      <w:pPr>
        <w:jc w:val="both"/>
        <w:rPr>
          <w:noProof/>
          <w:lang w:eastAsia="en-GB"/>
        </w:rPr>
      </w:pPr>
      <w:r>
        <w:rPr>
          <w:noProof/>
          <w:lang w:eastAsia="en-GB"/>
        </w:rPr>
        <w:drawing>
          <wp:inline distT="0" distB="0" distL="0" distR="0" wp14:anchorId="095F845B" wp14:editId="30655028">
            <wp:extent cx="5731510" cy="313089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130899"/>
                    </a:xfrm>
                    <a:prstGeom prst="rect">
                      <a:avLst/>
                    </a:prstGeom>
                  </pic:spPr>
                </pic:pic>
              </a:graphicData>
            </a:graphic>
          </wp:inline>
        </w:drawing>
      </w:r>
    </w:p>
    <w:p w:rsidR="00E63F7F" w:rsidRDefault="009D3686" w:rsidP="00CF63CA">
      <w:pPr>
        <w:jc w:val="both"/>
        <w:rPr>
          <w:noProof/>
          <w:lang w:eastAsia="en-GB"/>
        </w:rPr>
      </w:pPr>
      <w:r>
        <w:rPr>
          <w:noProof/>
          <w:lang w:eastAsia="en-GB"/>
        </w:rPr>
        <w:t>This prompts the user to choose the number of players that will participate in the game.</w:t>
      </w:r>
      <w:r w:rsidR="00B27B00">
        <w:rPr>
          <w:noProof/>
          <w:lang w:eastAsia="en-GB"/>
        </w:rPr>
        <w:t xml:space="preserve"> Input will only be accepted in numerical format (i.e. '1', '2', etc. and not "One", "Two"…</w:t>
      </w:r>
      <w:r w:rsidR="00E63F7F">
        <w:rPr>
          <w:noProof/>
          <w:lang w:eastAsia="en-GB"/>
        </w:rPr>
        <w:t>).</w:t>
      </w:r>
    </w:p>
    <w:p w:rsidR="00CF63CA" w:rsidRDefault="00B27B00" w:rsidP="00CF63CA">
      <w:pPr>
        <w:jc w:val="both"/>
        <w:rPr>
          <w:noProof/>
          <w:lang w:eastAsia="en-GB"/>
        </w:rPr>
      </w:pPr>
      <w:r>
        <w:rPr>
          <w:noProof/>
          <w:lang w:eastAsia="en-GB"/>
        </w:rPr>
        <w:t>The console window will resize itself depending on the number of players chosen.</w:t>
      </w:r>
      <w:r w:rsidR="00E63F7F">
        <w:rPr>
          <w:noProof/>
          <w:lang w:eastAsia="en-GB"/>
        </w:rPr>
        <w:t xml:space="preserve"> </w:t>
      </w:r>
      <w:r w:rsidR="002B409C">
        <w:rPr>
          <w:noProof/>
          <w:lang w:eastAsia="en-GB"/>
        </w:rPr>
        <w:t>The program then accepts a number of single-word names equal to the number of players entered at the splash screen.</w:t>
      </w:r>
    </w:p>
    <w:p w:rsidR="0076394A" w:rsidRDefault="0076394A">
      <w:pPr>
        <w:rPr>
          <w:rFonts w:asciiTheme="majorHAnsi" w:eastAsiaTheme="majorEastAsia" w:hAnsiTheme="majorHAnsi" w:cstheme="majorBidi"/>
          <w:b/>
          <w:bCs/>
          <w:noProof/>
          <w:color w:val="B83D68" w:themeColor="accent1"/>
          <w:sz w:val="26"/>
          <w:szCs w:val="26"/>
          <w:lang w:eastAsia="en-GB"/>
        </w:rPr>
      </w:pPr>
      <w:bookmarkStart w:id="3" w:name="_Toc316168090"/>
      <w:r>
        <w:rPr>
          <w:noProof/>
          <w:lang w:eastAsia="en-GB"/>
        </w:rPr>
        <w:br w:type="page"/>
      </w:r>
    </w:p>
    <w:p w:rsidR="00250DB6" w:rsidRDefault="00250DB6" w:rsidP="00250DB6">
      <w:pPr>
        <w:pStyle w:val="Heading2"/>
        <w:rPr>
          <w:noProof/>
          <w:lang w:eastAsia="en-GB"/>
        </w:rPr>
      </w:pPr>
      <w:r>
        <w:rPr>
          <w:noProof/>
          <w:lang w:eastAsia="en-GB"/>
        </w:rPr>
        <w:lastRenderedPageBreak/>
        <w:t>2.2</w:t>
      </w:r>
      <w:r>
        <w:rPr>
          <w:noProof/>
          <w:lang w:eastAsia="en-GB"/>
        </w:rPr>
        <w:tab/>
        <w:t>Player Name Entry</w:t>
      </w:r>
      <w:bookmarkEnd w:id="3"/>
    </w:p>
    <w:p w:rsidR="00DD5F24" w:rsidRDefault="00CF63CA" w:rsidP="00CF63CA">
      <w:pPr>
        <w:jc w:val="both"/>
        <w:rPr>
          <w:noProof/>
          <w:lang w:eastAsia="en-GB"/>
        </w:rPr>
      </w:pPr>
      <w:r>
        <w:rPr>
          <w:noProof/>
          <w:lang w:eastAsia="en-GB"/>
        </w:rPr>
        <w:t>The image below shows an example of the next screen, where a user ha</w:t>
      </w:r>
      <w:r w:rsidR="00567879">
        <w:rPr>
          <w:noProof/>
          <w:lang w:eastAsia="en-GB"/>
        </w:rPr>
        <w:t>s</w:t>
      </w:r>
      <w:r>
        <w:rPr>
          <w:noProof/>
          <w:lang w:eastAsia="en-GB"/>
        </w:rPr>
        <w:t xml:space="preserve"> chosen four players for the game. This image also shows some sample names</w:t>
      </w:r>
      <w:r w:rsidR="00F72EE6">
        <w:rPr>
          <w:noProof/>
          <w:lang w:eastAsia="en-GB"/>
        </w:rPr>
        <w:t xml:space="preserve"> that are</w:t>
      </w:r>
      <w:r>
        <w:rPr>
          <w:noProof/>
          <w:lang w:eastAsia="en-GB"/>
        </w:rPr>
        <w:t xml:space="preserve"> in the process of being entered</w:t>
      </w:r>
      <w:r w:rsidR="00DD5F24">
        <w:rPr>
          <w:noProof/>
          <w:lang w:eastAsia="en-GB"/>
        </w:rPr>
        <w:t>:</w:t>
      </w:r>
    </w:p>
    <w:p w:rsidR="00CF63CA" w:rsidRDefault="00DD5F24" w:rsidP="00CF63CA">
      <w:pPr>
        <w:jc w:val="both"/>
        <w:rPr>
          <w:noProof/>
          <w:lang w:eastAsia="en-GB"/>
        </w:rPr>
      </w:pPr>
      <w:r>
        <w:rPr>
          <w:noProof/>
          <w:lang w:eastAsia="en-GB"/>
        </w:rPr>
        <w:drawing>
          <wp:inline distT="0" distB="0" distL="0" distR="0" wp14:anchorId="0EF5A5B5" wp14:editId="00E2D1CC">
            <wp:extent cx="5731510" cy="4323738"/>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4323738"/>
                    </a:xfrm>
                    <a:prstGeom prst="rect">
                      <a:avLst/>
                    </a:prstGeom>
                  </pic:spPr>
                </pic:pic>
              </a:graphicData>
            </a:graphic>
          </wp:inline>
        </w:drawing>
      </w:r>
    </w:p>
    <w:p w:rsidR="00226185" w:rsidRDefault="006B7B66" w:rsidP="00CF63CA">
      <w:pPr>
        <w:jc w:val="both"/>
        <w:rPr>
          <w:noProof/>
          <w:lang w:eastAsia="en-GB"/>
        </w:rPr>
      </w:pPr>
      <w:r>
        <w:rPr>
          <w:noProof/>
          <w:lang w:eastAsia="en-GB"/>
        </w:rPr>
        <w:t>Please note that h</w:t>
      </w:r>
      <w:r w:rsidR="002B409C">
        <w:rPr>
          <w:noProof/>
          <w:lang w:eastAsia="en-GB"/>
        </w:rPr>
        <w:t xml:space="preserve">aving spaces between words will denote multiple names being entered at once, so a two-player game with an input of </w:t>
      </w:r>
      <w:r w:rsidR="00200386">
        <w:rPr>
          <w:noProof/>
          <w:lang w:eastAsia="en-GB"/>
        </w:rPr>
        <w:t>"</w:t>
      </w:r>
      <w:r w:rsidR="002B409C">
        <w:rPr>
          <w:noProof/>
          <w:lang w:eastAsia="en-GB"/>
        </w:rPr>
        <w:t xml:space="preserve">Alistair </w:t>
      </w:r>
      <w:r w:rsidR="00930E1B">
        <w:rPr>
          <w:noProof/>
          <w:lang w:eastAsia="en-GB"/>
        </w:rPr>
        <w:t>Norbert</w:t>
      </w:r>
      <w:r w:rsidR="00200386">
        <w:rPr>
          <w:noProof/>
          <w:lang w:eastAsia="en-GB"/>
        </w:rPr>
        <w:t>"</w:t>
      </w:r>
      <w:r w:rsidR="002B409C">
        <w:rPr>
          <w:noProof/>
          <w:lang w:eastAsia="en-GB"/>
        </w:rPr>
        <w:t xml:space="preserve"> would name the two players </w:t>
      </w:r>
      <w:r w:rsidR="00200386">
        <w:rPr>
          <w:noProof/>
          <w:lang w:eastAsia="en-GB"/>
        </w:rPr>
        <w:t>"</w:t>
      </w:r>
      <w:r w:rsidR="002B409C">
        <w:rPr>
          <w:noProof/>
          <w:lang w:eastAsia="en-GB"/>
        </w:rPr>
        <w:t>Alistair</w:t>
      </w:r>
      <w:r w:rsidR="00200386">
        <w:rPr>
          <w:noProof/>
          <w:lang w:eastAsia="en-GB"/>
        </w:rPr>
        <w:t>"</w:t>
      </w:r>
      <w:r w:rsidR="002B409C">
        <w:rPr>
          <w:noProof/>
          <w:lang w:eastAsia="en-GB"/>
        </w:rPr>
        <w:t xml:space="preserve"> and </w:t>
      </w:r>
      <w:r w:rsidR="00200386">
        <w:rPr>
          <w:noProof/>
          <w:lang w:eastAsia="en-GB"/>
        </w:rPr>
        <w:t>"</w:t>
      </w:r>
      <w:r w:rsidR="00930E1B">
        <w:rPr>
          <w:noProof/>
          <w:lang w:eastAsia="en-GB"/>
        </w:rPr>
        <w:t>Norbert</w:t>
      </w:r>
      <w:r w:rsidR="00200386">
        <w:rPr>
          <w:noProof/>
          <w:lang w:eastAsia="en-GB"/>
        </w:rPr>
        <w:t>"</w:t>
      </w:r>
      <w:r w:rsidR="002B409C">
        <w:rPr>
          <w:noProof/>
          <w:lang w:eastAsia="en-GB"/>
        </w:rPr>
        <w:t>.</w:t>
      </w:r>
    </w:p>
    <w:p w:rsidR="00E63F7F" w:rsidRDefault="002B409C" w:rsidP="00CF63CA">
      <w:pPr>
        <w:jc w:val="both"/>
        <w:rPr>
          <w:noProof/>
          <w:lang w:eastAsia="en-GB"/>
        </w:rPr>
      </w:pPr>
      <w:r>
        <w:rPr>
          <w:noProof/>
          <w:lang w:eastAsia="en-GB"/>
        </w:rPr>
        <w:t>An entered name can be between three and sixteen characters in length.</w:t>
      </w:r>
      <w:r w:rsidR="00590296">
        <w:rPr>
          <w:noProof/>
          <w:lang w:eastAsia="en-GB"/>
        </w:rPr>
        <w:t xml:space="preserve"> Also, each name is unique and cannot be entered multiple times.</w:t>
      </w:r>
      <w:r w:rsidR="00226185">
        <w:rPr>
          <w:noProof/>
          <w:lang w:eastAsia="en-GB"/>
        </w:rPr>
        <w:t xml:space="preserve"> The program gives an appropriate message to explain these restrictions if an invalid name is entered.</w:t>
      </w:r>
    </w:p>
    <w:p w:rsidR="00474086" w:rsidRDefault="00474086" w:rsidP="00CF63CA">
      <w:pPr>
        <w:jc w:val="both"/>
        <w:rPr>
          <w:noProof/>
          <w:lang w:eastAsia="en-GB"/>
        </w:rPr>
      </w:pPr>
      <w:r>
        <w:rPr>
          <w:noProof/>
          <w:lang w:eastAsia="en-GB"/>
        </w:rPr>
        <w:t>For example, a player cannot be entered as "</w:t>
      </w:r>
      <w:r w:rsidR="006F4FB1">
        <w:rPr>
          <w:noProof/>
          <w:lang w:eastAsia="en-GB"/>
        </w:rPr>
        <w:t>Me</w:t>
      </w:r>
      <w:r>
        <w:rPr>
          <w:noProof/>
          <w:lang w:eastAsia="en-GB"/>
        </w:rPr>
        <w:t>", as this is too short</w:t>
      </w:r>
      <w:r w:rsidR="006F4FB1">
        <w:rPr>
          <w:noProof/>
          <w:lang w:eastAsia="en-GB"/>
        </w:rPr>
        <w:t>; likewise, "</w:t>
      </w:r>
      <w:r w:rsidR="00AF14B6">
        <w:rPr>
          <w:noProof/>
          <w:lang w:eastAsia="en-GB"/>
        </w:rPr>
        <w:t>YellowDrippingMadness</w:t>
      </w:r>
      <w:r w:rsidR="006F4FB1">
        <w:rPr>
          <w:noProof/>
          <w:lang w:eastAsia="en-GB"/>
        </w:rPr>
        <w:t>" is too long</w:t>
      </w:r>
      <w:r>
        <w:rPr>
          <w:noProof/>
          <w:lang w:eastAsia="en-GB"/>
        </w:rPr>
        <w:t xml:space="preserve">. </w:t>
      </w:r>
      <w:r w:rsidR="00AF14B6">
        <w:rPr>
          <w:noProof/>
          <w:lang w:eastAsia="en-GB"/>
        </w:rPr>
        <w:t>Further, a</w:t>
      </w:r>
      <w:r>
        <w:rPr>
          <w:noProof/>
          <w:lang w:eastAsia="en-GB"/>
        </w:rPr>
        <w:t xml:space="preserve"> player cannot enter the name "Alistair" if an existing player has already entered that name into the program.</w:t>
      </w:r>
    </w:p>
    <w:p w:rsidR="00F72EE6" w:rsidRDefault="00F72EE6">
      <w:pPr>
        <w:rPr>
          <w:rFonts w:asciiTheme="majorHAnsi" w:eastAsiaTheme="majorEastAsia" w:hAnsiTheme="majorHAnsi" w:cstheme="majorBidi"/>
          <w:b/>
          <w:bCs/>
          <w:noProof/>
          <w:color w:val="B83D68" w:themeColor="accent1"/>
          <w:sz w:val="26"/>
          <w:szCs w:val="26"/>
          <w:lang w:eastAsia="en-GB"/>
        </w:rPr>
      </w:pPr>
      <w:r>
        <w:rPr>
          <w:noProof/>
          <w:lang w:eastAsia="en-GB"/>
        </w:rPr>
        <w:br w:type="page"/>
      </w:r>
    </w:p>
    <w:p w:rsidR="00550855" w:rsidRDefault="00550855" w:rsidP="00550855">
      <w:pPr>
        <w:pStyle w:val="Heading2"/>
        <w:rPr>
          <w:noProof/>
          <w:lang w:eastAsia="en-GB"/>
        </w:rPr>
      </w:pPr>
      <w:bookmarkStart w:id="4" w:name="_Toc316168091"/>
      <w:r>
        <w:rPr>
          <w:noProof/>
          <w:lang w:eastAsia="en-GB"/>
        </w:rPr>
        <w:lastRenderedPageBreak/>
        <w:t>2.3</w:t>
      </w:r>
      <w:r>
        <w:rPr>
          <w:noProof/>
          <w:lang w:eastAsia="en-GB"/>
        </w:rPr>
        <w:tab/>
        <w:t>The Scoreboard</w:t>
      </w:r>
      <w:bookmarkEnd w:id="4"/>
    </w:p>
    <w:p w:rsidR="00550855" w:rsidRDefault="00550855" w:rsidP="005543E6">
      <w:pPr>
        <w:jc w:val="both"/>
        <w:rPr>
          <w:lang w:eastAsia="en-GB"/>
        </w:rPr>
      </w:pPr>
      <w:r>
        <w:rPr>
          <w:lang w:eastAsia="en-GB"/>
        </w:rPr>
        <w:t>When all participants have been assigned names, the main scoreboard is displayed as an empty table with the players listed in the order in which they were first entered.</w:t>
      </w:r>
      <w:r w:rsidR="00A831D3">
        <w:rPr>
          <w:lang w:eastAsia="en-GB"/>
        </w:rPr>
        <w:t xml:space="preserve"> The program begins recording scores on the first frame </w:t>
      </w:r>
      <w:r w:rsidR="005071F7">
        <w:rPr>
          <w:lang w:eastAsia="en-GB"/>
        </w:rPr>
        <w:t>for</w:t>
      </w:r>
      <w:r w:rsidR="00A831D3">
        <w:rPr>
          <w:lang w:eastAsia="en-GB"/>
        </w:rPr>
        <w:t xml:space="preserve"> the first player.</w:t>
      </w:r>
      <w:r w:rsidR="005071F7">
        <w:rPr>
          <w:lang w:eastAsia="en-GB"/>
        </w:rPr>
        <w:t xml:space="preserve"> </w:t>
      </w:r>
      <w:r w:rsidR="0040631D">
        <w:rPr>
          <w:lang w:eastAsia="en-GB"/>
        </w:rPr>
        <w:t>The current player’s turn is written below the scoreboard, and is also highlighted in yellow on the board itself</w:t>
      </w:r>
      <w:r w:rsidR="00A21400">
        <w:rPr>
          <w:lang w:eastAsia="en-GB"/>
        </w:rPr>
        <w:t xml:space="preserve"> [Windows only]</w:t>
      </w:r>
      <w:r w:rsidR="0040631D">
        <w:rPr>
          <w:lang w:eastAsia="en-GB"/>
        </w:rPr>
        <w:t>.</w:t>
      </w:r>
    </w:p>
    <w:p w:rsidR="0013558A" w:rsidRDefault="0013558A" w:rsidP="005543E6">
      <w:pPr>
        <w:jc w:val="both"/>
        <w:rPr>
          <w:lang w:eastAsia="en-GB"/>
        </w:rPr>
      </w:pPr>
      <w:bookmarkStart w:id="5" w:name="_GoBack"/>
      <w:bookmarkEnd w:id="5"/>
      <w:r>
        <w:rPr>
          <w:lang w:eastAsia="en-GB"/>
        </w:rPr>
        <w:t xml:space="preserve">The program prompts the user to enter a single number – the number of pins that have been knocked down by the current player on their current </w:t>
      </w:r>
      <w:r w:rsidR="00017D55">
        <w:rPr>
          <w:lang w:eastAsia="en-GB"/>
        </w:rPr>
        <w:t>shot</w:t>
      </w:r>
      <w:r>
        <w:rPr>
          <w:lang w:eastAsia="en-GB"/>
        </w:rPr>
        <w:t xml:space="preserve">. </w:t>
      </w:r>
    </w:p>
    <w:p w:rsidR="00550855" w:rsidRDefault="00550855" w:rsidP="00550855">
      <w:pPr>
        <w:rPr>
          <w:lang w:eastAsia="en-GB"/>
        </w:rPr>
      </w:pPr>
      <w:r>
        <w:rPr>
          <w:noProof/>
          <w:lang w:eastAsia="en-GB"/>
        </w:rPr>
        <w:drawing>
          <wp:inline distT="0" distB="0" distL="0" distR="0" wp14:anchorId="692304CD" wp14:editId="55C2C8F2">
            <wp:extent cx="5731510" cy="4323738"/>
            <wp:effectExtent l="0" t="0" r="254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4323738"/>
                    </a:xfrm>
                    <a:prstGeom prst="rect">
                      <a:avLst/>
                    </a:prstGeom>
                  </pic:spPr>
                </pic:pic>
              </a:graphicData>
            </a:graphic>
          </wp:inline>
        </w:drawing>
      </w:r>
    </w:p>
    <w:p w:rsidR="002916E7" w:rsidRDefault="00B20B0E" w:rsidP="006C2AC8">
      <w:pPr>
        <w:jc w:val="both"/>
        <w:rPr>
          <w:lang w:eastAsia="en-GB"/>
        </w:rPr>
      </w:pPr>
      <w:r>
        <w:rPr>
          <w:lang w:eastAsia="en-GB"/>
        </w:rPr>
        <w:t>Each of the boxes on the scoreboard ha</w:t>
      </w:r>
      <w:r w:rsidR="006C2AC8">
        <w:rPr>
          <w:lang w:eastAsia="en-GB"/>
        </w:rPr>
        <w:t>s</w:t>
      </w:r>
      <w:r>
        <w:rPr>
          <w:lang w:eastAsia="en-GB"/>
        </w:rPr>
        <w:t xml:space="preserve"> three entries (four in the final frame)</w:t>
      </w:r>
      <w:r w:rsidR="006C2AC8">
        <w:rPr>
          <w:lang w:eastAsia="en-GB"/>
        </w:rPr>
        <w:t>; the number of pins hit by the first ball, the number of pins hit by the second ball, and the running total for the player.</w:t>
      </w:r>
      <w:r w:rsidR="00E13940">
        <w:rPr>
          <w:lang w:eastAsia="en-GB"/>
        </w:rPr>
        <w:t xml:space="preserve"> The final frame sometimes includes an extra shot, depending on the player’s outstanding bonus points.</w:t>
      </w:r>
      <w:r w:rsidR="00000939">
        <w:rPr>
          <w:lang w:eastAsia="en-GB"/>
        </w:rPr>
        <w:t xml:space="preserve"> The program will only accept valid score inputs.</w:t>
      </w:r>
    </w:p>
    <w:p w:rsidR="00E51BCC" w:rsidRDefault="00E51BCC" w:rsidP="006C2AC8">
      <w:pPr>
        <w:jc w:val="both"/>
        <w:rPr>
          <w:lang w:eastAsia="en-GB"/>
        </w:rPr>
      </w:pPr>
      <w:r>
        <w:rPr>
          <w:lang w:eastAsia="en-GB"/>
        </w:rPr>
        <w:t>For example, the first shot of a frame can knock down anywhere between zero and ten pins. The second shot, however, can only knock down as many pins as are remaining; if the first shot scored four points, the second shot can only score up to six more points.</w:t>
      </w:r>
      <w:r w:rsidR="00880C44">
        <w:rPr>
          <w:lang w:eastAsia="en-GB"/>
        </w:rPr>
        <w:t xml:space="preserve"> Any invalid entries will be quietly ignored by the program, allowing the user to try again to enter a correct value.</w:t>
      </w:r>
    </w:p>
    <w:p w:rsidR="006228A9" w:rsidRDefault="006228A9" w:rsidP="006C2AC8">
      <w:pPr>
        <w:jc w:val="both"/>
        <w:rPr>
          <w:lang w:eastAsia="en-GB"/>
        </w:rPr>
      </w:pPr>
      <w:r>
        <w:rPr>
          <w:lang w:eastAsia="en-GB"/>
        </w:rPr>
        <w:t>When a player finishes all of their shots for a frame, the scoreboard is updated and the next player takes their turn.</w:t>
      </w:r>
      <w:r w:rsidR="00571B66">
        <w:rPr>
          <w:lang w:eastAsia="en-GB"/>
        </w:rPr>
        <w:t xml:space="preserve"> Some of the running total values may be left blank if the player still has bonuses left outstanding from previous shots.</w:t>
      </w:r>
    </w:p>
    <w:p w:rsidR="009431F7" w:rsidRDefault="009431F7" w:rsidP="009431F7">
      <w:pPr>
        <w:pStyle w:val="Heading2"/>
        <w:rPr>
          <w:lang w:eastAsia="en-GB"/>
        </w:rPr>
      </w:pPr>
      <w:bookmarkStart w:id="6" w:name="_Toc316168092"/>
      <w:r>
        <w:rPr>
          <w:lang w:eastAsia="en-GB"/>
        </w:rPr>
        <w:lastRenderedPageBreak/>
        <w:t>2.4</w:t>
      </w:r>
      <w:r>
        <w:rPr>
          <w:lang w:eastAsia="en-GB"/>
        </w:rPr>
        <w:tab/>
        <w:t>Rules of Ten Pin bowling</w:t>
      </w:r>
      <w:bookmarkEnd w:id="6"/>
    </w:p>
    <w:p w:rsidR="009431F7" w:rsidRDefault="00B53C5E" w:rsidP="009431F7">
      <w:pPr>
        <w:jc w:val="both"/>
        <w:rPr>
          <w:lang w:eastAsia="en-GB"/>
        </w:rPr>
      </w:pPr>
      <w:r>
        <w:rPr>
          <w:lang w:eastAsia="en-GB"/>
        </w:rPr>
        <w:t>The Mind Candy Bowling program incorporates all of the rules of Ten Pin bowling. This covers the basic rules described above, as well as awarding bonus points for players that manage to get Strikes or Spares.</w:t>
      </w:r>
    </w:p>
    <w:p w:rsidR="005730B3" w:rsidRDefault="005730B3" w:rsidP="009431F7">
      <w:pPr>
        <w:jc w:val="both"/>
        <w:rPr>
          <w:lang w:eastAsia="en-GB"/>
        </w:rPr>
      </w:pPr>
      <w:r>
        <w:rPr>
          <w:lang w:eastAsia="en-GB"/>
        </w:rPr>
        <w:tab/>
        <w:t>A Strike occurs when a player knocks down all ten pins with their first ball in a frame. With the sole exception of the final frame, the player’s turn then finishes without a second shot.</w:t>
      </w:r>
      <w:r w:rsidR="00014E34">
        <w:rPr>
          <w:lang w:eastAsia="en-GB"/>
        </w:rPr>
        <w:t xml:space="preserve"> The player is awarded the full ten points, but also gains bonus points equal to the total scored by their next two shots.</w:t>
      </w:r>
    </w:p>
    <w:p w:rsidR="00E933FB" w:rsidRPr="009431F7" w:rsidRDefault="00E933FB" w:rsidP="009431F7">
      <w:pPr>
        <w:jc w:val="both"/>
        <w:rPr>
          <w:lang w:eastAsia="en-GB"/>
        </w:rPr>
      </w:pPr>
      <w:r>
        <w:rPr>
          <w:lang w:eastAsia="en-GB"/>
        </w:rPr>
        <w:tab/>
        <w:t xml:space="preserve">A Spare occurs when a player knocks down all ten pins with two shots in a frame. </w:t>
      </w:r>
      <w:r w:rsidR="00F21605">
        <w:rPr>
          <w:lang w:eastAsia="en-GB"/>
        </w:rPr>
        <w:t>In a similar fashion to a Strike, t</w:t>
      </w:r>
      <w:r>
        <w:rPr>
          <w:lang w:eastAsia="en-GB"/>
        </w:rPr>
        <w:t xml:space="preserve">he player is awarded the full ten points, but also gains bonus points equal to the total scored by their </w:t>
      </w:r>
      <w:r w:rsidR="008B72C4">
        <w:rPr>
          <w:lang w:eastAsia="en-GB"/>
        </w:rPr>
        <w:t xml:space="preserve">single </w:t>
      </w:r>
      <w:r>
        <w:rPr>
          <w:lang w:eastAsia="en-GB"/>
        </w:rPr>
        <w:t>next shot.</w:t>
      </w:r>
    </w:p>
    <w:p w:rsidR="00550855" w:rsidRPr="00550855" w:rsidRDefault="00550855" w:rsidP="00550855">
      <w:pPr>
        <w:rPr>
          <w:lang w:eastAsia="en-GB"/>
        </w:rPr>
      </w:pPr>
      <w:r>
        <w:rPr>
          <w:noProof/>
          <w:lang w:eastAsia="en-GB"/>
        </w:rPr>
        <w:drawing>
          <wp:inline distT="0" distB="0" distL="0" distR="0" wp14:anchorId="5260D318" wp14:editId="79BA1EC3">
            <wp:extent cx="5731510" cy="4323738"/>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4323738"/>
                    </a:xfrm>
                    <a:prstGeom prst="rect">
                      <a:avLst/>
                    </a:prstGeom>
                  </pic:spPr>
                </pic:pic>
              </a:graphicData>
            </a:graphic>
          </wp:inline>
        </w:drawing>
      </w:r>
    </w:p>
    <w:p w:rsidR="00EE566B" w:rsidRDefault="00010484" w:rsidP="00CF63CA">
      <w:pPr>
        <w:jc w:val="both"/>
      </w:pPr>
      <w:r>
        <w:t>In the example screen shown here, there are three scores with blank values in their running totals. This is because there have been two Spares and a Strike in the last frame, all of which are subject to bonus points. In this example, if Wingus were to knock down four pins with his first ball and two pins with his second, he would have a total score of 48 (his current total of 28, plus 10 for his last frame, plus his bonus of 4 for the first shot, and finally 6 for his score in this frame). This would be represented in his score as 42 in his third frame, and 48 in his fourth frame.</w:t>
      </w:r>
    </w:p>
    <w:p w:rsidR="002C16D9" w:rsidRDefault="002C16D9">
      <w:pPr>
        <w:rPr>
          <w:noProof/>
          <w:lang w:eastAsia="en-GB"/>
        </w:rPr>
      </w:pPr>
      <w:bookmarkStart w:id="7" w:name="_Toc316168093"/>
      <w:r>
        <w:rPr>
          <w:b/>
          <w:bCs/>
          <w:noProof/>
          <w:lang w:eastAsia="en-GB"/>
        </w:rPr>
        <w:br w:type="page"/>
      </w:r>
    </w:p>
    <w:p w:rsidR="00373BE8" w:rsidRDefault="00373BE8" w:rsidP="00373BE8">
      <w:pPr>
        <w:pStyle w:val="Heading2"/>
      </w:pPr>
      <w:r>
        <w:lastRenderedPageBreak/>
        <w:t>2.5</w:t>
      </w:r>
      <w:r>
        <w:tab/>
        <w:t>Winning the Game</w:t>
      </w:r>
      <w:bookmarkEnd w:id="7"/>
    </w:p>
    <w:p w:rsidR="00373BE8" w:rsidRPr="00373BE8" w:rsidRDefault="00A13B5C" w:rsidP="00FB208B">
      <w:pPr>
        <w:jc w:val="both"/>
      </w:pPr>
      <w:r>
        <w:t xml:space="preserve">On the final frame, each player bowls as normal. There can, however, be a </w:t>
      </w:r>
      <w:r w:rsidR="00413F57">
        <w:t>requirement</w:t>
      </w:r>
      <w:r>
        <w:t xml:space="preserve"> for a player to take an extra third shot if there are still bonuses outstanding.</w:t>
      </w:r>
      <w:r w:rsidR="00413F57">
        <w:t xml:space="preserve"> If a player scores a Strike on their first shot in this frame, they need to </w:t>
      </w:r>
      <w:r w:rsidR="00331CCD">
        <w:t>bowl twice more to determine what their bonus score is (if they bowl two more strikes, they receive the full bonus of 20 points).</w:t>
      </w:r>
    </w:p>
    <w:p w:rsidR="00EE566B" w:rsidRDefault="004E0B7A" w:rsidP="00CF63CA">
      <w:pPr>
        <w:jc w:val="both"/>
      </w:pPr>
      <w:r>
        <w:t xml:space="preserve">The example below shows a game where AlmightyMalachai has achieved a perfect game </w:t>
      </w:r>
      <w:r w:rsidR="00467213">
        <w:t>with</w:t>
      </w:r>
      <w:r>
        <w:t xml:space="preserve"> 300 points</w:t>
      </w:r>
      <w:r w:rsidR="005A3304">
        <w:t>, against a modest score of 73.</w:t>
      </w:r>
      <w:r w:rsidR="000C7977">
        <w:t xml:space="preserve"> The player with the highest end score is named the winner, and receives their glorious trophy.</w:t>
      </w:r>
      <w:r w:rsidR="00187270">
        <w:t xml:space="preserve"> A tie can occur if more than one player has the same highest score, and they are </w:t>
      </w:r>
      <w:r w:rsidR="006D46D5">
        <w:t>all</w:t>
      </w:r>
      <w:r w:rsidR="00187270">
        <w:t xml:space="preserve"> declared the joint-winners </w:t>
      </w:r>
      <w:r w:rsidR="009922B0">
        <w:t>on</w:t>
      </w:r>
      <w:r w:rsidR="00187270">
        <w:t xml:space="preserve"> the Mind Candy Bowling scoreboard.</w:t>
      </w:r>
      <w:r w:rsidR="004157A0">
        <w:t xml:space="preserve"> Finally, the total score of all participants </w:t>
      </w:r>
      <w:r w:rsidR="00F50A24">
        <w:t xml:space="preserve">in the </w:t>
      </w:r>
      <w:proofErr w:type="gramStart"/>
      <w:r w:rsidR="00F50A24">
        <w:t>team  is</w:t>
      </w:r>
      <w:proofErr w:type="gramEnd"/>
      <w:r w:rsidR="00F50A24">
        <w:t xml:space="preserve"> </w:t>
      </w:r>
      <w:r w:rsidR="004157A0">
        <w:t xml:space="preserve">added together </w:t>
      </w:r>
      <w:r w:rsidR="00F50A24">
        <w:t>and</w:t>
      </w:r>
      <w:r w:rsidR="004157A0">
        <w:t xml:space="preserve"> displayed at the bottom.</w:t>
      </w:r>
    </w:p>
    <w:p w:rsidR="00EE566B" w:rsidRDefault="00EE566B" w:rsidP="00CF63CA">
      <w:pPr>
        <w:jc w:val="both"/>
      </w:pPr>
      <w:r>
        <w:rPr>
          <w:noProof/>
          <w:lang w:eastAsia="en-GB"/>
        </w:rPr>
        <w:drawing>
          <wp:inline distT="0" distB="0" distL="0" distR="0" wp14:anchorId="76B7EC2C" wp14:editId="54B3C0F4">
            <wp:extent cx="5731510" cy="3727319"/>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727319"/>
                    </a:xfrm>
                    <a:prstGeom prst="rect">
                      <a:avLst/>
                    </a:prstGeom>
                  </pic:spPr>
                </pic:pic>
              </a:graphicData>
            </a:graphic>
          </wp:inline>
        </w:drawing>
      </w:r>
    </w:p>
    <w:p w:rsidR="00AB5706" w:rsidRDefault="00AB5706" w:rsidP="00CF63CA">
      <w:pPr>
        <w:jc w:val="both"/>
      </w:pPr>
      <w:r>
        <w:t>When a game has been completed, the program prompts the user to determine whether to run another game or not. If yes, then the program clears away the previous game data and returns to the player selection screen to accept a new team of 1-6 players.</w:t>
      </w:r>
      <w:r w:rsidR="00D64FAD">
        <w:t xml:space="preserve"> Otherwise, </w:t>
      </w:r>
      <w:r w:rsidR="000F2159">
        <w:t xml:space="preserve">the bowling </w:t>
      </w:r>
      <w:r w:rsidR="007A6285">
        <w:t xml:space="preserve">session </w:t>
      </w:r>
      <w:r w:rsidR="000F2159">
        <w:t xml:space="preserve">is over and </w:t>
      </w:r>
      <w:r w:rsidR="00D64FAD">
        <w:t>the program closes itself.</w:t>
      </w:r>
    </w:p>
    <w:p w:rsidR="001C52E9" w:rsidRDefault="001C52E9">
      <w:r>
        <w:br w:type="page"/>
      </w:r>
    </w:p>
    <w:p w:rsidR="001C52E9" w:rsidRDefault="001C52E9" w:rsidP="001C52E9">
      <w:pPr>
        <w:pStyle w:val="Heading1"/>
      </w:pPr>
      <w:bookmarkStart w:id="8" w:name="_Toc316168094"/>
      <w:r>
        <w:lastRenderedPageBreak/>
        <w:t>3</w:t>
      </w:r>
      <w:r>
        <w:tab/>
        <w:t>Unit Testing</w:t>
      </w:r>
      <w:bookmarkEnd w:id="8"/>
    </w:p>
    <w:p w:rsidR="001C52E9" w:rsidRDefault="007B4552" w:rsidP="007B4552">
      <w:pPr>
        <w:jc w:val="both"/>
      </w:pPr>
      <w:r>
        <w:t xml:space="preserve">In order to ensure the accuracy </w:t>
      </w:r>
      <w:r w:rsidR="0016272A">
        <w:t xml:space="preserve">and reliability </w:t>
      </w:r>
      <w:r>
        <w:t xml:space="preserve">of this program, a number of unit tests were run to compare </w:t>
      </w:r>
      <w:r w:rsidR="00387ECF">
        <w:t xml:space="preserve">the </w:t>
      </w:r>
      <w:r>
        <w:t>expected output</w:t>
      </w:r>
      <w:r w:rsidR="001D0F79">
        <w:t xml:space="preserve"> </w:t>
      </w:r>
      <w:r>
        <w:t>with that pro</w:t>
      </w:r>
      <w:r w:rsidR="00725D79">
        <w:t>duc</w:t>
      </w:r>
      <w:r>
        <w:t>ed by the</w:t>
      </w:r>
      <w:r w:rsidR="001D0F79">
        <w:t xml:space="preserve"> program</w:t>
      </w:r>
      <w:r w:rsidR="00AC7E77">
        <w:t xml:space="preserve"> when given the same input data</w:t>
      </w:r>
      <w:r w:rsidR="001D0F79">
        <w:t>.</w:t>
      </w:r>
      <w:r w:rsidR="00D63FB2">
        <w:t xml:space="preserve"> The </w:t>
      </w:r>
      <w:r w:rsidR="00F20098">
        <w:t>values</w:t>
      </w:r>
      <w:r w:rsidR="00D63FB2">
        <w:t xml:space="preserve"> below are </w:t>
      </w:r>
      <w:r w:rsidR="009F3DB3">
        <w:t xml:space="preserve">the </w:t>
      </w:r>
      <w:r w:rsidR="00D63FB2">
        <w:t>logs of this data comparison:</w:t>
      </w:r>
    </w:p>
    <w:tbl>
      <w:tblPr>
        <w:tblStyle w:val="LightGrid-Accent4"/>
        <w:tblW w:w="0" w:type="auto"/>
        <w:tblLook w:val="04A0" w:firstRow="1" w:lastRow="0" w:firstColumn="1" w:lastColumn="0" w:noHBand="0" w:noVBand="1"/>
      </w:tblPr>
      <w:tblGrid>
        <w:gridCol w:w="1951"/>
        <w:gridCol w:w="2268"/>
        <w:gridCol w:w="1985"/>
        <w:gridCol w:w="1942"/>
        <w:gridCol w:w="1096"/>
      </w:tblGrid>
      <w:tr w:rsidR="00C46939" w:rsidTr="00DB6339">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51" w:type="dxa"/>
          </w:tcPr>
          <w:p w:rsidR="00C46939" w:rsidRDefault="00D347CE" w:rsidP="007B4552">
            <w:pPr>
              <w:jc w:val="both"/>
            </w:pPr>
            <w:r>
              <w:t>Test</w:t>
            </w:r>
          </w:p>
        </w:tc>
        <w:tc>
          <w:tcPr>
            <w:tcW w:w="2268" w:type="dxa"/>
          </w:tcPr>
          <w:p w:rsidR="00C46939" w:rsidRDefault="00C46939" w:rsidP="007B4552">
            <w:pPr>
              <w:jc w:val="both"/>
              <w:cnfStyle w:val="100000000000" w:firstRow="1" w:lastRow="0" w:firstColumn="0" w:lastColumn="0" w:oddVBand="0" w:evenVBand="0" w:oddHBand="0" w:evenHBand="0" w:firstRowFirstColumn="0" w:firstRowLastColumn="0" w:lastRowFirstColumn="0" w:lastRowLastColumn="0"/>
            </w:pPr>
            <w:r>
              <w:t>Input Data</w:t>
            </w:r>
          </w:p>
        </w:tc>
        <w:tc>
          <w:tcPr>
            <w:tcW w:w="1985" w:type="dxa"/>
          </w:tcPr>
          <w:p w:rsidR="00C46939" w:rsidRDefault="00C46939" w:rsidP="00DD140C">
            <w:pPr>
              <w:jc w:val="both"/>
              <w:cnfStyle w:val="100000000000" w:firstRow="1" w:lastRow="0" w:firstColumn="0" w:lastColumn="0" w:oddVBand="0" w:evenVBand="0" w:oddHBand="0" w:evenHBand="0" w:firstRowFirstColumn="0" w:firstRowLastColumn="0" w:lastRowFirstColumn="0" w:lastRowLastColumn="0"/>
            </w:pPr>
            <w:r>
              <w:t xml:space="preserve">Expected </w:t>
            </w:r>
            <w:r w:rsidR="00DD140C">
              <w:t>Score</w:t>
            </w:r>
          </w:p>
        </w:tc>
        <w:tc>
          <w:tcPr>
            <w:tcW w:w="1942" w:type="dxa"/>
          </w:tcPr>
          <w:p w:rsidR="00C46939" w:rsidRDefault="00C46939" w:rsidP="00DD140C">
            <w:pPr>
              <w:jc w:val="both"/>
              <w:cnfStyle w:val="100000000000" w:firstRow="1" w:lastRow="0" w:firstColumn="0" w:lastColumn="0" w:oddVBand="0" w:evenVBand="0" w:oddHBand="0" w:evenHBand="0" w:firstRowFirstColumn="0" w:firstRowLastColumn="0" w:lastRowFirstColumn="0" w:lastRowLastColumn="0"/>
            </w:pPr>
            <w:r>
              <w:t xml:space="preserve">Program </w:t>
            </w:r>
            <w:r w:rsidR="00DD140C">
              <w:t>Score</w:t>
            </w:r>
          </w:p>
        </w:tc>
        <w:tc>
          <w:tcPr>
            <w:tcW w:w="1096" w:type="dxa"/>
          </w:tcPr>
          <w:p w:rsidR="00C46939" w:rsidRDefault="00C46939" w:rsidP="00C46939">
            <w:pPr>
              <w:jc w:val="both"/>
              <w:cnfStyle w:val="100000000000" w:firstRow="1" w:lastRow="0" w:firstColumn="0" w:lastColumn="0" w:oddVBand="0" w:evenVBand="0" w:oddHBand="0" w:evenHBand="0" w:firstRowFirstColumn="0" w:firstRowLastColumn="0" w:lastRowFirstColumn="0" w:lastRowLastColumn="0"/>
            </w:pPr>
            <w:r>
              <w:t>Success?</w:t>
            </w:r>
          </w:p>
        </w:tc>
      </w:tr>
      <w:tr w:rsidR="00F62DD0" w:rsidTr="00DB633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51" w:type="dxa"/>
          </w:tcPr>
          <w:p w:rsidR="00F62DD0" w:rsidRDefault="00F62DD0" w:rsidP="007B4552">
            <w:pPr>
              <w:jc w:val="both"/>
            </w:pPr>
            <w:r>
              <w:t>Average scores</w:t>
            </w:r>
          </w:p>
        </w:tc>
        <w:tc>
          <w:tcPr>
            <w:tcW w:w="2268" w:type="dxa"/>
          </w:tcPr>
          <w:p w:rsidR="00F62DD0" w:rsidRDefault="00F62DD0" w:rsidP="00544ED4">
            <w:pPr>
              <w:jc w:val="both"/>
              <w:cnfStyle w:val="000000100000" w:firstRow="0" w:lastRow="0" w:firstColumn="0" w:lastColumn="0" w:oddVBand="0" w:evenVBand="0" w:oddHBand="1" w:evenHBand="0" w:firstRowFirstColumn="0" w:firstRowLastColumn="0" w:lastRowFirstColumn="0" w:lastRowLastColumn="0"/>
            </w:pPr>
            <w:r>
              <w:t>2,4 | 3,6 | 4,1</w:t>
            </w:r>
          </w:p>
        </w:tc>
        <w:tc>
          <w:tcPr>
            <w:tcW w:w="1985" w:type="dxa"/>
          </w:tcPr>
          <w:p w:rsidR="00F62DD0" w:rsidRDefault="00DD140C" w:rsidP="006C73EF">
            <w:pPr>
              <w:jc w:val="both"/>
              <w:cnfStyle w:val="000000100000" w:firstRow="0" w:lastRow="0" w:firstColumn="0" w:lastColumn="0" w:oddVBand="0" w:evenVBand="0" w:oddHBand="1" w:evenHBand="0" w:firstRowFirstColumn="0" w:firstRowLastColumn="0" w:lastRowFirstColumn="0" w:lastRowLastColumn="0"/>
            </w:pPr>
            <w:r>
              <w:t>6</w:t>
            </w:r>
            <w:r w:rsidR="006C73EF">
              <w:t xml:space="preserve"> |</w:t>
            </w:r>
            <w:r>
              <w:t xml:space="preserve"> 15</w:t>
            </w:r>
            <w:r w:rsidR="006C73EF">
              <w:t xml:space="preserve"> |</w:t>
            </w:r>
            <w:r>
              <w:t xml:space="preserve"> 20</w:t>
            </w:r>
          </w:p>
        </w:tc>
        <w:tc>
          <w:tcPr>
            <w:tcW w:w="1942" w:type="dxa"/>
          </w:tcPr>
          <w:p w:rsidR="00F62DD0" w:rsidRDefault="00DD140C" w:rsidP="006C73EF">
            <w:pPr>
              <w:jc w:val="both"/>
              <w:cnfStyle w:val="000000100000" w:firstRow="0" w:lastRow="0" w:firstColumn="0" w:lastColumn="0" w:oddVBand="0" w:evenVBand="0" w:oddHBand="1" w:evenHBand="0" w:firstRowFirstColumn="0" w:firstRowLastColumn="0" w:lastRowFirstColumn="0" w:lastRowLastColumn="0"/>
            </w:pPr>
            <w:r>
              <w:t>6</w:t>
            </w:r>
            <w:r w:rsidR="006C73EF">
              <w:t xml:space="preserve"> |</w:t>
            </w:r>
            <w:r>
              <w:t xml:space="preserve"> 15</w:t>
            </w:r>
            <w:r w:rsidR="006C73EF">
              <w:t xml:space="preserve"> |</w:t>
            </w:r>
            <w:r>
              <w:t xml:space="preserve"> 20</w:t>
            </w:r>
          </w:p>
        </w:tc>
        <w:tc>
          <w:tcPr>
            <w:tcW w:w="1096" w:type="dxa"/>
            <w:shd w:val="clear" w:color="auto" w:fill="92D050"/>
          </w:tcPr>
          <w:p w:rsidR="00F62DD0" w:rsidRDefault="00F62DD0" w:rsidP="00C01222">
            <w:pPr>
              <w:pStyle w:val="ListParagraph"/>
              <w:numPr>
                <w:ilvl w:val="0"/>
                <w:numId w:val="1"/>
              </w:numPr>
              <w:jc w:val="both"/>
              <w:cnfStyle w:val="000000100000" w:firstRow="0" w:lastRow="0" w:firstColumn="0" w:lastColumn="0" w:oddVBand="0" w:evenVBand="0" w:oddHBand="1" w:evenHBand="0" w:firstRowFirstColumn="0" w:firstRowLastColumn="0" w:lastRowFirstColumn="0" w:lastRowLastColumn="0"/>
            </w:pPr>
          </w:p>
        </w:tc>
      </w:tr>
      <w:tr w:rsidR="00C01222" w:rsidTr="00DB6339">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51" w:type="dxa"/>
          </w:tcPr>
          <w:p w:rsidR="00C01222" w:rsidRDefault="00C01222" w:rsidP="007B4552">
            <w:pPr>
              <w:jc w:val="both"/>
            </w:pPr>
            <w:r>
              <w:t>Spare</w:t>
            </w:r>
          </w:p>
        </w:tc>
        <w:tc>
          <w:tcPr>
            <w:tcW w:w="2268" w:type="dxa"/>
          </w:tcPr>
          <w:p w:rsidR="00C01222" w:rsidRDefault="00C01222" w:rsidP="00544ED4">
            <w:pPr>
              <w:jc w:val="both"/>
              <w:cnfStyle w:val="000000010000" w:firstRow="0" w:lastRow="0" w:firstColumn="0" w:lastColumn="0" w:oddVBand="0" w:evenVBand="0" w:oddHBand="0" w:evenHBand="1" w:firstRowFirstColumn="0" w:firstRowLastColumn="0" w:lastRowFirstColumn="0" w:lastRowLastColumn="0"/>
            </w:pPr>
            <w:r>
              <w:t>7,3 | 4,3 | 4,2</w:t>
            </w:r>
          </w:p>
        </w:tc>
        <w:tc>
          <w:tcPr>
            <w:tcW w:w="1985" w:type="dxa"/>
          </w:tcPr>
          <w:p w:rsidR="00C01222" w:rsidRDefault="00C01222" w:rsidP="006C73EF">
            <w:pPr>
              <w:jc w:val="both"/>
              <w:cnfStyle w:val="000000010000" w:firstRow="0" w:lastRow="0" w:firstColumn="0" w:lastColumn="0" w:oddVBand="0" w:evenVBand="0" w:oddHBand="0" w:evenHBand="1" w:firstRowFirstColumn="0" w:firstRowLastColumn="0" w:lastRowFirstColumn="0" w:lastRowLastColumn="0"/>
            </w:pPr>
            <w:r>
              <w:t>14 | 21 | 27</w:t>
            </w:r>
          </w:p>
        </w:tc>
        <w:tc>
          <w:tcPr>
            <w:tcW w:w="1942" w:type="dxa"/>
          </w:tcPr>
          <w:p w:rsidR="00C01222" w:rsidRDefault="00C01222" w:rsidP="006C73EF">
            <w:pPr>
              <w:jc w:val="both"/>
              <w:cnfStyle w:val="000000010000" w:firstRow="0" w:lastRow="0" w:firstColumn="0" w:lastColumn="0" w:oddVBand="0" w:evenVBand="0" w:oddHBand="0" w:evenHBand="1" w:firstRowFirstColumn="0" w:firstRowLastColumn="0" w:lastRowFirstColumn="0" w:lastRowLastColumn="0"/>
            </w:pPr>
            <w:r>
              <w:t>14 | 21 | 27</w:t>
            </w:r>
          </w:p>
        </w:tc>
        <w:tc>
          <w:tcPr>
            <w:tcW w:w="1096" w:type="dxa"/>
            <w:shd w:val="clear" w:color="auto" w:fill="92D050"/>
          </w:tcPr>
          <w:p w:rsidR="00C01222" w:rsidRDefault="00C01222" w:rsidP="00C21380">
            <w:pPr>
              <w:pStyle w:val="ListParagraph"/>
              <w:numPr>
                <w:ilvl w:val="0"/>
                <w:numId w:val="1"/>
              </w:numPr>
              <w:jc w:val="both"/>
              <w:cnfStyle w:val="000000010000" w:firstRow="0" w:lastRow="0" w:firstColumn="0" w:lastColumn="0" w:oddVBand="0" w:evenVBand="0" w:oddHBand="0" w:evenHBand="1" w:firstRowFirstColumn="0" w:firstRowLastColumn="0" w:lastRowFirstColumn="0" w:lastRowLastColumn="0"/>
            </w:pPr>
          </w:p>
        </w:tc>
      </w:tr>
      <w:tr w:rsidR="00C01222" w:rsidTr="00DB633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51" w:type="dxa"/>
          </w:tcPr>
          <w:p w:rsidR="00C01222" w:rsidRDefault="00C01222" w:rsidP="007B4552">
            <w:pPr>
              <w:jc w:val="both"/>
            </w:pPr>
            <w:r>
              <w:t>Strike</w:t>
            </w:r>
          </w:p>
        </w:tc>
        <w:tc>
          <w:tcPr>
            <w:tcW w:w="2268" w:type="dxa"/>
          </w:tcPr>
          <w:p w:rsidR="00C01222" w:rsidRDefault="00C01222" w:rsidP="00544ED4">
            <w:pPr>
              <w:jc w:val="both"/>
              <w:cnfStyle w:val="000000100000" w:firstRow="0" w:lastRow="0" w:firstColumn="0" w:lastColumn="0" w:oddVBand="0" w:evenVBand="0" w:oddHBand="1" w:evenHBand="0" w:firstRowFirstColumn="0" w:firstRowLastColumn="0" w:lastRowFirstColumn="0" w:lastRowLastColumn="0"/>
            </w:pPr>
            <w:r>
              <w:t>10 | 6,3 | 2,5</w:t>
            </w:r>
          </w:p>
        </w:tc>
        <w:tc>
          <w:tcPr>
            <w:tcW w:w="1985" w:type="dxa"/>
          </w:tcPr>
          <w:p w:rsidR="00C01222" w:rsidRDefault="00C01222" w:rsidP="006C73EF">
            <w:pPr>
              <w:jc w:val="both"/>
              <w:cnfStyle w:val="000000100000" w:firstRow="0" w:lastRow="0" w:firstColumn="0" w:lastColumn="0" w:oddVBand="0" w:evenVBand="0" w:oddHBand="1" w:evenHBand="0" w:firstRowFirstColumn="0" w:firstRowLastColumn="0" w:lastRowFirstColumn="0" w:lastRowLastColumn="0"/>
            </w:pPr>
            <w:r>
              <w:t>19 | 28 | 35</w:t>
            </w:r>
          </w:p>
        </w:tc>
        <w:tc>
          <w:tcPr>
            <w:tcW w:w="1942" w:type="dxa"/>
          </w:tcPr>
          <w:p w:rsidR="00C01222" w:rsidRDefault="00C01222" w:rsidP="007B4552">
            <w:pPr>
              <w:jc w:val="both"/>
              <w:cnfStyle w:val="000000100000" w:firstRow="0" w:lastRow="0" w:firstColumn="0" w:lastColumn="0" w:oddVBand="0" w:evenVBand="0" w:oddHBand="1" w:evenHBand="0" w:firstRowFirstColumn="0" w:firstRowLastColumn="0" w:lastRowFirstColumn="0" w:lastRowLastColumn="0"/>
            </w:pPr>
            <w:r>
              <w:t>19 | 28 | 35</w:t>
            </w:r>
          </w:p>
        </w:tc>
        <w:tc>
          <w:tcPr>
            <w:tcW w:w="1096" w:type="dxa"/>
            <w:shd w:val="clear" w:color="auto" w:fill="92D050"/>
          </w:tcPr>
          <w:p w:rsidR="00C01222" w:rsidRDefault="00C01222" w:rsidP="00C21380">
            <w:pPr>
              <w:pStyle w:val="ListParagraph"/>
              <w:numPr>
                <w:ilvl w:val="0"/>
                <w:numId w:val="1"/>
              </w:numPr>
              <w:jc w:val="both"/>
              <w:cnfStyle w:val="000000100000" w:firstRow="0" w:lastRow="0" w:firstColumn="0" w:lastColumn="0" w:oddVBand="0" w:evenVBand="0" w:oddHBand="1" w:evenHBand="0" w:firstRowFirstColumn="0" w:firstRowLastColumn="0" w:lastRowFirstColumn="0" w:lastRowLastColumn="0"/>
            </w:pPr>
          </w:p>
        </w:tc>
      </w:tr>
      <w:tr w:rsidR="00C01222" w:rsidTr="00DB6339">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51" w:type="dxa"/>
          </w:tcPr>
          <w:p w:rsidR="00C01222" w:rsidRDefault="00C01222" w:rsidP="007B4552">
            <w:pPr>
              <w:jc w:val="both"/>
            </w:pPr>
            <w:r>
              <w:t>Multiple spares</w:t>
            </w:r>
          </w:p>
        </w:tc>
        <w:tc>
          <w:tcPr>
            <w:tcW w:w="2268" w:type="dxa"/>
          </w:tcPr>
          <w:p w:rsidR="00C01222" w:rsidRDefault="00C01222" w:rsidP="00544ED4">
            <w:pPr>
              <w:jc w:val="both"/>
              <w:cnfStyle w:val="000000010000" w:firstRow="0" w:lastRow="0" w:firstColumn="0" w:lastColumn="0" w:oddVBand="0" w:evenVBand="0" w:oddHBand="0" w:evenHBand="1" w:firstRowFirstColumn="0" w:firstRowLastColumn="0" w:lastRowFirstColumn="0" w:lastRowLastColumn="0"/>
            </w:pPr>
            <w:r>
              <w:t>7,3 | 6,4 | 8,2 | 4,2</w:t>
            </w:r>
          </w:p>
        </w:tc>
        <w:tc>
          <w:tcPr>
            <w:tcW w:w="1985" w:type="dxa"/>
          </w:tcPr>
          <w:p w:rsidR="00C01222" w:rsidRDefault="00C01222" w:rsidP="00544ED4">
            <w:pPr>
              <w:jc w:val="both"/>
              <w:cnfStyle w:val="000000010000" w:firstRow="0" w:lastRow="0" w:firstColumn="0" w:lastColumn="0" w:oddVBand="0" w:evenVBand="0" w:oddHBand="0" w:evenHBand="1" w:firstRowFirstColumn="0" w:firstRowLastColumn="0" w:lastRowFirstColumn="0" w:lastRowLastColumn="0"/>
            </w:pPr>
            <w:r>
              <w:t>16 | 34 | 48 | 54</w:t>
            </w:r>
          </w:p>
        </w:tc>
        <w:tc>
          <w:tcPr>
            <w:tcW w:w="1942" w:type="dxa"/>
          </w:tcPr>
          <w:p w:rsidR="00C01222" w:rsidRDefault="00C01222" w:rsidP="007B4552">
            <w:pPr>
              <w:jc w:val="both"/>
              <w:cnfStyle w:val="000000010000" w:firstRow="0" w:lastRow="0" w:firstColumn="0" w:lastColumn="0" w:oddVBand="0" w:evenVBand="0" w:oddHBand="0" w:evenHBand="1" w:firstRowFirstColumn="0" w:firstRowLastColumn="0" w:lastRowFirstColumn="0" w:lastRowLastColumn="0"/>
            </w:pPr>
            <w:r>
              <w:t>16 | 34 | 48 | 54</w:t>
            </w:r>
          </w:p>
        </w:tc>
        <w:tc>
          <w:tcPr>
            <w:tcW w:w="1096" w:type="dxa"/>
            <w:shd w:val="clear" w:color="auto" w:fill="92D050"/>
          </w:tcPr>
          <w:p w:rsidR="00C01222" w:rsidRDefault="00C01222" w:rsidP="00C21380">
            <w:pPr>
              <w:pStyle w:val="ListParagraph"/>
              <w:numPr>
                <w:ilvl w:val="0"/>
                <w:numId w:val="1"/>
              </w:numPr>
              <w:jc w:val="both"/>
              <w:cnfStyle w:val="000000010000" w:firstRow="0" w:lastRow="0" w:firstColumn="0" w:lastColumn="0" w:oddVBand="0" w:evenVBand="0" w:oddHBand="0" w:evenHBand="1" w:firstRowFirstColumn="0" w:firstRowLastColumn="0" w:lastRowFirstColumn="0" w:lastRowLastColumn="0"/>
            </w:pPr>
          </w:p>
        </w:tc>
      </w:tr>
      <w:tr w:rsidR="00C01222" w:rsidTr="00DB633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51" w:type="dxa"/>
          </w:tcPr>
          <w:p w:rsidR="00C01222" w:rsidRDefault="00C01222" w:rsidP="007B4552">
            <w:pPr>
              <w:jc w:val="both"/>
            </w:pPr>
            <w:r>
              <w:t>Multiple strikes</w:t>
            </w:r>
          </w:p>
        </w:tc>
        <w:tc>
          <w:tcPr>
            <w:tcW w:w="2268" w:type="dxa"/>
          </w:tcPr>
          <w:p w:rsidR="00C01222" w:rsidRDefault="00C01222" w:rsidP="00544ED4">
            <w:pPr>
              <w:jc w:val="both"/>
              <w:cnfStyle w:val="000000100000" w:firstRow="0" w:lastRow="0" w:firstColumn="0" w:lastColumn="0" w:oddVBand="0" w:evenVBand="0" w:oddHBand="1" w:evenHBand="0" w:firstRowFirstColumn="0" w:firstRowLastColumn="0" w:lastRowFirstColumn="0" w:lastRowLastColumn="0"/>
            </w:pPr>
            <w:r>
              <w:t>10 | 10 | 10 | 3, 4</w:t>
            </w:r>
          </w:p>
        </w:tc>
        <w:tc>
          <w:tcPr>
            <w:tcW w:w="1985" w:type="dxa"/>
          </w:tcPr>
          <w:p w:rsidR="00C01222" w:rsidRDefault="00C01222" w:rsidP="00544ED4">
            <w:pPr>
              <w:jc w:val="both"/>
              <w:cnfStyle w:val="000000100000" w:firstRow="0" w:lastRow="0" w:firstColumn="0" w:lastColumn="0" w:oddVBand="0" w:evenVBand="0" w:oddHBand="1" w:evenHBand="0" w:firstRowFirstColumn="0" w:firstRowLastColumn="0" w:lastRowFirstColumn="0" w:lastRowLastColumn="0"/>
            </w:pPr>
            <w:r>
              <w:t>30 | 53 | 70 | 77</w:t>
            </w:r>
          </w:p>
        </w:tc>
        <w:tc>
          <w:tcPr>
            <w:tcW w:w="1942" w:type="dxa"/>
          </w:tcPr>
          <w:p w:rsidR="00C01222" w:rsidRDefault="00C01222" w:rsidP="007B4552">
            <w:pPr>
              <w:jc w:val="both"/>
              <w:cnfStyle w:val="000000100000" w:firstRow="0" w:lastRow="0" w:firstColumn="0" w:lastColumn="0" w:oddVBand="0" w:evenVBand="0" w:oddHBand="1" w:evenHBand="0" w:firstRowFirstColumn="0" w:firstRowLastColumn="0" w:lastRowFirstColumn="0" w:lastRowLastColumn="0"/>
            </w:pPr>
            <w:r>
              <w:t>30 | 53 | 70 | 77</w:t>
            </w:r>
          </w:p>
        </w:tc>
        <w:tc>
          <w:tcPr>
            <w:tcW w:w="1096" w:type="dxa"/>
            <w:shd w:val="clear" w:color="auto" w:fill="92D050"/>
          </w:tcPr>
          <w:p w:rsidR="00C01222" w:rsidRDefault="00C01222" w:rsidP="00C21380">
            <w:pPr>
              <w:pStyle w:val="ListParagraph"/>
              <w:numPr>
                <w:ilvl w:val="0"/>
                <w:numId w:val="1"/>
              </w:numPr>
              <w:jc w:val="both"/>
              <w:cnfStyle w:val="000000100000" w:firstRow="0" w:lastRow="0" w:firstColumn="0" w:lastColumn="0" w:oddVBand="0" w:evenVBand="0" w:oddHBand="1" w:evenHBand="0" w:firstRowFirstColumn="0" w:firstRowLastColumn="0" w:lastRowFirstColumn="0" w:lastRowLastColumn="0"/>
            </w:pPr>
          </w:p>
        </w:tc>
      </w:tr>
      <w:tr w:rsidR="00C01222" w:rsidTr="00DB6339">
        <w:trPr>
          <w:cnfStyle w:val="000000010000" w:firstRow="0" w:lastRow="0" w:firstColumn="0" w:lastColumn="0" w:oddVBand="0" w:evenVBand="0" w:oddHBand="0" w:evenHBand="1"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51" w:type="dxa"/>
          </w:tcPr>
          <w:p w:rsidR="00C01222" w:rsidRDefault="00C01222" w:rsidP="007B4552">
            <w:pPr>
              <w:jc w:val="both"/>
            </w:pPr>
            <w:r>
              <w:t>Strike and spare</w:t>
            </w:r>
          </w:p>
        </w:tc>
        <w:tc>
          <w:tcPr>
            <w:tcW w:w="2268" w:type="dxa"/>
          </w:tcPr>
          <w:p w:rsidR="00C01222" w:rsidRDefault="00C01222" w:rsidP="00544ED4">
            <w:pPr>
              <w:jc w:val="both"/>
              <w:cnfStyle w:val="000000010000" w:firstRow="0" w:lastRow="0" w:firstColumn="0" w:lastColumn="0" w:oddVBand="0" w:evenVBand="0" w:oddHBand="0" w:evenHBand="1" w:firstRowFirstColumn="0" w:firstRowLastColumn="0" w:lastRowFirstColumn="0" w:lastRowLastColumn="0"/>
            </w:pPr>
            <w:r>
              <w:t>10 | 6,4 | 5,2</w:t>
            </w:r>
          </w:p>
        </w:tc>
        <w:tc>
          <w:tcPr>
            <w:tcW w:w="1985" w:type="dxa"/>
          </w:tcPr>
          <w:p w:rsidR="00C01222" w:rsidRDefault="00C01222" w:rsidP="00544ED4">
            <w:pPr>
              <w:jc w:val="both"/>
              <w:cnfStyle w:val="000000010000" w:firstRow="0" w:lastRow="0" w:firstColumn="0" w:lastColumn="0" w:oddVBand="0" w:evenVBand="0" w:oddHBand="0" w:evenHBand="1" w:firstRowFirstColumn="0" w:firstRowLastColumn="0" w:lastRowFirstColumn="0" w:lastRowLastColumn="0"/>
            </w:pPr>
            <w:r>
              <w:t>20 | 35 | 42</w:t>
            </w:r>
          </w:p>
        </w:tc>
        <w:tc>
          <w:tcPr>
            <w:tcW w:w="1942" w:type="dxa"/>
          </w:tcPr>
          <w:p w:rsidR="00C01222" w:rsidRDefault="00C01222" w:rsidP="007B4552">
            <w:pPr>
              <w:jc w:val="both"/>
              <w:cnfStyle w:val="000000010000" w:firstRow="0" w:lastRow="0" w:firstColumn="0" w:lastColumn="0" w:oddVBand="0" w:evenVBand="0" w:oddHBand="0" w:evenHBand="1" w:firstRowFirstColumn="0" w:firstRowLastColumn="0" w:lastRowFirstColumn="0" w:lastRowLastColumn="0"/>
            </w:pPr>
            <w:r>
              <w:t>20 | 35 | 42</w:t>
            </w:r>
          </w:p>
        </w:tc>
        <w:tc>
          <w:tcPr>
            <w:tcW w:w="1096" w:type="dxa"/>
            <w:shd w:val="clear" w:color="auto" w:fill="92D050"/>
          </w:tcPr>
          <w:p w:rsidR="00C01222" w:rsidRDefault="00C01222" w:rsidP="00C21380">
            <w:pPr>
              <w:pStyle w:val="ListParagraph"/>
              <w:numPr>
                <w:ilvl w:val="0"/>
                <w:numId w:val="1"/>
              </w:numPr>
              <w:jc w:val="both"/>
              <w:cnfStyle w:val="000000010000" w:firstRow="0" w:lastRow="0" w:firstColumn="0" w:lastColumn="0" w:oddVBand="0" w:evenVBand="0" w:oddHBand="0" w:evenHBand="1" w:firstRowFirstColumn="0" w:firstRowLastColumn="0" w:lastRowFirstColumn="0" w:lastRowLastColumn="0"/>
            </w:pPr>
          </w:p>
        </w:tc>
      </w:tr>
      <w:tr w:rsidR="00C01222" w:rsidTr="00DB6339">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951" w:type="dxa"/>
          </w:tcPr>
          <w:p w:rsidR="00C01222" w:rsidRDefault="00C01222" w:rsidP="007B4552">
            <w:pPr>
              <w:jc w:val="both"/>
            </w:pPr>
            <w:r>
              <w:t>Spare and strike</w:t>
            </w:r>
          </w:p>
        </w:tc>
        <w:tc>
          <w:tcPr>
            <w:tcW w:w="2268" w:type="dxa"/>
          </w:tcPr>
          <w:p w:rsidR="00C01222" w:rsidRDefault="00C01222" w:rsidP="00544ED4">
            <w:pPr>
              <w:jc w:val="both"/>
              <w:cnfStyle w:val="000000100000" w:firstRow="0" w:lastRow="0" w:firstColumn="0" w:lastColumn="0" w:oddVBand="0" w:evenVBand="0" w:oddHBand="1" w:evenHBand="0" w:firstRowFirstColumn="0" w:firstRowLastColumn="0" w:lastRowFirstColumn="0" w:lastRowLastColumn="0"/>
            </w:pPr>
            <w:r>
              <w:t>2,8 | 10 | 4,4</w:t>
            </w:r>
          </w:p>
        </w:tc>
        <w:tc>
          <w:tcPr>
            <w:tcW w:w="1985" w:type="dxa"/>
          </w:tcPr>
          <w:p w:rsidR="00C01222" w:rsidRDefault="00C01222" w:rsidP="00544ED4">
            <w:pPr>
              <w:jc w:val="both"/>
              <w:cnfStyle w:val="000000100000" w:firstRow="0" w:lastRow="0" w:firstColumn="0" w:lastColumn="0" w:oddVBand="0" w:evenVBand="0" w:oddHBand="1" w:evenHBand="0" w:firstRowFirstColumn="0" w:firstRowLastColumn="0" w:lastRowFirstColumn="0" w:lastRowLastColumn="0"/>
            </w:pPr>
            <w:r>
              <w:t>20 | 38 | 46</w:t>
            </w:r>
          </w:p>
        </w:tc>
        <w:tc>
          <w:tcPr>
            <w:tcW w:w="1942" w:type="dxa"/>
          </w:tcPr>
          <w:p w:rsidR="00C01222" w:rsidRDefault="00C01222" w:rsidP="007B4552">
            <w:pPr>
              <w:jc w:val="both"/>
              <w:cnfStyle w:val="000000100000" w:firstRow="0" w:lastRow="0" w:firstColumn="0" w:lastColumn="0" w:oddVBand="0" w:evenVBand="0" w:oddHBand="1" w:evenHBand="0" w:firstRowFirstColumn="0" w:firstRowLastColumn="0" w:lastRowFirstColumn="0" w:lastRowLastColumn="0"/>
            </w:pPr>
            <w:r>
              <w:t>20 | 38 | 46</w:t>
            </w:r>
          </w:p>
        </w:tc>
        <w:tc>
          <w:tcPr>
            <w:tcW w:w="1096" w:type="dxa"/>
            <w:shd w:val="clear" w:color="auto" w:fill="92D050"/>
          </w:tcPr>
          <w:p w:rsidR="00C01222" w:rsidRDefault="00C01222" w:rsidP="00C21380">
            <w:pPr>
              <w:pStyle w:val="ListParagraph"/>
              <w:numPr>
                <w:ilvl w:val="0"/>
                <w:numId w:val="1"/>
              </w:numPr>
              <w:jc w:val="both"/>
              <w:cnfStyle w:val="000000100000" w:firstRow="0" w:lastRow="0" w:firstColumn="0" w:lastColumn="0" w:oddVBand="0" w:evenVBand="0" w:oddHBand="1" w:evenHBand="0" w:firstRowFirstColumn="0" w:firstRowLastColumn="0" w:lastRowFirstColumn="0" w:lastRowLastColumn="0"/>
            </w:pPr>
          </w:p>
        </w:tc>
      </w:tr>
    </w:tbl>
    <w:p w:rsidR="00D63FB2" w:rsidRPr="001C52E9" w:rsidRDefault="00D63FB2" w:rsidP="00B0064B">
      <w:pPr>
        <w:spacing w:before="240"/>
        <w:jc w:val="both"/>
      </w:pPr>
    </w:p>
    <w:sectPr w:rsidR="00D63FB2" w:rsidRPr="001C52E9" w:rsidSect="00E0037B">
      <w:footerReference w:type="default" r:id="rId14"/>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2B10" w:rsidRDefault="00AE2B10" w:rsidP="007416F6">
      <w:pPr>
        <w:spacing w:after="0" w:line="240" w:lineRule="auto"/>
      </w:pPr>
      <w:r>
        <w:separator/>
      </w:r>
    </w:p>
  </w:endnote>
  <w:endnote w:type="continuationSeparator" w:id="0">
    <w:p w:rsidR="00AE2B10" w:rsidRDefault="00AE2B10" w:rsidP="00741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0032609"/>
      <w:docPartObj>
        <w:docPartGallery w:val="Page Numbers (Bottom of Page)"/>
        <w:docPartUnique/>
      </w:docPartObj>
    </w:sdtPr>
    <w:sdtEndPr/>
    <w:sdtContent>
      <w:p w:rsidR="00E0037B" w:rsidRDefault="00E0037B">
        <w:pPr>
          <w:pStyle w:val="Footer"/>
        </w:pPr>
        <w:r>
          <w:rPr>
            <w:noProof/>
            <w:lang w:eastAsia="en-GB"/>
          </w:rPr>
          <mc:AlternateContent>
            <mc:Choice Requires="wps">
              <w:drawing>
                <wp:anchor distT="0" distB="0" distL="114300" distR="114300" simplePos="0" relativeHeight="251659264" behindDoc="0" locked="0" layoutInCell="1" allowOverlap="1" wp14:anchorId="1C8EC8E0" wp14:editId="2CBCF7CB">
                  <wp:simplePos x="0" y="0"/>
                  <wp:positionH relativeFrom="leftMargin">
                    <wp:align>center</wp:align>
                  </wp:positionH>
                  <wp:positionV relativeFrom="bottomMargin">
                    <wp:align>center</wp:align>
                  </wp:positionV>
                  <wp:extent cx="565785" cy="191770"/>
                  <wp:effectExtent l="0" t="0" r="0" b="0"/>
                  <wp:wrapNone/>
                  <wp:docPr id="649" name="Rectangle 6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E0037B" w:rsidRDefault="00E0037B">
                              <w:pPr>
                                <w:pBdr>
                                  <w:top w:val="single" w:sz="4" w:space="1" w:color="7F7F7F" w:themeColor="background1" w:themeShade="7F"/>
                                </w:pBdr>
                                <w:jc w:val="center"/>
                                <w:rPr>
                                  <w:color w:val="AC66BB" w:themeColor="accent2"/>
                                </w:rPr>
                              </w:pPr>
                              <w:r>
                                <w:fldChar w:fldCharType="begin"/>
                              </w:r>
                              <w:r>
                                <w:instrText xml:space="preserve"> PAGE   \* MERGEFORMAT </w:instrText>
                              </w:r>
                              <w:r>
                                <w:fldChar w:fldCharType="separate"/>
                              </w:r>
                              <w:r w:rsidR="00A21400" w:rsidRPr="00A21400">
                                <w:rPr>
                                  <w:noProof/>
                                  <w:color w:val="AC66BB" w:themeColor="accent2"/>
                                </w:rPr>
                                <w:t>3</w:t>
                              </w:r>
                              <w:r>
                                <w:rPr>
                                  <w:noProof/>
                                  <w:color w:val="AC66BB"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649"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CT+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CJUJP69&#10;AgAArQUAAA4AAAAAAAAAAAAAAAAALgIAAGRycy9lMm9Eb2MueG1sUEsBAi0AFAAGAAgAAAAhACPl&#10;evHbAAAAAwEAAA8AAAAAAAAAAAAAAAAAFwUAAGRycy9kb3ducmV2LnhtbFBLBQYAAAAABAAEAPMA&#10;AAAfBgAAAAA=&#10;" filled="f" fillcolor="#c0504d" stroked="f" strokecolor="#5c83b4" strokeweight="2.25pt">
                  <v:textbox inset=",0,,0">
                    <w:txbxContent>
                      <w:p w:rsidR="00E0037B" w:rsidRDefault="00E0037B">
                        <w:pPr>
                          <w:pBdr>
                            <w:top w:val="single" w:sz="4" w:space="1" w:color="7F7F7F" w:themeColor="background1" w:themeShade="7F"/>
                          </w:pBdr>
                          <w:jc w:val="center"/>
                          <w:rPr>
                            <w:color w:val="AC66BB" w:themeColor="accent2"/>
                          </w:rPr>
                        </w:pPr>
                        <w:r>
                          <w:fldChar w:fldCharType="begin"/>
                        </w:r>
                        <w:r>
                          <w:instrText xml:space="preserve"> PAGE   \* MERGEFORMAT </w:instrText>
                        </w:r>
                        <w:r>
                          <w:fldChar w:fldCharType="separate"/>
                        </w:r>
                        <w:r w:rsidR="00A21400" w:rsidRPr="00A21400">
                          <w:rPr>
                            <w:noProof/>
                            <w:color w:val="AC66BB" w:themeColor="accent2"/>
                          </w:rPr>
                          <w:t>3</w:t>
                        </w:r>
                        <w:r>
                          <w:rPr>
                            <w:noProof/>
                            <w:color w:val="AC66BB"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2B10" w:rsidRDefault="00AE2B10" w:rsidP="007416F6">
      <w:pPr>
        <w:spacing w:after="0" w:line="240" w:lineRule="auto"/>
      </w:pPr>
      <w:r>
        <w:separator/>
      </w:r>
    </w:p>
  </w:footnote>
  <w:footnote w:type="continuationSeparator" w:id="0">
    <w:p w:rsidR="00AE2B10" w:rsidRDefault="00AE2B10" w:rsidP="007416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F24F7D"/>
    <w:multiLevelType w:val="hybridMultilevel"/>
    <w:tmpl w:val="5770E5D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9FA"/>
    <w:rsid w:val="00000939"/>
    <w:rsid w:val="00010484"/>
    <w:rsid w:val="00014E34"/>
    <w:rsid w:val="00017D55"/>
    <w:rsid w:val="000C6D99"/>
    <w:rsid w:val="000C7977"/>
    <w:rsid w:val="000F1863"/>
    <w:rsid w:val="000F2159"/>
    <w:rsid w:val="0013558A"/>
    <w:rsid w:val="0016272A"/>
    <w:rsid w:val="00176412"/>
    <w:rsid w:val="00187270"/>
    <w:rsid w:val="001C52E9"/>
    <w:rsid w:val="001D0F79"/>
    <w:rsid w:val="001D6DB5"/>
    <w:rsid w:val="001E76DA"/>
    <w:rsid w:val="00200386"/>
    <w:rsid w:val="002103CB"/>
    <w:rsid w:val="00226185"/>
    <w:rsid w:val="00231773"/>
    <w:rsid w:val="00250DB6"/>
    <w:rsid w:val="002916E7"/>
    <w:rsid w:val="002B409C"/>
    <w:rsid w:val="002C16D9"/>
    <w:rsid w:val="003154B7"/>
    <w:rsid w:val="00331CCD"/>
    <w:rsid w:val="0034579C"/>
    <w:rsid w:val="00373BE8"/>
    <w:rsid w:val="00387ECF"/>
    <w:rsid w:val="0040631D"/>
    <w:rsid w:val="00413F57"/>
    <w:rsid w:val="004141A9"/>
    <w:rsid w:val="004157A0"/>
    <w:rsid w:val="004436DF"/>
    <w:rsid w:val="00463EE5"/>
    <w:rsid w:val="00467213"/>
    <w:rsid w:val="00474086"/>
    <w:rsid w:val="004D54D8"/>
    <w:rsid w:val="004E0B7A"/>
    <w:rsid w:val="005071F7"/>
    <w:rsid w:val="00544ED4"/>
    <w:rsid w:val="00550855"/>
    <w:rsid w:val="005543E6"/>
    <w:rsid w:val="0056159D"/>
    <w:rsid w:val="00567879"/>
    <w:rsid w:val="00571B66"/>
    <w:rsid w:val="005730B3"/>
    <w:rsid w:val="00590296"/>
    <w:rsid w:val="005A3304"/>
    <w:rsid w:val="006228A9"/>
    <w:rsid w:val="00625D88"/>
    <w:rsid w:val="006B668E"/>
    <w:rsid w:val="006B7B66"/>
    <w:rsid w:val="006C2AC8"/>
    <w:rsid w:val="006C73EF"/>
    <w:rsid w:val="006D46D5"/>
    <w:rsid w:val="006E4987"/>
    <w:rsid w:val="006F4FB1"/>
    <w:rsid w:val="00714D92"/>
    <w:rsid w:val="00725D79"/>
    <w:rsid w:val="007416F6"/>
    <w:rsid w:val="00751F2B"/>
    <w:rsid w:val="0076394A"/>
    <w:rsid w:val="007947EE"/>
    <w:rsid w:val="007A6285"/>
    <w:rsid w:val="007B4552"/>
    <w:rsid w:val="007B79FA"/>
    <w:rsid w:val="008475E3"/>
    <w:rsid w:val="008607C1"/>
    <w:rsid w:val="00880C44"/>
    <w:rsid w:val="00880F3D"/>
    <w:rsid w:val="008B72C4"/>
    <w:rsid w:val="008D0902"/>
    <w:rsid w:val="009239A7"/>
    <w:rsid w:val="00930E1B"/>
    <w:rsid w:val="009431F7"/>
    <w:rsid w:val="009573BE"/>
    <w:rsid w:val="009922B0"/>
    <w:rsid w:val="009946CF"/>
    <w:rsid w:val="009D3686"/>
    <w:rsid w:val="009F3DB3"/>
    <w:rsid w:val="00A13B5C"/>
    <w:rsid w:val="00A21400"/>
    <w:rsid w:val="00A22546"/>
    <w:rsid w:val="00A51BCF"/>
    <w:rsid w:val="00A831D3"/>
    <w:rsid w:val="00AB5706"/>
    <w:rsid w:val="00AC7E77"/>
    <w:rsid w:val="00AE2B10"/>
    <w:rsid w:val="00AF14B6"/>
    <w:rsid w:val="00B0064B"/>
    <w:rsid w:val="00B00985"/>
    <w:rsid w:val="00B20B0E"/>
    <w:rsid w:val="00B27B00"/>
    <w:rsid w:val="00B53C5E"/>
    <w:rsid w:val="00B62E57"/>
    <w:rsid w:val="00BD01C5"/>
    <w:rsid w:val="00C01222"/>
    <w:rsid w:val="00C408E9"/>
    <w:rsid w:val="00C46939"/>
    <w:rsid w:val="00CF0871"/>
    <w:rsid w:val="00CF63CA"/>
    <w:rsid w:val="00D04704"/>
    <w:rsid w:val="00D347CE"/>
    <w:rsid w:val="00D55FDC"/>
    <w:rsid w:val="00D63FB2"/>
    <w:rsid w:val="00D64FAD"/>
    <w:rsid w:val="00D97D88"/>
    <w:rsid w:val="00DB6339"/>
    <w:rsid w:val="00DD140C"/>
    <w:rsid w:val="00DD5F24"/>
    <w:rsid w:val="00E0037B"/>
    <w:rsid w:val="00E13940"/>
    <w:rsid w:val="00E260EE"/>
    <w:rsid w:val="00E51BCC"/>
    <w:rsid w:val="00E63F7F"/>
    <w:rsid w:val="00E933FB"/>
    <w:rsid w:val="00EE566B"/>
    <w:rsid w:val="00F20098"/>
    <w:rsid w:val="00F21605"/>
    <w:rsid w:val="00F35300"/>
    <w:rsid w:val="00F50A24"/>
    <w:rsid w:val="00F62DD0"/>
    <w:rsid w:val="00F72EE6"/>
    <w:rsid w:val="00FB20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47EE"/>
    <w:pPr>
      <w:keepNext/>
      <w:keepLines/>
      <w:spacing w:before="480" w:after="0"/>
      <w:outlineLvl w:val="0"/>
    </w:pPr>
    <w:rPr>
      <w:rFonts w:asciiTheme="majorHAnsi" w:eastAsiaTheme="majorEastAsia" w:hAnsiTheme="majorHAnsi" w:cstheme="majorBidi"/>
      <w:b/>
      <w:bCs/>
      <w:color w:val="892D4D" w:themeColor="accent1" w:themeShade="BF"/>
      <w:sz w:val="28"/>
      <w:szCs w:val="28"/>
    </w:rPr>
  </w:style>
  <w:style w:type="paragraph" w:styleId="Heading2">
    <w:name w:val="heading 2"/>
    <w:basedOn w:val="Normal"/>
    <w:next w:val="Normal"/>
    <w:link w:val="Heading2Char"/>
    <w:uiPriority w:val="9"/>
    <w:unhideWhenUsed/>
    <w:qFormat/>
    <w:rsid w:val="00250DB6"/>
    <w:pPr>
      <w:keepNext/>
      <w:keepLines/>
      <w:spacing w:before="200" w:after="0"/>
      <w:outlineLvl w:val="1"/>
    </w:pPr>
    <w:rPr>
      <w:rFonts w:asciiTheme="majorHAnsi" w:eastAsiaTheme="majorEastAsia" w:hAnsiTheme="majorHAnsi" w:cstheme="majorBidi"/>
      <w:b/>
      <w:bCs/>
      <w:color w:val="B83D68"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79FA"/>
    <w:pPr>
      <w:pBdr>
        <w:bottom w:val="single" w:sz="8" w:space="4" w:color="B83D68" w:themeColor="accent1"/>
      </w:pBdr>
      <w:spacing w:after="300" w:line="240" w:lineRule="auto"/>
      <w:contextualSpacing/>
    </w:pPr>
    <w:rPr>
      <w:rFonts w:asciiTheme="majorHAnsi" w:eastAsiaTheme="majorEastAsia" w:hAnsiTheme="majorHAnsi" w:cstheme="majorBidi"/>
      <w:color w:val="842F73" w:themeColor="text2" w:themeShade="BF"/>
      <w:spacing w:val="5"/>
      <w:kern w:val="28"/>
      <w:sz w:val="52"/>
      <w:szCs w:val="52"/>
    </w:rPr>
  </w:style>
  <w:style w:type="character" w:customStyle="1" w:styleId="TitleChar">
    <w:name w:val="Title Char"/>
    <w:basedOn w:val="DefaultParagraphFont"/>
    <w:link w:val="Title"/>
    <w:uiPriority w:val="10"/>
    <w:rsid w:val="007B79FA"/>
    <w:rPr>
      <w:rFonts w:asciiTheme="majorHAnsi" w:eastAsiaTheme="majorEastAsia" w:hAnsiTheme="majorHAnsi" w:cstheme="majorBidi"/>
      <w:color w:val="842F73" w:themeColor="text2" w:themeShade="BF"/>
      <w:spacing w:val="5"/>
      <w:kern w:val="28"/>
      <w:sz w:val="52"/>
      <w:szCs w:val="52"/>
    </w:rPr>
  </w:style>
  <w:style w:type="paragraph" w:styleId="Subtitle">
    <w:name w:val="Subtitle"/>
    <w:basedOn w:val="Normal"/>
    <w:next w:val="Normal"/>
    <w:link w:val="SubtitleChar"/>
    <w:uiPriority w:val="11"/>
    <w:qFormat/>
    <w:rsid w:val="007B79FA"/>
    <w:pPr>
      <w:numPr>
        <w:ilvl w:val="1"/>
      </w:numPr>
    </w:pPr>
    <w:rPr>
      <w:rFonts w:asciiTheme="majorHAnsi" w:eastAsiaTheme="majorEastAsia" w:hAnsiTheme="majorHAnsi" w:cstheme="majorBidi"/>
      <w:i/>
      <w:iCs/>
      <w:color w:val="B83D68" w:themeColor="accent1"/>
      <w:spacing w:val="15"/>
      <w:sz w:val="24"/>
      <w:szCs w:val="24"/>
    </w:rPr>
  </w:style>
  <w:style w:type="character" w:customStyle="1" w:styleId="SubtitleChar">
    <w:name w:val="Subtitle Char"/>
    <w:basedOn w:val="DefaultParagraphFont"/>
    <w:link w:val="Subtitle"/>
    <w:uiPriority w:val="11"/>
    <w:rsid w:val="007B79FA"/>
    <w:rPr>
      <w:rFonts w:asciiTheme="majorHAnsi" w:eastAsiaTheme="majorEastAsia" w:hAnsiTheme="majorHAnsi" w:cstheme="majorBidi"/>
      <w:i/>
      <w:iCs/>
      <w:color w:val="B83D68" w:themeColor="accent1"/>
      <w:spacing w:val="15"/>
      <w:sz w:val="24"/>
      <w:szCs w:val="24"/>
    </w:rPr>
  </w:style>
  <w:style w:type="paragraph" w:styleId="Header">
    <w:name w:val="header"/>
    <w:basedOn w:val="Normal"/>
    <w:link w:val="HeaderChar"/>
    <w:uiPriority w:val="99"/>
    <w:unhideWhenUsed/>
    <w:rsid w:val="007416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6F6"/>
  </w:style>
  <w:style w:type="paragraph" w:styleId="Footer">
    <w:name w:val="footer"/>
    <w:basedOn w:val="Normal"/>
    <w:link w:val="FooterChar"/>
    <w:uiPriority w:val="99"/>
    <w:unhideWhenUsed/>
    <w:rsid w:val="007416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6F6"/>
  </w:style>
  <w:style w:type="character" w:customStyle="1" w:styleId="Heading1Char">
    <w:name w:val="Heading 1 Char"/>
    <w:basedOn w:val="DefaultParagraphFont"/>
    <w:link w:val="Heading1"/>
    <w:uiPriority w:val="9"/>
    <w:rsid w:val="007947EE"/>
    <w:rPr>
      <w:rFonts w:asciiTheme="majorHAnsi" w:eastAsiaTheme="majorEastAsia" w:hAnsiTheme="majorHAnsi" w:cstheme="majorBidi"/>
      <w:b/>
      <w:bCs/>
      <w:color w:val="892D4D" w:themeColor="accent1" w:themeShade="BF"/>
      <w:sz w:val="28"/>
      <w:szCs w:val="28"/>
    </w:rPr>
  </w:style>
  <w:style w:type="paragraph" w:styleId="BalloonText">
    <w:name w:val="Balloon Text"/>
    <w:basedOn w:val="Normal"/>
    <w:link w:val="BalloonTextChar"/>
    <w:uiPriority w:val="99"/>
    <w:semiHidden/>
    <w:unhideWhenUsed/>
    <w:rsid w:val="009D36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686"/>
    <w:rPr>
      <w:rFonts w:ascii="Tahoma" w:hAnsi="Tahoma" w:cs="Tahoma"/>
      <w:sz w:val="16"/>
      <w:szCs w:val="16"/>
    </w:rPr>
  </w:style>
  <w:style w:type="character" w:customStyle="1" w:styleId="Heading2Char">
    <w:name w:val="Heading 2 Char"/>
    <w:basedOn w:val="DefaultParagraphFont"/>
    <w:link w:val="Heading2"/>
    <w:uiPriority w:val="9"/>
    <w:rsid w:val="00250DB6"/>
    <w:rPr>
      <w:rFonts w:asciiTheme="majorHAnsi" w:eastAsiaTheme="majorEastAsia" w:hAnsiTheme="majorHAnsi" w:cstheme="majorBidi"/>
      <w:b/>
      <w:bCs/>
      <w:color w:val="B83D68" w:themeColor="accent1"/>
      <w:sz w:val="26"/>
      <w:szCs w:val="26"/>
    </w:rPr>
  </w:style>
  <w:style w:type="table" w:styleId="TableGrid">
    <w:name w:val="Table Grid"/>
    <w:basedOn w:val="TableNormal"/>
    <w:uiPriority w:val="59"/>
    <w:rsid w:val="00C469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D14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Accent4">
    <w:name w:val="Light Grid Accent 4"/>
    <w:basedOn w:val="TableNormal"/>
    <w:uiPriority w:val="62"/>
    <w:rsid w:val="008475E3"/>
    <w:pPr>
      <w:spacing w:after="0" w:line="240" w:lineRule="auto"/>
    </w:pPr>
    <w:tblPr>
      <w:tblStyleRowBandSize w:val="1"/>
      <w:tblStyleColBandSize w:val="1"/>
      <w:tblInd w:w="0" w:type="dxa"/>
      <w:tblBorders>
        <w:top w:val="single" w:sz="8" w:space="0" w:color="F9B639" w:themeColor="accent4"/>
        <w:left w:val="single" w:sz="8" w:space="0" w:color="F9B639" w:themeColor="accent4"/>
        <w:bottom w:val="single" w:sz="8" w:space="0" w:color="F9B639" w:themeColor="accent4"/>
        <w:right w:val="single" w:sz="8" w:space="0" w:color="F9B639" w:themeColor="accent4"/>
        <w:insideH w:val="single" w:sz="8" w:space="0" w:color="F9B639" w:themeColor="accent4"/>
        <w:insideV w:val="single" w:sz="8" w:space="0" w:color="F9B639"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9B639" w:themeColor="accent4"/>
          <w:left w:val="single" w:sz="8" w:space="0" w:color="F9B639" w:themeColor="accent4"/>
          <w:bottom w:val="single" w:sz="18" w:space="0" w:color="F9B639" w:themeColor="accent4"/>
          <w:right w:val="single" w:sz="8" w:space="0" w:color="F9B639" w:themeColor="accent4"/>
          <w:insideH w:val="nil"/>
          <w:insideV w:val="single" w:sz="8" w:space="0" w:color="F9B63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B639" w:themeColor="accent4"/>
          <w:left w:val="single" w:sz="8" w:space="0" w:color="F9B639" w:themeColor="accent4"/>
          <w:bottom w:val="single" w:sz="8" w:space="0" w:color="F9B639" w:themeColor="accent4"/>
          <w:right w:val="single" w:sz="8" w:space="0" w:color="F9B639" w:themeColor="accent4"/>
          <w:insideH w:val="nil"/>
          <w:insideV w:val="single" w:sz="8" w:space="0" w:color="F9B63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tblStylePr w:type="band1Vert">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shd w:val="clear" w:color="auto" w:fill="FDECCD" w:themeFill="accent4" w:themeFillTint="3F"/>
      </w:tcPr>
    </w:tblStylePr>
    <w:tblStylePr w:type="band1Horz">
      <w:tblPr/>
      <w:tcPr>
        <w:tcBorders>
          <w:top w:val="single" w:sz="8" w:space="0" w:color="F9B639" w:themeColor="accent4"/>
          <w:left w:val="single" w:sz="8" w:space="0" w:color="F9B639" w:themeColor="accent4"/>
          <w:bottom w:val="single" w:sz="8" w:space="0" w:color="F9B639" w:themeColor="accent4"/>
          <w:right w:val="single" w:sz="8" w:space="0" w:color="F9B639" w:themeColor="accent4"/>
          <w:insideV w:val="single" w:sz="8" w:space="0" w:color="F9B639" w:themeColor="accent4"/>
        </w:tcBorders>
        <w:shd w:val="clear" w:color="auto" w:fill="FDECCD" w:themeFill="accent4" w:themeFillTint="3F"/>
      </w:tcPr>
    </w:tblStylePr>
    <w:tblStylePr w:type="band2Horz">
      <w:tblPr/>
      <w:tcPr>
        <w:tcBorders>
          <w:top w:val="single" w:sz="8" w:space="0" w:color="F9B639" w:themeColor="accent4"/>
          <w:left w:val="single" w:sz="8" w:space="0" w:color="F9B639" w:themeColor="accent4"/>
          <w:bottom w:val="single" w:sz="8" w:space="0" w:color="F9B639" w:themeColor="accent4"/>
          <w:right w:val="single" w:sz="8" w:space="0" w:color="F9B639" w:themeColor="accent4"/>
          <w:insideV w:val="single" w:sz="8" w:space="0" w:color="F9B639" w:themeColor="accent4"/>
        </w:tcBorders>
      </w:tcPr>
    </w:tblStylePr>
  </w:style>
  <w:style w:type="paragraph" w:styleId="ListParagraph">
    <w:name w:val="List Paragraph"/>
    <w:basedOn w:val="Normal"/>
    <w:uiPriority w:val="34"/>
    <w:qFormat/>
    <w:rsid w:val="00C01222"/>
    <w:pPr>
      <w:ind w:left="720"/>
      <w:contextualSpacing/>
    </w:pPr>
  </w:style>
  <w:style w:type="paragraph" w:styleId="TOCHeading">
    <w:name w:val="TOC Heading"/>
    <w:basedOn w:val="Heading1"/>
    <w:next w:val="Normal"/>
    <w:uiPriority w:val="39"/>
    <w:semiHidden/>
    <w:unhideWhenUsed/>
    <w:qFormat/>
    <w:rsid w:val="009573BE"/>
    <w:pPr>
      <w:outlineLvl w:val="9"/>
    </w:pPr>
    <w:rPr>
      <w:lang w:val="en-US" w:eastAsia="ja-JP"/>
    </w:rPr>
  </w:style>
  <w:style w:type="paragraph" w:styleId="TOC1">
    <w:name w:val="toc 1"/>
    <w:basedOn w:val="Normal"/>
    <w:next w:val="Normal"/>
    <w:autoRedefine/>
    <w:uiPriority w:val="39"/>
    <w:unhideWhenUsed/>
    <w:rsid w:val="009573BE"/>
    <w:pPr>
      <w:spacing w:after="100"/>
    </w:pPr>
  </w:style>
  <w:style w:type="paragraph" w:styleId="TOC2">
    <w:name w:val="toc 2"/>
    <w:basedOn w:val="Normal"/>
    <w:next w:val="Normal"/>
    <w:autoRedefine/>
    <w:uiPriority w:val="39"/>
    <w:unhideWhenUsed/>
    <w:rsid w:val="009573BE"/>
    <w:pPr>
      <w:spacing w:after="100"/>
      <w:ind w:left="220"/>
    </w:pPr>
  </w:style>
  <w:style w:type="character" w:styleId="Hyperlink">
    <w:name w:val="Hyperlink"/>
    <w:basedOn w:val="DefaultParagraphFont"/>
    <w:uiPriority w:val="99"/>
    <w:unhideWhenUsed/>
    <w:rsid w:val="009573BE"/>
    <w:rPr>
      <w:color w:val="FFDE66"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47EE"/>
    <w:pPr>
      <w:keepNext/>
      <w:keepLines/>
      <w:spacing w:before="480" w:after="0"/>
      <w:outlineLvl w:val="0"/>
    </w:pPr>
    <w:rPr>
      <w:rFonts w:asciiTheme="majorHAnsi" w:eastAsiaTheme="majorEastAsia" w:hAnsiTheme="majorHAnsi" w:cstheme="majorBidi"/>
      <w:b/>
      <w:bCs/>
      <w:color w:val="892D4D" w:themeColor="accent1" w:themeShade="BF"/>
      <w:sz w:val="28"/>
      <w:szCs w:val="28"/>
    </w:rPr>
  </w:style>
  <w:style w:type="paragraph" w:styleId="Heading2">
    <w:name w:val="heading 2"/>
    <w:basedOn w:val="Normal"/>
    <w:next w:val="Normal"/>
    <w:link w:val="Heading2Char"/>
    <w:uiPriority w:val="9"/>
    <w:unhideWhenUsed/>
    <w:qFormat/>
    <w:rsid w:val="00250DB6"/>
    <w:pPr>
      <w:keepNext/>
      <w:keepLines/>
      <w:spacing w:before="200" w:after="0"/>
      <w:outlineLvl w:val="1"/>
    </w:pPr>
    <w:rPr>
      <w:rFonts w:asciiTheme="majorHAnsi" w:eastAsiaTheme="majorEastAsia" w:hAnsiTheme="majorHAnsi" w:cstheme="majorBidi"/>
      <w:b/>
      <w:bCs/>
      <w:color w:val="B83D68"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79FA"/>
    <w:pPr>
      <w:pBdr>
        <w:bottom w:val="single" w:sz="8" w:space="4" w:color="B83D68" w:themeColor="accent1"/>
      </w:pBdr>
      <w:spacing w:after="300" w:line="240" w:lineRule="auto"/>
      <w:contextualSpacing/>
    </w:pPr>
    <w:rPr>
      <w:rFonts w:asciiTheme="majorHAnsi" w:eastAsiaTheme="majorEastAsia" w:hAnsiTheme="majorHAnsi" w:cstheme="majorBidi"/>
      <w:color w:val="842F73" w:themeColor="text2" w:themeShade="BF"/>
      <w:spacing w:val="5"/>
      <w:kern w:val="28"/>
      <w:sz w:val="52"/>
      <w:szCs w:val="52"/>
    </w:rPr>
  </w:style>
  <w:style w:type="character" w:customStyle="1" w:styleId="TitleChar">
    <w:name w:val="Title Char"/>
    <w:basedOn w:val="DefaultParagraphFont"/>
    <w:link w:val="Title"/>
    <w:uiPriority w:val="10"/>
    <w:rsid w:val="007B79FA"/>
    <w:rPr>
      <w:rFonts w:asciiTheme="majorHAnsi" w:eastAsiaTheme="majorEastAsia" w:hAnsiTheme="majorHAnsi" w:cstheme="majorBidi"/>
      <w:color w:val="842F73" w:themeColor="text2" w:themeShade="BF"/>
      <w:spacing w:val="5"/>
      <w:kern w:val="28"/>
      <w:sz w:val="52"/>
      <w:szCs w:val="52"/>
    </w:rPr>
  </w:style>
  <w:style w:type="paragraph" w:styleId="Subtitle">
    <w:name w:val="Subtitle"/>
    <w:basedOn w:val="Normal"/>
    <w:next w:val="Normal"/>
    <w:link w:val="SubtitleChar"/>
    <w:uiPriority w:val="11"/>
    <w:qFormat/>
    <w:rsid w:val="007B79FA"/>
    <w:pPr>
      <w:numPr>
        <w:ilvl w:val="1"/>
      </w:numPr>
    </w:pPr>
    <w:rPr>
      <w:rFonts w:asciiTheme="majorHAnsi" w:eastAsiaTheme="majorEastAsia" w:hAnsiTheme="majorHAnsi" w:cstheme="majorBidi"/>
      <w:i/>
      <w:iCs/>
      <w:color w:val="B83D68" w:themeColor="accent1"/>
      <w:spacing w:val="15"/>
      <w:sz w:val="24"/>
      <w:szCs w:val="24"/>
    </w:rPr>
  </w:style>
  <w:style w:type="character" w:customStyle="1" w:styleId="SubtitleChar">
    <w:name w:val="Subtitle Char"/>
    <w:basedOn w:val="DefaultParagraphFont"/>
    <w:link w:val="Subtitle"/>
    <w:uiPriority w:val="11"/>
    <w:rsid w:val="007B79FA"/>
    <w:rPr>
      <w:rFonts w:asciiTheme="majorHAnsi" w:eastAsiaTheme="majorEastAsia" w:hAnsiTheme="majorHAnsi" w:cstheme="majorBidi"/>
      <w:i/>
      <w:iCs/>
      <w:color w:val="B83D68" w:themeColor="accent1"/>
      <w:spacing w:val="15"/>
      <w:sz w:val="24"/>
      <w:szCs w:val="24"/>
    </w:rPr>
  </w:style>
  <w:style w:type="paragraph" w:styleId="Header">
    <w:name w:val="header"/>
    <w:basedOn w:val="Normal"/>
    <w:link w:val="HeaderChar"/>
    <w:uiPriority w:val="99"/>
    <w:unhideWhenUsed/>
    <w:rsid w:val="007416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6F6"/>
  </w:style>
  <w:style w:type="paragraph" w:styleId="Footer">
    <w:name w:val="footer"/>
    <w:basedOn w:val="Normal"/>
    <w:link w:val="FooterChar"/>
    <w:uiPriority w:val="99"/>
    <w:unhideWhenUsed/>
    <w:rsid w:val="007416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6F6"/>
  </w:style>
  <w:style w:type="character" w:customStyle="1" w:styleId="Heading1Char">
    <w:name w:val="Heading 1 Char"/>
    <w:basedOn w:val="DefaultParagraphFont"/>
    <w:link w:val="Heading1"/>
    <w:uiPriority w:val="9"/>
    <w:rsid w:val="007947EE"/>
    <w:rPr>
      <w:rFonts w:asciiTheme="majorHAnsi" w:eastAsiaTheme="majorEastAsia" w:hAnsiTheme="majorHAnsi" w:cstheme="majorBidi"/>
      <w:b/>
      <w:bCs/>
      <w:color w:val="892D4D" w:themeColor="accent1" w:themeShade="BF"/>
      <w:sz w:val="28"/>
      <w:szCs w:val="28"/>
    </w:rPr>
  </w:style>
  <w:style w:type="paragraph" w:styleId="BalloonText">
    <w:name w:val="Balloon Text"/>
    <w:basedOn w:val="Normal"/>
    <w:link w:val="BalloonTextChar"/>
    <w:uiPriority w:val="99"/>
    <w:semiHidden/>
    <w:unhideWhenUsed/>
    <w:rsid w:val="009D36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686"/>
    <w:rPr>
      <w:rFonts w:ascii="Tahoma" w:hAnsi="Tahoma" w:cs="Tahoma"/>
      <w:sz w:val="16"/>
      <w:szCs w:val="16"/>
    </w:rPr>
  </w:style>
  <w:style w:type="character" w:customStyle="1" w:styleId="Heading2Char">
    <w:name w:val="Heading 2 Char"/>
    <w:basedOn w:val="DefaultParagraphFont"/>
    <w:link w:val="Heading2"/>
    <w:uiPriority w:val="9"/>
    <w:rsid w:val="00250DB6"/>
    <w:rPr>
      <w:rFonts w:asciiTheme="majorHAnsi" w:eastAsiaTheme="majorEastAsia" w:hAnsiTheme="majorHAnsi" w:cstheme="majorBidi"/>
      <w:b/>
      <w:bCs/>
      <w:color w:val="B83D68" w:themeColor="accent1"/>
      <w:sz w:val="26"/>
      <w:szCs w:val="26"/>
    </w:rPr>
  </w:style>
  <w:style w:type="table" w:styleId="TableGrid">
    <w:name w:val="Table Grid"/>
    <w:basedOn w:val="TableNormal"/>
    <w:uiPriority w:val="59"/>
    <w:rsid w:val="00C469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DD14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Accent4">
    <w:name w:val="Light Grid Accent 4"/>
    <w:basedOn w:val="TableNormal"/>
    <w:uiPriority w:val="62"/>
    <w:rsid w:val="008475E3"/>
    <w:pPr>
      <w:spacing w:after="0" w:line="240" w:lineRule="auto"/>
    </w:pPr>
    <w:tblPr>
      <w:tblStyleRowBandSize w:val="1"/>
      <w:tblStyleColBandSize w:val="1"/>
      <w:tblInd w:w="0" w:type="dxa"/>
      <w:tblBorders>
        <w:top w:val="single" w:sz="8" w:space="0" w:color="F9B639" w:themeColor="accent4"/>
        <w:left w:val="single" w:sz="8" w:space="0" w:color="F9B639" w:themeColor="accent4"/>
        <w:bottom w:val="single" w:sz="8" w:space="0" w:color="F9B639" w:themeColor="accent4"/>
        <w:right w:val="single" w:sz="8" w:space="0" w:color="F9B639" w:themeColor="accent4"/>
        <w:insideH w:val="single" w:sz="8" w:space="0" w:color="F9B639" w:themeColor="accent4"/>
        <w:insideV w:val="single" w:sz="8" w:space="0" w:color="F9B639"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9B639" w:themeColor="accent4"/>
          <w:left w:val="single" w:sz="8" w:space="0" w:color="F9B639" w:themeColor="accent4"/>
          <w:bottom w:val="single" w:sz="18" w:space="0" w:color="F9B639" w:themeColor="accent4"/>
          <w:right w:val="single" w:sz="8" w:space="0" w:color="F9B639" w:themeColor="accent4"/>
          <w:insideH w:val="nil"/>
          <w:insideV w:val="single" w:sz="8" w:space="0" w:color="F9B639"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9B639" w:themeColor="accent4"/>
          <w:left w:val="single" w:sz="8" w:space="0" w:color="F9B639" w:themeColor="accent4"/>
          <w:bottom w:val="single" w:sz="8" w:space="0" w:color="F9B639" w:themeColor="accent4"/>
          <w:right w:val="single" w:sz="8" w:space="0" w:color="F9B639" w:themeColor="accent4"/>
          <w:insideH w:val="nil"/>
          <w:insideV w:val="single" w:sz="8" w:space="0" w:color="F9B639"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tblStylePr w:type="band1Vert">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shd w:val="clear" w:color="auto" w:fill="FDECCD" w:themeFill="accent4" w:themeFillTint="3F"/>
      </w:tcPr>
    </w:tblStylePr>
    <w:tblStylePr w:type="band1Horz">
      <w:tblPr/>
      <w:tcPr>
        <w:tcBorders>
          <w:top w:val="single" w:sz="8" w:space="0" w:color="F9B639" w:themeColor="accent4"/>
          <w:left w:val="single" w:sz="8" w:space="0" w:color="F9B639" w:themeColor="accent4"/>
          <w:bottom w:val="single" w:sz="8" w:space="0" w:color="F9B639" w:themeColor="accent4"/>
          <w:right w:val="single" w:sz="8" w:space="0" w:color="F9B639" w:themeColor="accent4"/>
          <w:insideV w:val="single" w:sz="8" w:space="0" w:color="F9B639" w:themeColor="accent4"/>
        </w:tcBorders>
        <w:shd w:val="clear" w:color="auto" w:fill="FDECCD" w:themeFill="accent4" w:themeFillTint="3F"/>
      </w:tcPr>
    </w:tblStylePr>
    <w:tblStylePr w:type="band2Horz">
      <w:tblPr/>
      <w:tcPr>
        <w:tcBorders>
          <w:top w:val="single" w:sz="8" w:space="0" w:color="F9B639" w:themeColor="accent4"/>
          <w:left w:val="single" w:sz="8" w:space="0" w:color="F9B639" w:themeColor="accent4"/>
          <w:bottom w:val="single" w:sz="8" w:space="0" w:color="F9B639" w:themeColor="accent4"/>
          <w:right w:val="single" w:sz="8" w:space="0" w:color="F9B639" w:themeColor="accent4"/>
          <w:insideV w:val="single" w:sz="8" w:space="0" w:color="F9B639" w:themeColor="accent4"/>
        </w:tcBorders>
      </w:tcPr>
    </w:tblStylePr>
  </w:style>
  <w:style w:type="paragraph" w:styleId="ListParagraph">
    <w:name w:val="List Paragraph"/>
    <w:basedOn w:val="Normal"/>
    <w:uiPriority w:val="34"/>
    <w:qFormat/>
    <w:rsid w:val="00C01222"/>
    <w:pPr>
      <w:ind w:left="720"/>
      <w:contextualSpacing/>
    </w:pPr>
  </w:style>
  <w:style w:type="paragraph" w:styleId="TOCHeading">
    <w:name w:val="TOC Heading"/>
    <w:basedOn w:val="Heading1"/>
    <w:next w:val="Normal"/>
    <w:uiPriority w:val="39"/>
    <w:semiHidden/>
    <w:unhideWhenUsed/>
    <w:qFormat/>
    <w:rsid w:val="009573BE"/>
    <w:pPr>
      <w:outlineLvl w:val="9"/>
    </w:pPr>
    <w:rPr>
      <w:lang w:val="en-US" w:eastAsia="ja-JP"/>
    </w:rPr>
  </w:style>
  <w:style w:type="paragraph" w:styleId="TOC1">
    <w:name w:val="toc 1"/>
    <w:basedOn w:val="Normal"/>
    <w:next w:val="Normal"/>
    <w:autoRedefine/>
    <w:uiPriority w:val="39"/>
    <w:unhideWhenUsed/>
    <w:rsid w:val="009573BE"/>
    <w:pPr>
      <w:spacing w:after="100"/>
    </w:pPr>
  </w:style>
  <w:style w:type="paragraph" w:styleId="TOC2">
    <w:name w:val="toc 2"/>
    <w:basedOn w:val="Normal"/>
    <w:next w:val="Normal"/>
    <w:autoRedefine/>
    <w:uiPriority w:val="39"/>
    <w:unhideWhenUsed/>
    <w:rsid w:val="009573BE"/>
    <w:pPr>
      <w:spacing w:after="100"/>
      <w:ind w:left="220"/>
    </w:pPr>
  </w:style>
  <w:style w:type="character" w:styleId="Hyperlink">
    <w:name w:val="Hyperlink"/>
    <w:basedOn w:val="DefaultParagraphFont"/>
    <w:uiPriority w:val="99"/>
    <w:unhideWhenUsed/>
    <w:rsid w:val="009573BE"/>
    <w:rPr>
      <w:color w:val="FFDE6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pulent">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pulent">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pulent">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F9067E-4031-4759-9C62-9A74B57EB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7</Pages>
  <Words>1152</Words>
  <Characters>6572</Characters>
  <Application>Microsoft Office Word</Application>
  <DocSecurity>0</DocSecurity>
  <Lines>54</Lines>
  <Paragraphs>15</Paragraphs>
  <ScaleCrop>false</ScaleCrop>
  <Company/>
  <LinksUpToDate>false</LinksUpToDate>
  <CharactersWithSpaces>7709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122</cp:revision>
  <dcterms:created xsi:type="dcterms:W3CDTF">2012-02-04T23:09:00Z</dcterms:created>
  <dcterms:modified xsi:type="dcterms:W3CDTF">2012-02-05T03:43:00Z</dcterms:modified>
</cp:coreProperties>
</file>