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34.png" ContentType="image/png"/>
  <Override PartName="/word/media/rId37.png" ContentType="image/png"/>
  <Override PartName="/word/media/rId43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header-n0"/>
    <w:p>
      <w:pPr>
        <w:pStyle w:val="Heading3"/>
      </w:pPr>
      <w:r>
        <w:t xml:space="preserve">目录</w:t>
      </w:r>
    </w:p>
    <w:p>
      <w:pPr>
        <w:pStyle w:val="FirstParagraph"/>
      </w:pPr>
      <w:r>
        <w:t xml:space="preserve">一、需求分析与系统设计</w:t>
      </w:r>
    </w:p>
    <w:p>
      <w:pPr>
        <w:pStyle w:val="BodyText"/>
      </w:pPr>
      <w:r>
        <w:t xml:space="preserve"> </w:t>
      </w:r>
      <w:r>
        <w:t xml:space="preserve">1.1 需求分析</w:t>
      </w:r>
    </w:p>
    <w:p>
      <w:pPr>
        <w:pStyle w:val="BodyText"/>
      </w:pPr>
      <w:r>
        <w:t xml:space="preserve"> </w:t>
      </w:r>
      <w:r>
        <w:t xml:space="preserve">1.2 原型设计</w:t>
      </w:r>
    </w:p>
    <w:p>
      <w:pPr>
        <w:pStyle w:val="BodyText"/>
      </w:pPr>
      <w:r>
        <w:t xml:space="preserve"> </w:t>
      </w:r>
      <w:r>
        <w:t xml:space="preserve">1.3 系统设计</w:t>
      </w:r>
    </w:p>
    <w:p>
      <w:pPr>
        <w:pStyle w:val="BodyText"/>
      </w:pPr>
      <w:r>
        <w:t xml:space="preserve">二、软件系统开发</w:t>
      </w:r>
    </w:p>
    <w:p>
      <w:pPr>
        <w:pStyle w:val="BodyText"/>
      </w:pPr>
      <w:r>
        <w:t xml:space="preserve"> </w:t>
      </w:r>
      <w:r>
        <w:t xml:space="preserve">2.1 数据库开发</w:t>
      </w:r>
    </w:p>
    <w:p>
      <w:pPr>
        <w:pStyle w:val="BodyText"/>
      </w:pPr>
      <w:r>
        <w:t xml:space="preserve"> </w:t>
      </w:r>
      <w:r>
        <w:t xml:space="preserve">2.2 服务端工程开发</w:t>
      </w:r>
    </w:p>
    <w:p>
      <w:pPr>
        <w:pStyle w:val="BodyText"/>
      </w:pPr>
      <w:r>
        <w:t xml:space="preserve"> </w:t>
      </w:r>
      <w:r>
        <w:t xml:space="preserve">2.3 前端工程开发</w:t>
      </w:r>
    </w:p>
    <w:p>
      <w:pPr>
        <w:pStyle w:val="BodyText"/>
      </w:pPr>
      <w:r>
        <w:t xml:space="preserve">三、系统运行测试</w:t>
      </w:r>
    </w:p>
    <w:p>
      <w:pPr>
        <w:pStyle w:val="BodyText"/>
      </w:pPr>
      <w:r>
        <w:t xml:space="preserve"> </w:t>
      </w:r>
      <w:r>
        <w:t xml:space="preserve">3.1 运行</w:t>
      </w:r>
    </w:p>
    <w:p>
      <w:pPr>
        <w:pStyle w:val="BodyText"/>
      </w:pPr>
      <w:r>
        <w:t xml:space="preserve">四、总结</w:t>
      </w:r>
    </w:p>
    <w:bookmarkEnd w:id="20"/>
    <w:bookmarkStart w:id="21" w:name="header-n13"/>
    <w:p>
      <w:pPr>
        <w:pStyle w:val="Heading1"/>
      </w:pPr>
      <w:r>
        <w:t xml:space="preserve">摘要</w:t>
      </w:r>
    </w:p>
    <w:p>
      <w:pPr>
        <w:pStyle w:val="FirstParagraph"/>
      </w:pPr>
      <w:r>
        <w:t xml:space="preserve">本报告基于SSM+MVC三层架构，介绍了一个校园资源管理系统的设计和实现。该系统旨在提供制作空课表、查询教室、借教室、教室信息管理等功能。</w:t>
      </w:r>
    </w:p>
    <w:p>
      <w:pPr>
        <w:pStyle w:val="BodyText"/>
      </w:pPr>
      <w:r>
        <w:t xml:space="preserve">在需求分析阶段，对系统功能需求进行了详细分析，并设计了系统原型。通过原型设计，定义了系统的界面布局和交互流程，以确保用户友好性和易用性。</w:t>
      </w:r>
    </w:p>
    <w:p>
      <w:pPr>
        <w:pStyle w:val="BodyText"/>
      </w:pPr>
      <w:r>
        <w:t xml:space="preserve">系统采用了SSM+MVC三层架构，其中数据访问层（DAO）负责与数据库进行交互，业务逻辑层（Service）处理系统的业务逻辑，控制器层（Controller）接收和处理前端请求。这种架构的优势在于分离关注点，提高了代码的可维护性和可扩展性。</w:t>
      </w:r>
    </w:p>
    <w:p>
      <w:pPr>
        <w:pStyle w:val="BodyText"/>
      </w:pPr>
      <w:r>
        <w:t xml:space="preserve">在系统实现方面，进行了数据库开发和服务端工程开发。数据库设计包括用户信息表、学生表、学生课程表、教室课程表和数据记录表等。服务端工程开发涉及数据访问层的Mapper接口和映射文件的创建，业务逻辑层的接口和实现类的编写，以及控制器层的设计和开发。</w:t>
      </w:r>
    </w:p>
    <w:p>
      <w:pPr>
        <w:pStyle w:val="BodyText"/>
      </w:pPr>
      <w:r>
        <w:t xml:space="preserve">同时，前端工程开发使用vue.js+elementplus+VueX+vue-Router+axios等技术，实现了用户界面的设计和交互。通过axios等技术，实现了前后端数据的传递和页面的动态更新。</w:t>
      </w:r>
    </w:p>
    <w:p>
      <w:pPr>
        <w:pStyle w:val="BodyText"/>
      </w:pPr>
      <w:r>
        <w:t xml:space="preserve">通过本报告，我们展示了基于SSM+MVC三层架构实现校园资源管理系统的设计和实现过程，以及系统的功能和特点。该系统在校园资源信息管理方面具有重要的实际意义，可提高校园资源信息的管理效率和准确性。</w:t>
      </w:r>
    </w:p>
    <w:bookmarkEnd w:id="21"/>
    <w:bookmarkStart w:id="42" w:name="header-n20"/>
    <w:p>
      <w:pPr>
        <w:pStyle w:val="Heading1"/>
      </w:pPr>
      <w:r>
        <w:t xml:space="preserve">一、需求分析与系统设计</w:t>
      </w:r>
    </w:p>
    <w:bookmarkStart w:id="29" w:name="header-n21"/>
    <w:p>
      <w:pPr>
        <w:pStyle w:val="Heading2"/>
      </w:pPr>
      <w:r>
        <w:t xml:space="preserve">1.1 需求分析</w:t>
      </w:r>
    </w:p>
    <w:bookmarkStart w:id="22" w:name="header-n22"/>
    <w:p>
      <w:pPr>
        <w:pStyle w:val="Heading4"/>
      </w:pPr>
      <w:r>
        <w:t xml:space="preserve">1）理解项目的功能</w:t>
      </w:r>
    </w:p>
    <w:p>
      <w:pPr>
        <w:pStyle w:val="FirstParagraph"/>
      </w:pPr>
      <w:r>
        <w:t xml:space="preserve">空课表管理：录入成员人数和姓名，生成空课表。</w:t>
      </w:r>
    </w:p>
    <w:p>
      <w:pPr>
        <w:pStyle w:val="BodyText"/>
      </w:pPr>
      <w:r>
        <w:t xml:space="preserve">教室资源管理：查询教室信息状况，提交借教室表单，审批借教室表单，查询借教室表单，记录借教室信息。</w:t>
      </w:r>
    </w:p>
    <w:bookmarkEnd w:id="22"/>
    <w:bookmarkStart w:id="23" w:name="header-n25"/>
    <w:p>
      <w:pPr>
        <w:pStyle w:val="Heading4"/>
      </w:pPr>
      <w:r>
        <w:t xml:space="preserve">2）功能性需求</w:t>
      </w:r>
    </w:p>
    <w:p>
      <w:pPr>
        <w:pStyle w:val="FirstParagraph"/>
      </w:pPr>
      <w:r>
        <w:t xml:space="preserve">制作空课表：输入人数和姓名，通过该系统获取相关信息，然后自动生成一个空课表。</w:t>
      </w:r>
    </w:p>
    <w:p>
      <w:pPr>
        <w:pStyle w:val="BodyText"/>
      </w:pPr>
      <w:r>
        <w:t xml:space="preserve">查询教室信息：输入筛选教室条件，展示符合筛选条件的教室编号。</w:t>
      </w:r>
    </w:p>
    <w:p>
      <w:pPr>
        <w:pStyle w:val="BodyText"/>
      </w:pPr>
      <w:r>
        <w:t xml:space="preserve">提交借教室表单：编辑借教室表单信息，包括申请单位、学生班级、学生人数、教室数量、申请教室、申请日期、申请时间、申请人、联系电话、使用原因等字段，由普通用户提交表单，自动发送给校团委用户。</w:t>
      </w:r>
    </w:p>
    <w:p>
      <w:pPr>
        <w:pStyle w:val="BodyText"/>
      </w:pPr>
      <w:r>
        <w:t xml:space="preserve">审核借教室表单：审核表单信息，通过或者不通过，通过由系统自动生成验证码。</w:t>
      </w:r>
    </w:p>
    <w:p>
      <w:pPr>
        <w:pStyle w:val="BodyText"/>
      </w:pPr>
      <w:r>
        <w:t xml:space="preserve">查询借教室表单：展示借教室表单详情，包括审核状态和验证码。</w:t>
      </w:r>
    </w:p>
    <w:bookmarkEnd w:id="23"/>
    <w:bookmarkStart w:id="24" w:name="header-n31"/>
    <w:p>
      <w:pPr>
        <w:pStyle w:val="Heading4"/>
      </w:pPr>
      <w:r>
        <w:t xml:space="preserve">3）非功能性需求</w:t>
      </w:r>
    </w:p>
    <w:p>
      <w:pPr>
        <w:pStyle w:val="FirstParagraph"/>
      </w:pPr>
      <w:r>
        <w:t xml:space="preserve">系统应具备数据的完整性和一致性，防止数据丢失或损坏。</w:t>
      </w:r>
    </w:p>
    <w:p>
      <w:pPr>
        <w:pStyle w:val="BodyText"/>
      </w:pPr>
      <w:r>
        <w:t xml:space="preserve">系统应能够处理并适当回复异常情况，如数据库连接失败或数据访问异常。</w:t>
      </w:r>
    </w:p>
    <w:bookmarkEnd w:id="24"/>
    <w:bookmarkStart w:id="28" w:name="header-n34"/>
    <w:p>
      <w:pPr>
        <w:pStyle w:val="Heading4"/>
      </w:pPr>
      <w:r>
        <w:t xml:space="preserve">4）核心系统用例</w:t>
      </w:r>
    </w:p>
    <w:p>
      <w:pPr>
        <w:pStyle w:val="FirstParagraph"/>
      </w:pPr>
      <w:r>
        <w:rPr>
          <w:bCs/>
          <w:b/>
        </w:rPr>
        <w:t xml:space="preserve">提交借教室申请</w:t>
      </w:r>
    </w:p>
    <w:p>
      <w:pPr>
        <w:pStyle w:val="BodyText"/>
      </w:pPr>
      <w:r>
        <w:t xml:space="preserve">• 用例名称：提交借教室申请</w:t>
      </w:r>
    </w:p>
    <w:p>
      <w:pPr>
        <w:pStyle w:val="BodyText"/>
      </w:pPr>
      <w:r>
        <w:t xml:space="preserve">• 用例编号：uc05</w:t>
      </w:r>
    </w:p>
    <w:p>
      <w:pPr>
        <w:pStyle w:val="BodyText"/>
      </w:pPr>
      <w:r>
        <w:t xml:space="preserve">• 参与者：普通用户。</w:t>
      </w:r>
    </w:p>
    <w:p>
      <w:pPr>
        <w:pStyle w:val="BodyText"/>
      </w:pPr>
      <w:r>
        <w:t xml:space="preserve">• 用例简述：该用例描述一个普通用户填写并提交一份借用教室的申请表的行为。</w:t>
      </w:r>
    </w:p>
    <w:p>
      <w:pPr>
        <w:pStyle w:val="BodyText"/>
      </w:pPr>
      <w:r>
        <w:t xml:space="preserve">• 前置条件：普通用户成功登录校园资源管理系统。</w:t>
      </w:r>
    </w:p>
    <w:p>
      <w:pPr>
        <w:pStyle w:val="BodyText"/>
      </w:pPr>
      <w:r>
        <w:t xml:space="preserve">• 触发器：普通用户选择“找教室_申请表单”功能启动用例。</w:t>
      </w:r>
    </w:p>
    <w:p>
      <w:pPr>
        <w:pStyle w:val="BodyText"/>
      </w:pPr>
      <w:r>
        <w:t xml:space="preserve">• 后置条件：必填项填写完毕并提交时，系统向校团委提交申请必填项未填写完全，系统不会提交申请失败。</w:t>
      </w:r>
    </w:p>
    <w:p>
      <w:pPr>
        <w:pStyle w:val="BodyText"/>
      </w:pPr>
      <w:r>
        <w:t xml:space="preserve">• 基本流：</w:t>
      </w:r>
    </w:p>
    <w:p>
      <w:pPr>
        <w:numPr>
          <w:ilvl w:val="0"/>
          <w:numId w:val="1001"/>
        </w:numPr>
      </w:pPr>
      <w:r>
        <w:t xml:space="preserve">普通用户选择“申请表单”功能时，启动用例；</w:t>
      </w:r>
    </w:p>
    <w:p>
      <w:pPr>
        <w:numPr>
          <w:ilvl w:val="0"/>
          <w:numId w:val="1001"/>
        </w:numPr>
      </w:pPr>
      <w:r>
        <w:t xml:space="preserve">系统显示表单申请填写输入界面；</w:t>
      </w:r>
    </w:p>
    <w:p>
      <w:pPr>
        <w:numPr>
          <w:ilvl w:val="0"/>
          <w:numId w:val="1001"/>
        </w:numPr>
      </w:pPr>
      <w:r>
        <w:t xml:space="preserve">普通用户输入申请单位、学生班级、学生人数、需教室数量、申请教室、申请人、联系电话、使用原因，并选择提交；</w:t>
      </w:r>
    </w:p>
    <w:p>
      <w:pPr>
        <w:numPr>
          <w:ilvl w:val="0"/>
          <w:numId w:val="1001"/>
        </w:numPr>
      </w:pPr>
      <w:r>
        <w:t xml:space="preserve">系统确认普通用户输入信息有效，申请提交至校团委处，用例结束。</w:t>
      </w:r>
    </w:p>
    <w:p>
      <w:pPr>
        <w:pStyle w:val="FirstParagraph"/>
      </w:pPr>
      <w:r>
        <w:t xml:space="preserve">• 拓展事件流：</w:t>
      </w:r>
    </w:p>
    <w:p>
      <w:pPr>
        <w:pStyle w:val="BodyText"/>
      </w:pPr>
      <w:r>
        <w:t xml:space="preserve"> </w:t>
      </w:r>
      <w:r>
        <w:t xml:space="preserve">3a. 如果普通用户未完全填写必填项，系统提示：“必填项未完全填写，请完全填写必填项”，返回</w:t>
      </w:r>
    </w:p>
    <w:p>
      <w:pPr>
        <w:pStyle w:val="BodyText"/>
      </w:pPr>
      <w:r>
        <w:t xml:space="preserve">2。</w:t>
      </w:r>
    </w:p>
    <w:p>
      <w:pPr>
        <w:pStyle w:val="BodyText"/>
      </w:pPr>
      <w:r>
        <w:rPr>
          <w:bCs/>
          <w:b/>
        </w:rPr>
        <w:t xml:space="preserve">制作空课表</w:t>
      </w:r>
    </w:p>
    <w:p>
      <w:pPr>
        <w:pStyle w:val="BodyText"/>
      </w:pPr>
      <w:r>
        <w:t xml:space="preserve">• 用例名称：制作空课表</w:t>
      </w:r>
    </w:p>
    <w:p>
      <w:pPr>
        <w:pStyle w:val="BodyText"/>
      </w:pPr>
      <w:r>
        <w:t xml:space="preserve">• 用例编号：uc04</w:t>
      </w:r>
    </w:p>
    <w:p>
      <w:pPr>
        <w:pStyle w:val="BodyText"/>
      </w:pPr>
      <w:r>
        <w:t xml:space="preserve">• 参与者：普通用户。</w:t>
      </w:r>
    </w:p>
    <w:p>
      <w:pPr>
        <w:pStyle w:val="BodyText"/>
      </w:pPr>
      <w:r>
        <w:t xml:space="preserve">• 用例简述：该用例描述一个普通用户制作一份空课表的行为。</w:t>
      </w:r>
    </w:p>
    <w:p>
      <w:pPr>
        <w:pStyle w:val="BodyText"/>
      </w:pPr>
      <w:r>
        <w:t xml:space="preserve">• 前置条件：普通用户成功登录校园资源管理系统。</w:t>
      </w:r>
    </w:p>
    <w:p>
      <w:pPr>
        <w:pStyle w:val="BodyText"/>
      </w:pPr>
      <w:r>
        <w:t xml:space="preserve">• 触发器：普通用户选择“制作空课表”功能启动用例。</w:t>
      </w:r>
    </w:p>
    <w:p>
      <w:pPr>
        <w:pStyle w:val="BodyText"/>
      </w:pPr>
      <w:r>
        <w:t xml:space="preserve">• 后置条件：生成成功时，系统生成空课表表格。生成失败时，系统不生成空课表表格。</w:t>
      </w:r>
    </w:p>
    <w:p>
      <w:pPr>
        <w:pStyle w:val="BodyText"/>
      </w:pPr>
    </w:p>
    <w:p>
      <w:pPr>
        <w:pStyle w:val="BodyText"/>
      </w:pPr>
      <w:r>
        <w:t xml:space="preserve">• 基本流：</w:t>
      </w:r>
    </w:p>
    <w:p>
      <w:pPr>
        <w:pStyle w:val="BodyText"/>
      </w:pPr>
      <w:r>
        <w:t xml:space="preserve"> </w:t>
      </w:r>
      <w:r>
        <w:t xml:space="preserve">1.普通用户选择“制作空课表功能”，启动用例；</w:t>
      </w:r>
    </w:p>
    <w:p>
      <w:pPr>
        <w:pStyle w:val="BodyText"/>
      </w:pPr>
      <w:r>
        <w:t xml:space="preserve"> </w:t>
      </w:r>
      <w:r>
        <w:t xml:space="preserve">2.系统显示制作空课表输入界面；</w:t>
      </w:r>
    </w:p>
    <w:p>
      <w:pPr>
        <w:pStyle w:val="BodyText"/>
      </w:pPr>
      <w:r>
        <w:t xml:space="preserve"> </w:t>
      </w:r>
      <w:r>
        <w:t xml:space="preserve">3.普通用户输入人数和成员姓名，并选择“生成” 功能；</w:t>
      </w:r>
    </w:p>
    <w:p>
      <w:pPr>
        <w:pStyle w:val="BodyText"/>
      </w:pPr>
      <w:r>
        <w:t xml:space="preserve"> </w:t>
      </w:r>
      <w:r>
        <w:t xml:space="preserve">4.系统确认普通用户输入信息有效，显示空课表输 出界面，用例结束。</w:t>
      </w:r>
    </w:p>
    <w:p>
      <w:pPr>
        <w:pStyle w:val="BodyText"/>
      </w:pPr>
      <w:r>
        <w:t xml:space="preserve">• 扩展事件流：</w:t>
      </w:r>
    </w:p>
    <w:p>
      <w:pPr>
        <w:pStyle w:val="BodyText"/>
      </w:pPr>
      <w:r>
        <w:t xml:space="preserve">3a.如果普通用户输入人数与姓名个数不等，系统提示“人数与姓名不符，请重新输入。”返回2。</w:t>
      </w:r>
    </w:p>
    <w:p>
      <w:pPr>
        <w:pStyle w:val="BodyText"/>
      </w:pPr>
      <w:r>
        <w:t xml:space="preserve">3b.如果普通用户输入姓名与数据库信息不符，系统提示“输入姓名有误，请重新输入。”返回2。</w:t>
      </w:r>
    </w:p>
    <w:p>
      <w:pPr>
        <w:pStyle w:val="BodyText"/>
      </w:pPr>
      <w:r>
        <w:t xml:space="preserve">• 特殊需求：输入人数=输入姓名个数；输入姓名符合数据库信息。</w:t>
      </w:r>
    </w:p>
    <w:p>
      <w:pPr>
        <w:pStyle w:val="BodyText"/>
      </w:pPr>
      <w:r>
        <w:rPr>
          <w:bCs/>
          <w:b/>
        </w:rPr>
        <w:t xml:space="preserve">用例图</w:t>
      </w:r>
    </w:p>
    <w:p>
      <w:pPr>
        <w:pStyle w:val="CaptionedFigure"/>
      </w:pPr>
      <w:r>
        <w:drawing>
          <wp:inline>
            <wp:extent cx="5334000" cy="4053454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C:\Users\liuqiming\AppData\Roaming\Typora\typora-user-images\image-2024042122052783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3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8"/>
    <w:bookmarkEnd w:id="29"/>
    <w:bookmarkStart w:id="32" w:name="header-n76"/>
    <w:p>
      <w:pPr>
        <w:pStyle w:val="Heading2"/>
      </w:pPr>
      <w:r>
        <w:t xml:space="preserve">1.2 原型设计</w:t>
      </w:r>
    </w:p>
    <w:bookmarkStart w:id="30" w:name="header-n77"/>
    <w:p>
      <w:pPr>
        <w:pStyle w:val="Heading4"/>
      </w:pPr>
      <w:r>
        <w:t xml:space="preserve">1) 制作空课表用例</w:t>
      </w:r>
    </w:p>
    <w:p>
      <w:pPr>
        <w:pStyle w:val="FirstParagraph"/>
      </w:pPr>
      <w:r>
        <w:t xml:space="preserve">原型设计：设计一个包含用户输入字段的表单页面，需要人数和姓名。用户可以在表单中输入人数和姓名，并点击“生成空课表”按钮完成生成操作。</w:t>
      </w:r>
    </w:p>
    <w:p>
      <w:pPr>
        <w:pStyle w:val="BodyText"/>
      </w:pPr>
      <w:r>
        <w:t xml:space="preserve">交互流程：用户打开功能页面，点击“制作空课表”→“输入”按钮，进入制作空课表输入页面。输入或选择人数，填写姓名后，点击“生成空课表”按钮，系统进行信息验证并生成空课表，返回空课表生成页面。</w:t>
      </w:r>
    </w:p>
    <w:bookmarkEnd w:id="30"/>
    <w:bookmarkStart w:id="31" w:name="header-n80"/>
    <w:p>
      <w:pPr>
        <w:pStyle w:val="Heading4"/>
      </w:pPr>
      <w:r>
        <w:t xml:space="preserve">2）提交借教室申请表单用例</w:t>
      </w:r>
    </w:p>
    <w:p>
      <w:pPr>
        <w:pStyle w:val="FirstParagraph"/>
      </w:pPr>
      <w:r>
        <w:t xml:space="preserve">原型设计：设计一个包含用户输入字段的表单页面，如申请单位、学生班级、学生人数、教室数量、申请教室、申请日期、申请时间、申请人、联系电话、使用原因等。用户可以在表单中输入申请信息，并点击“提交”按钮完成提交操作。</w:t>
      </w:r>
    </w:p>
    <w:p>
      <w:pPr>
        <w:pStyle w:val="BodyText"/>
      </w:pPr>
      <w:r>
        <w:t xml:space="preserve">交互流程：用户打开功能页面，点击“找教室”→“申请表单”按钮，进入申请借教室页面。填写表单信息后，点击“提交申请”按钮提交表单，系统进行信息验证、保存表单信息并将表单发送给校团委用户，返回申请表单页面。</w:t>
      </w:r>
    </w:p>
    <w:bookmarkEnd w:id="31"/>
    <w:bookmarkEnd w:id="32"/>
    <w:bookmarkStart w:id="41" w:name="header-n83"/>
    <w:p>
      <w:pPr>
        <w:pStyle w:val="Heading2"/>
      </w:pPr>
      <w:r>
        <w:t xml:space="preserve">1.3 系统设计</w:t>
      </w:r>
    </w:p>
    <w:bookmarkStart w:id="33" w:name="header-n84"/>
    <w:p>
      <w:pPr>
        <w:pStyle w:val="Heading4"/>
      </w:pPr>
      <w:r>
        <w:t xml:space="preserve">1） 数据库相关设计</w:t>
      </w:r>
    </w:p>
    <w:p>
      <w:pPr>
        <w:pStyle w:val="FirstParagraph"/>
      </w:pPr>
      <w:r>
        <w:t xml:space="preserve"> </w:t>
      </w:r>
      <w:r>
        <w:rPr>
          <w:bCs/>
          <w:b/>
        </w:rPr>
        <w:t xml:space="preserve">用户账号表（users）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字段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描述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类型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长度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约束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用户编号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</w:t>
            </w:r>
          </w:p>
        </w:tc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主键，必须输入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User_name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用户名称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Varchar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必须输入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Pwd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密码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Varchar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必须输入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Stu_id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学号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Varchar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必须输入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账号类型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</w:t>
            </w:r>
          </w:p>
        </w:tc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必须输入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Phone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手机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Varchar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必须输入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Stu_mail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邮箱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Varchar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必须输入</w:t>
            </w:r>
          </w:p>
        </w:tc>
      </w:tr>
    </w:tbl>
    <w:p>
      <w:pPr>
        <w:pStyle w:val="BodyText"/>
      </w:pPr>
      <w:r>
        <w:t xml:space="preserve"> </w:t>
      </w:r>
      <w:r>
        <w:rPr>
          <w:bCs/>
          <w:b/>
        </w:rPr>
        <w:t xml:space="preserve">学生表</w:t>
      </w:r>
      <w:r>
        <w:t xml:space="preserve">（students）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字段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描述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类型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长度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约束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Student_id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学生表编号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</w:t>
            </w:r>
          </w:p>
        </w:tc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主键，必须输入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Stu_id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学号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Varchar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必须输入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Stu_name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学生姓名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Varchar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必须输入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Stu_unit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专业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Varchar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必须输入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Stu_class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班级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Varchar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必须输入</w:t>
            </w:r>
          </w:p>
        </w:tc>
      </w:tr>
    </w:tbl>
    <w:p>
      <w:pPr>
        <w:pStyle w:val="BodyText"/>
      </w:pPr>
      <w:r>
        <w:t xml:space="preserve"> </w:t>
      </w:r>
      <w:r>
        <w:rPr>
          <w:bCs/>
          <w:b/>
        </w:rPr>
        <w:t xml:space="preserve">班级课程表</w:t>
      </w:r>
      <w:r>
        <w:t xml:space="preserve">（*n）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字段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描述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类型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长度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约束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节数编号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</w:t>
            </w:r>
          </w:p>
        </w:tc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主键，必须输入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Stu_unit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专业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Varchar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必须输入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Stu_class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班级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Varchar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必须输入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Moday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周一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Varchar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Tuseday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周二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Varchar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Wednesday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周三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Varchar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Thusday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周四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Varchar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Friday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周五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Varchar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</w:t>
            </w:r>
          </w:p>
        </w:tc>
        <w:tc>
          <w:tcPr/>
          <w:p>
            <w:pPr>
              <w:pStyle w:val="Compact"/>
              <w:jc w:val="left"/>
            </w:pPr>
          </w:p>
        </w:tc>
      </w:tr>
    </w:tbl>
    <w:p>
      <w:pPr>
        <w:pStyle w:val="BodyText"/>
      </w:pPr>
      <w:r>
        <w:t xml:space="preserve"> </w:t>
      </w:r>
      <w:r>
        <w:rPr>
          <w:bCs/>
          <w:b/>
        </w:rPr>
        <w:t xml:space="preserve">教室课程表</w:t>
      </w:r>
      <w:r>
        <w:t xml:space="preserve">（*5，周一到周五）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字段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描述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类型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长度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约束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编号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</w:t>
            </w:r>
          </w:p>
        </w:tc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主键，必须输入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Position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教室位置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Varchar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必须输入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Moday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周一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Varchar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Tuseday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周二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Varchar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Wednesday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周三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Varchar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Thusday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周四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Varchar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Friday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周五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Varchar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People_max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最大容纳人数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</w:t>
            </w:r>
          </w:p>
        </w:tc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必须输入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配置类型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</w:t>
            </w:r>
          </w:p>
        </w:tc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必须输入</w:t>
            </w:r>
          </w:p>
        </w:tc>
      </w:tr>
    </w:tbl>
    <w:p>
      <w:pPr>
        <w:pStyle w:val="BodyText"/>
      </w:pPr>
      <w:r>
        <w:t xml:space="preserve"> </w:t>
      </w:r>
      <w:r>
        <w:rPr>
          <w:bCs/>
          <w:b/>
        </w:rPr>
        <w:t xml:space="preserve">记录表</w:t>
      </w:r>
      <w:r>
        <w:t xml:space="preserve">（encords）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字段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描述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类型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长度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约束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记录表编号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</w:t>
            </w:r>
          </w:p>
        </w:tc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主键，必须输入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Stu_id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学号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Varchar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必须输入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专业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Varchar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必须输入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日期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必须输入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时间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Varchar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必须输入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Stu_class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申请人班级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Varchar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必须输入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People_num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人数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</w:t>
            </w:r>
          </w:p>
        </w:tc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必须输入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Class_num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教室数量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</w:t>
            </w:r>
          </w:p>
        </w:tc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必须输入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教室编号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Varchar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必须输入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申请人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Varchar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必须输入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Phone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手机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Varchar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Reason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原因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Varchar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状态码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</w:t>
            </w:r>
          </w:p>
        </w:tc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</w:p>
        </w:tc>
      </w:tr>
    </w:tbl>
    <w:bookmarkEnd w:id="33"/>
    <w:bookmarkStart w:id="40" w:name="header-n377"/>
    <w:p>
      <w:pPr>
        <w:pStyle w:val="Heading4"/>
      </w:pPr>
      <w:r>
        <w:t xml:space="preserve">2）UML建模设计</w:t>
      </w:r>
    </w:p>
    <w:p>
      <w:pPr>
        <w:pStyle w:val="FirstParagraph"/>
      </w:pPr>
      <w:r>
        <w:rPr>
          <w:bCs/>
          <w:b/>
        </w:rPr>
        <w:t xml:space="preserve">类图设计</w:t>
      </w:r>
      <w:r>
        <w:t xml:space="preserve">：</w:t>
      </w:r>
    </w:p>
    <w:p>
      <w:pPr>
        <w:pStyle w:val="CaptionedFigure"/>
      </w:pPr>
      <w:r>
        <w:drawing>
          <wp:inline>
            <wp:extent cx="5334000" cy="559443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C:\Users\liuqiming\AppData\Roaming\Typora\typora-user-images\image-20240421221027820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4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Cs/>
          <w:b/>
        </w:rPr>
        <w:t xml:space="preserve">时序图设计</w:t>
      </w:r>
      <w:r>
        <w:t xml:space="preserve">：</w:t>
      </w:r>
    </w:p>
    <w:p>
      <w:pPr>
        <w:pStyle w:val="CaptionedFigure"/>
      </w:pPr>
      <w:r>
        <w:drawing>
          <wp:inline>
            <wp:extent cx="5334000" cy="2782537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C:\Users\liuqiming\AppData\Roaming\Typora\typora-user-images\image-20240421221044329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2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0"/>
    <w:bookmarkEnd w:id="41"/>
    <w:bookmarkEnd w:id="42"/>
    <w:bookmarkStart w:id="88" w:name="header-n382"/>
    <w:p>
      <w:pPr>
        <w:pStyle w:val="Heading1"/>
      </w:pPr>
      <w:r>
        <w:t xml:space="preserve">二、软件系统开发</w:t>
      </w:r>
    </w:p>
    <w:bookmarkStart w:id="46" w:name="header-n383"/>
    <w:p>
      <w:pPr>
        <w:pStyle w:val="Heading2"/>
      </w:pPr>
      <w:r>
        <w:t xml:space="preserve">2.1 数据库开发</w:t>
      </w:r>
    </w:p>
    <w:p>
      <w:pPr>
        <w:pStyle w:val="FirstParagraph"/>
      </w:pPr>
      <w:r>
        <w:t xml:space="preserve">本CRMS项目主要是通过Navicat（Mysql专业版）通过图形化界面创建数据库以及数据表等结构设计，最终数据库创建完成的界面展示为：</w:t>
      </w:r>
    </w:p>
    <w:p>
      <w:pPr>
        <w:pStyle w:val="CaptionedFigure"/>
      </w:pPr>
      <w:r>
        <w:drawing>
          <wp:inline>
            <wp:extent cx="5334000" cy="2691113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C:\Users\liuqiming\AppData\Roaming\Typora\typora-user-images\image-20240421221116512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6"/>
    <w:bookmarkStart w:id="74" w:name="header-n386"/>
    <w:p>
      <w:pPr>
        <w:pStyle w:val="Heading2"/>
      </w:pPr>
      <w:r>
        <w:t xml:space="preserve">2.2 服务端工程开发</w:t>
      </w:r>
    </w:p>
    <w:p>
      <w:pPr>
        <w:pStyle w:val="FirstParagraph"/>
      </w:pPr>
      <w:r>
        <w:t xml:space="preserve"> </w:t>
      </w:r>
      <w:r>
        <w:t xml:space="preserve">项目后端集成MyBatisPlus：</w:t>
      </w:r>
    </w:p>
    <w:p>
      <w:pPr>
        <w:pStyle w:val="CaptionedFigure"/>
      </w:pPr>
      <w:r>
        <w:drawing>
          <wp:inline>
            <wp:extent cx="5334000" cy="3231265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C:\Users\liuqiming\AppData\Roaming\Typora\typora-user-images\image-2024042122115210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  <w:r>
        <w:t xml:space="preserve">设置数据库链接：</w:t>
      </w:r>
    </w:p>
    <w:p>
      <w:pPr>
        <w:pStyle w:val="CaptionedFigure"/>
      </w:pPr>
      <w:r>
        <w:drawing>
          <wp:inline>
            <wp:extent cx="5334000" cy="3231265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C:\Users\liuqiming\AppData\Roaming\Typora\typora-user-images\image-202404212212069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  <w:r>
        <w:t xml:space="preserve">搭建数据层：（例：Users）</w:t>
      </w:r>
    </w:p>
    <w:p>
      <w:pPr>
        <w:pStyle w:val="CaptionedFigure"/>
      </w:pPr>
      <w:r>
        <w:drawing>
          <wp:inline>
            <wp:extent cx="5334000" cy="3231265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C:\Users\liuqiming\AppData\Roaming\Typora\typora-user-images\image-20240421221227293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  <w:r>
        <w:t xml:space="preserve">搭建Dao层：</w:t>
      </w:r>
    </w:p>
    <w:p>
      <w:pPr>
        <w:pStyle w:val="BodyText"/>
      </w:pPr>
      <w:r>
        <w:t xml:space="preserve"> </w:t>
      </w:r>
      <w:r>
        <w:t xml:space="preserve">UsersMapper：</w:t>
      </w:r>
    </w:p>
    <w:p>
      <w:pPr>
        <w:pStyle w:val="CaptionedFigure"/>
      </w:pPr>
      <w:r>
        <w:drawing>
          <wp:inline>
            <wp:extent cx="5334000" cy="3231265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C:\Users\liuqiming\AppData\Roaming\Typora\typora-user-images\image-20240421221250434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  <w:r>
        <w:t xml:space="preserve">UsersMapper.xml</w:t>
      </w:r>
    </w:p>
    <w:p>
      <w:pPr>
        <w:pStyle w:val="CaptionedFigure"/>
      </w:pPr>
      <w:r>
        <w:drawing>
          <wp:inline>
            <wp:extent cx="5334000" cy="3231265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C:\Users\liuqiming\AppData\Roaming\Typora\typora-user-images\image-20240421221304605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  <w:r>
        <w:t xml:space="preserve">搭建业务逻辑层：</w:t>
      </w:r>
    </w:p>
    <w:p>
      <w:pPr>
        <w:pStyle w:val="BodyText"/>
      </w:pPr>
      <w:r>
        <w:t xml:space="preserve"> </w:t>
      </w:r>
      <w:r>
        <w:t xml:space="preserve">UsersService：</w:t>
      </w:r>
    </w:p>
    <w:p>
      <w:pPr>
        <w:pStyle w:val="CaptionedFigure"/>
      </w:pPr>
      <w:r>
        <w:drawing>
          <wp:inline>
            <wp:extent cx="5334000" cy="3231265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C:\Users\liuqiming\AppData\Roaming\Typora\typora-user-images\image-2024042122132614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  <w:r>
        <w:t xml:space="preserve">UsersServiceImpl：</w:t>
      </w:r>
    </w:p>
    <w:p>
      <w:pPr>
        <w:pStyle w:val="CaptionedFigure"/>
      </w:pPr>
      <w:r>
        <w:drawing>
          <wp:inline>
            <wp:extent cx="5334000" cy="3231265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C:\Users\liuqiming\AppData\Roaming\Typora\typora-user-images\image-2024042122134095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  <w:r>
        <w:t xml:space="preserve">搭建控制层：</w:t>
      </w:r>
    </w:p>
    <w:p>
      <w:pPr>
        <w:pStyle w:val="BodyText"/>
      </w:pPr>
      <w:r>
        <w:t xml:space="preserve"> </w:t>
      </w:r>
      <w:r>
        <w:t xml:space="preserve">UsersController：</w:t>
      </w:r>
    </w:p>
    <w:p>
      <w:pPr>
        <w:pStyle w:val="CaptionedFigure"/>
      </w:pPr>
      <w:r>
        <w:drawing>
          <wp:inline>
            <wp:extent cx="5334000" cy="3231265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C:\Users\liuqiming\AppData\Roaming\Typora\typora-user-images\image-2024042122140906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  <w:r>
        <w:t xml:space="preserve">设置跨域：（CrossOrigins）</w:t>
      </w:r>
    </w:p>
    <w:p>
      <w:pPr>
        <w:pStyle w:val="CaptionedFigure"/>
      </w:pPr>
      <w:r>
        <w:drawing>
          <wp:inline>
            <wp:extent cx="5334000" cy="3231265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C:\Users\liuqiming\AppData\Roaming\Typora\typora-user-images\image-2024042122142852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74"/>
    <w:bookmarkStart w:id="87" w:name="header-n408"/>
    <w:p>
      <w:pPr>
        <w:pStyle w:val="Heading2"/>
      </w:pPr>
      <w:r>
        <w:t xml:space="preserve">2.3 前端工程开发</w:t>
      </w:r>
    </w:p>
    <w:p>
      <w:pPr>
        <w:pStyle w:val="FirstParagraph"/>
      </w:pPr>
      <w:r>
        <w:t xml:space="preserve"> </w:t>
      </w:r>
      <w:r>
        <w:t xml:space="preserve">前端依赖环境 vue ui：</w:t>
      </w:r>
    </w:p>
    <w:p>
      <w:pPr>
        <w:pStyle w:val="CaptionedFigure"/>
      </w:pPr>
      <w:r>
        <w:drawing>
          <wp:inline>
            <wp:extent cx="5334000" cy="2917332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C:\Users\liuqiming\AppData\Roaming\Typora\typora-user-images\image-2024042122150018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7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  <w:r>
        <w:t xml:space="preserve">前端main,js</w:t>
      </w:r>
    </w:p>
    <w:p>
      <w:pPr>
        <w:pStyle w:val="CaptionedFigure"/>
      </w:pPr>
      <w:r>
        <w:drawing>
          <wp:inline>
            <wp:extent cx="5334000" cy="3347012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C:\Users\liuqiming\AppData\Roaming\Typora\typora-user-images\image-2024042122150994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7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  <w:r>
        <w:t xml:space="preserve">Axios配置在vue config.js</w:t>
      </w:r>
    </w:p>
    <w:p>
      <w:pPr>
        <w:pStyle w:val="CaptionedFigure"/>
      </w:pPr>
      <w:r>
        <w:drawing>
          <wp:inline>
            <wp:extent cx="5334000" cy="3347012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C:\Users\liuqiming\AppData\Roaming\Typora\typora-user-images\image-202404212215304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7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  <w:r>
        <w:t xml:space="preserve">Router:</w:t>
      </w:r>
    </w:p>
    <w:p>
      <w:pPr>
        <w:pStyle w:val="CaptionedFigure"/>
      </w:pPr>
      <w:r>
        <w:drawing>
          <wp:inline>
            <wp:extent cx="5334000" cy="3347012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C:\Users\liuqiming\AppData\Roaming\Typora\typora-user-images\image-2024042122153903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7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87"/>
    <w:bookmarkEnd w:id="88"/>
    <w:bookmarkStart w:id="93" w:name="header-n417"/>
    <w:p>
      <w:pPr>
        <w:pStyle w:val="Heading1"/>
      </w:pPr>
      <w:r>
        <w:t xml:space="preserve">三、系统运行测试</w:t>
      </w:r>
    </w:p>
    <w:bookmarkStart w:id="92" w:name="header-n418"/>
    <w:p>
      <w:pPr>
        <w:pStyle w:val="Heading2"/>
      </w:pPr>
      <w:r>
        <w:t xml:space="preserve">3.1 运行</w:t>
      </w:r>
    </w:p>
    <w:p>
      <w:pPr>
        <w:pStyle w:val="FirstParagraph"/>
      </w:pPr>
      <w:r>
        <w:t xml:space="preserve">使用springboot内置的tomcat作为web服务器运行：</w:t>
      </w:r>
    </w:p>
    <w:p>
      <w:pPr>
        <w:pStyle w:val="CaptionedFigure"/>
      </w:pPr>
      <w:r>
        <w:drawing>
          <wp:inline>
            <wp:extent cx="5334000" cy="2884025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C:\Users\liuqiming\AppData\Roaming\Typora\typora-user-images\image-2024042122160985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4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92"/>
    <w:bookmarkEnd w:id="93"/>
    <w:bookmarkStart w:id="94" w:name="header-n421"/>
    <w:p>
      <w:pPr>
        <w:pStyle w:val="Heading1"/>
      </w:pPr>
      <w:r>
        <w:t xml:space="preserve">四、总结</w:t>
      </w:r>
    </w:p>
    <w:p>
      <w:pPr>
        <w:pStyle w:val="FirstParagraph"/>
      </w:pPr>
      <w:r>
        <w:t xml:space="preserve">在本次开发中，我们采用了SSM+MVC三层架构来实现员工系统。这种架构将系统分为表现层（Presentation Layer）、业务逻辑层（Business Logic Layer）和数据访问层（Data Access Layer）三个层次，使系统的各个模块职责清晰、结构清晰，并具备良好的可扩展性和可维护性。</w:t>
      </w:r>
    </w:p>
    <w:p>
      <w:pPr>
        <w:pStyle w:val="BodyText"/>
      </w:pPr>
      <w:r>
        <w:t xml:space="preserve">通过需求分析，我们明确了校园资源管理系统的功能和需求。在原型设计阶段，我们创建了系统的页面原型，以确保用户界面的友好性和交互流畅性。在系统设计阶段，我们使用UML建模设计，包括类图、状态图和时序图等，帮助我们更好地理解系统中的实体、状态和流程，为开发人员提供了清晰的视图。</w:t>
      </w:r>
    </w:p>
    <w:p>
      <w:pPr>
        <w:pStyle w:val="BodyText"/>
      </w:pPr>
      <w:r>
        <w:t xml:space="preserve">在服务端工程开发过程中，我们选择了Maven+Spring Boot框架，利用Maven进行项目构建和依赖管理，使用Spring Boot快速搭建服务端工程。我们集成了MyBatisPlus框架，实现了基于ORM思想的数据层封装技术，通过配置数据库连接和创建数据层、业务层、控制层组件，实现了系统的各项功能。同时，我们还设置了跨域访问，确保前后端之间的数据交互的安全性和可靠性。</w:t>
      </w:r>
    </w:p>
    <w:p>
      <w:pPr>
        <w:pStyle w:val="BodyText"/>
      </w:pPr>
      <w:r>
        <w:t xml:space="preserve">总的来说，基于SSM+MVC三层架构的校园资源管理系统开发，通过清晰的层次划分和模块化设计，实现了系统功能的高效实现和开发的可维护性。该架构使得系统的各个模块之间的协作更加紧密，提高了团队的工作效率和代码质量。在未来的开发过程中，我们可以进一步扩展和优化系统的功能，以满足不断变化的需求和用户体验的提升。</w:t>
      </w:r>
    </w:p>
    <w:p>
      <w:pPr>
        <w:pStyle w:val="BodyText"/>
      </w:pPr>
      <w:r>
        <w:t xml:space="preserve">系统的各项功能。同时，我们还设置了跨域访问，确保前后端之间的数据交互的安全性和可靠性。</w:t>
      </w:r>
    </w:p>
    <w:p>
      <w:pPr>
        <w:pStyle w:val="BodyText"/>
      </w:pPr>
      <w:r>
        <w:t xml:space="preserve">总的来说，基于SSM+MVC三层架构的校园资源管理系统开发，通过清晰的层次划分和模块化设计，实现了系统功能的高效实现和开发的可维护性。该架构使得系统的各个模块之间的协作更加紧密，提高了团队的工作效率和代码质量。在未来的开发过程中，我们可以进一步扩展和优化系统的功能，以满足不断变化的需求和用户体验的提升。</w:t>
      </w:r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9" Target="media/rId8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2024-04-21T14:52:04Z</dcterms:created>
  <dcterms:modified xsi:type="dcterms:W3CDTF">2024-04-21T14:52:04Z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