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898392" w14:textId="77777777" w:rsidR="00E9788B" w:rsidRPr="00ED56A4" w:rsidRDefault="00E9788B">
      <w:pPr>
        <w:rPr>
          <w:sz w:val="36"/>
          <w:szCs w:val="36"/>
        </w:rPr>
      </w:pPr>
    </w:p>
    <w:p w14:paraId="10893841" w14:textId="77777777" w:rsidR="00E9788B" w:rsidRPr="00ED56A4" w:rsidRDefault="00E9788B">
      <w:pPr>
        <w:rPr>
          <w:sz w:val="36"/>
          <w:szCs w:val="36"/>
        </w:rPr>
      </w:pPr>
    </w:p>
    <w:p w14:paraId="7B3FE2A3" w14:textId="77777777" w:rsidR="00E9788B" w:rsidRPr="00ED56A4" w:rsidRDefault="00E9788B">
      <w:pPr>
        <w:rPr>
          <w:sz w:val="36"/>
          <w:szCs w:val="36"/>
        </w:rPr>
      </w:pPr>
    </w:p>
    <w:p w14:paraId="5CE67CED" w14:textId="77777777" w:rsidR="00E9788B" w:rsidRPr="00ED56A4" w:rsidRDefault="00E9788B">
      <w:pPr>
        <w:rPr>
          <w:sz w:val="36"/>
          <w:szCs w:val="36"/>
        </w:rPr>
      </w:pPr>
    </w:p>
    <w:p w14:paraId="115377BA" w14:textId="77777777" w:rsidR="00E9788B" w:rsidRDefault="00E9788B">
      <w:pPr>
        <w:rPr>
          <w:sz w:val="36"/>
          <w:szCs w:val="36"/>
        </w:rPr>
      </w:pPr>
    </w:p>
    <w:p w14:paraId="4A24D610" w14:textId="77777777" w:rsidR="00E9788B" w:rsidRPr="00ED56A4" w:rsidRDefault="00E9788B">
      <w:pPr>
        <w:rPr>
          <w:sz w:val="36"/>
          <w:szCs w:val="36"/>
        </w:rPr>
      </w:pPr>
    </w:p>
    <w:p w14:paraId="02350633" w14:textId="77777777" w:rsidR="00E9788B" w:rsidRPr="00ED56A4" w:rsidRDefault="00E9788B" w:rsidP="00A256EB">
      <w:pPr>
        <w:jc w:val="center"/>
        <w:rPr>
          <w:sz w:val="36"/>
          <w:szCs w:val="36"/>
        </w:rPr>
      </w:pPr>
      <w:r w:rsidRPr="00ED56A4">
        <w:rPr>
          <w:rFonts w:hint="eastAsia"/>
          <w:sz w:val="36"/>
          <w:szCs w:val="36"/>
        </w:rPr>
        <w:t>情報通信実験B</w:t>
      </w:r>
    </w:p>
    <w:p w14:paraId="473B7299" w14:textId="77777777" w:rsidR="00E9788B" w:rsidRPr="00ED56A4" w:rsidRDefault="00E9788B" w:rsidP="00A256EB">
      <w:pPr>
        <w:jc w:val="both"/>
        <w:rPr>
          <w:sz w:val="36"/>
          <w:szCs w:val="36"/>
        </w:rPr>
      </w:pPr>
    </w:p>
    <w:tbl>
      <w:tblPr>
        <w:tblStyle w:val="af"/>
        <w:tblW w:w="0" w:type="auto"/>
        <w:tblLook w:val="04A0" w:firstRow="1" w:lastRow="0" w:firstColumn="1" w:lastColumn="0" w:noHBand="0" w:noVBand="1"/>
      </w:tblPr>
      <w:tblGrid>
        <w:gridCol w:w="2689"/>
        <w:gridCol w:w="5805"/>
      </w:tblGrid>
      <w:tr w:rsidR="00E9788B" w:rsidRPr="00ED56A4" w14:paraId="6717F566" w14:textId="77777777" w:rsidTr="00A256EB">
        <w:tc>
          <w:tcPr>
            <w:tcW w:w="2689" w:type="dxa"/>
          </w:tcPr>
          <w:p w14:paraId="4EA82788" w14:textId="77777777" w:rsidR="00E9788B" w:rsidRPr="00ED56A4" w:rsidRDefault="00E9788B" w:rsidP="00A256EB">
            <w:pPr>
              <w:jc w:val="center"/>
              <w:rPr>
                <w:sz w:val="36"/>
                <w:szCs w:val="36"/>
              </w:rPr>
            </w:pPr>
            <w:r w:rsidRPr="00ED56A4">
              <w:rPr>
                <w:rFonts w:hint="eastAsia"/>
                <w:sz w:val="36"/>
                <w:szCs w:val="36"/>
              </w:rPr>
              <w:t>実験項目</w:t>
            </w:r>
          </w:p>
        </w:tc>
        <w:tc>
          <w:tcPr>
            <w:tcW w:w="5805" w:type="dxa"/>
          </w:tcPr>
          <w:p w14:paraId="240175FB" w14:textId="77777777" w:rsidR="00E9788B" w:rsidRPr="00ED56A4" w:rsidRDefault="00E9788B" w:rsidP="00A256EB">
            <w:pPr>
              <w:jc w:val="center"/>
              <w:rPr>
                <w:sz w:val="36"/>
                <w:szCs w:val="36"/>
              </w:rPr>
            </w:pPr>
            <w:r w:rsidRPr="00ED56A4">
              <w:rPr>
                <w:rFonts w:hint="eastAsia"/>
                <w:sz w:val="36"/>
                <w:szCs w:val="36"/>
              </w:rPr>
              <w:t>センサと制御第1回中間レポート</w:t>
            </w:r>
          </w:p>
        </w:tc>
      </w:tr>
    </w:tbl>
    <w:p w14:paraId="1D2E3461" w14:textId="77777777" w:rsidR="00E9788B" w:rsidRPr="00ED56A4" w:rsidRDefault="00E9788B" w:rsidP="00A256EB">
      <w:pPr>
        <w:jc w:val="both"/>
        <w:rPr>
          <w:sz w:val="36"/>
          <w:szCs w:val="36"/>
        </w:rPr>
      </w:pPr>
    </w:p>
    <w:tbl>
      <w:tblPr>
        <w:tblStyle w:val="af"/>
        <w:tblW w:w="0" w:type="auto"/>
        <w:tblLook w:val="04A0" w:firstRow="1" w:lastRow="0" w:firstColumn="1" w:lastColumn="0" w:noHBand="0" w:noVBand="1"/>
      </w:tblPr>
      <w:tblGrid>
        <w:gridCol w:w="2689"/>
        <w:gridCol w:w="5805"/>
      </w:tblGrid>
      <w:tr w:rsidR="00E9788B" w:rsidRPr="00ED56A4" w14:paraId="1B72C3AF" w14:textId="77777777" w:rsidTr="00A256EB">
        <w:tc>
          <w:tcPr>
            <w:tcW w:w="2689" w:type="dxa"/>
          </w:tcPr>
          <w:p w14:paraId="109C3D6A" w14:textId="77777777" w:rsidR="00E9788B" w:rsidRPr="00ED56A4" w:rsidRDefault="00E9788B" w:rsidP="00A256EB">
            <w:pPr>
              <w:jc w:val="center"/>
              <w:rPr>
                <w:sz w:val="36"/>
                <w:szCs w:val="36"/>
              </w:rPr>
            </w:pPr>
            <w:r w:rsidRPr="00ED56A4">
              <w:rPr>
                <w:rFonts w:hint="eastAsia"/>
                <w:sz w:val="36"/>
                <w:szCs w:val="36"/>
              </w:rPr>
              <w:t>学籍番号</w:t>
            </w:r>
          </w:p>
        </w:tc>
        <w:tc>
          <w:tcPr>
            <w:tcW w:w="5805" w:type="dxa"/>
          </w:tcPr>
          <w:p w14:paraId="54ECCC9F" w14:textId="77777777" w:rsidR="00E9788B" w:rsidRPr="00ED56A4" w:rsidRDefault="00E9788B" w:rsidP="00A256EB">
            <w:pPr>
              <w:jc w:val="center"/>
              <w:rPr>
                <w:sz w:val="36"/>
                <w:szCs w:val="36"/>
              </w:rPr>
            </w:pPr>
            <w:r w:rsidRPr="00ED56A4">
              <w:rPr>
                <w:rFonts w:hint="eastAsia"/>
                <w:sz w:val="36"/>
                <w:szCs w:val="36"/>
              </w:rPr>
              <w:t>1W242038</w:t>
            </w:r>
          </w:p>
        </w:tc>
      </w:tr>
      <w:tr w:rsidR="00E9788B" w:rsidRPr="00ED56A4" w14:paraId="6A4CBB96" w14:textId="77777777" w:rsidTr="00A256EB">
        <w:tc>
          <w:tcPr>
            <w:tcW w:w="2689" w:type="dxa"/>
          </w:tcPr>
          <w:p w14:paraId="1CC9D4D6" w14:textId="77777777" w:rsidR="00E9788B" w:rsidRPr="00ED56A4" w:rsidRDefault="00E9788B" w:rsidP="00A256EB">
            <w:pPr>
              <w:jc w:val="center"/>
              <w:rPr>
                <w:sz w:val="36"/>
                <w:szCs w:val="36"/>
              </w:rPr>
            </w:pPr>
            <w:r w:rsidRPr="00ED56A4">
              <w:rPr>
                <w:rFonts w:hint="eastAsia"/>
                <w:sz w:val="36"/>
                <w:szCs w:val="36"/>
              </w:rPr>
              <w:t>名前</w:t>
            </w:r>
          </w:p>
        </w:tc>
        <w:tc>
          <w:tcPr>
            <w:tcW w:w="5805" w:type="dxa"/>
          </w:tcPr>
          <w:p w14:paraId="05F6DB6E" w14:textId="77777777" w:rsidR="00E9788B" w:rsidRPr="00ED56A4" w:rsidRDefault="00E9788B" w:rsidP="00A256EB">
            <w:pPr>
              <w:jc w:val="center"/>
              <w:rPr>
                <w:sz w:val="36"/>
                <w:szCs w:val="36"/>
              </w:rPr>
            </w:pPr>
            <w:r w:rsidRPr="00ED56A4">
              <w:rPr>
                <w:rFonts w:hint="eastAsia"/>
                <w:sz w:val="36"/>
                <w:szCs w:val="36"/>
              </w:rPr>
              <w:t>植木敬太郎</w:t>
            </w:r>
          </w:p>
        </w:tc>
      </w:tr>
      <w:tr w:rsidR="00E9788B" w:rsidRPr="00ED56A4" w14:paraId="17708C16" w14:textId="77777777" w:rsidTr="00A256EB">
        <w:tc>
          <w:tcPr>
            <w:tcW w:w="2689" w:type="dxa"/>
          </w:tcPr>
          <w:p w14:paraId="1CC56547" w14:textId="77777777" w:rsidR="00E9788B" w:rsidRPr="00ED56A4" w:rsidRDefault="00E9788B" w:rsidP="00A256EB">
            <w:pPr>
              <w:jc w:val="center"/>
              <w:rPr>
                <w:sz w:val="36"/>
                <w:szCs w:val="36"/>
              </w:rPr>
            </w:pPr>
            <w:r w:rsidRPr="00ED56A4">
              <w:rPr>
                <w:rFonts w:hint="eastAsia"/>
                <w:sz w:val="36"/>
                <w:szCs w:val="36"/>
              </w:rPr>
              <w:t>共同実験者</w:t>
            </w:r>
          </w:p>
        </w:tc>
        <w:tc>
          <w:tcPr>
            <w:tcW w:w="5805" w:type="dxa"/>
          </w:tcPr>
          <w:p w14:paraId="5BCB0AF7" w14:textId="77777777" w:rsidR="00E9788B" w:rsidRPr="00ED56A4" w:rsidRDefault="00E9788B" w:rsidP="00A256EB">
            <w:pPr>
              <w:jc w:val="center"/>
              <w:rPr>
                <w:sz w:val="36"/>
                <w:szCs w:val="36"/>
              </w:rPr>
            </w:pPr>
            <w:r w:rsidRPr="00ED56A4">
              <w:rPr>
                <w:rFonts w:hint="eastAsia"/>
                <w:sz w:val="36"/>
                <w:szCs w:val="36"/>
              </w:rPr>
              <w:t>なし</w:t>
            </w:r>
          </w:p>
        </w:tc>
      </w:tr>
    </w:tbl>
    <w:p w14:paraId="32184C2C" w14:textId="77777777" w:rsidR="00E9788B" w:rsidRDefault="00E9788B">
      <w:pPr>
        <w:rPr>
          <w:sz w:val="36"/>
          <w:szCs w:val="36"/>
        </w:rPr>
      </w:pPr>
    </w:p>
    <w:p w14:paraId="48A5FDB3" w14:textId="77777777" w:rsidR="00E9788B" w:rsidRDefault="00E9788B">
      <w:pPr>
        <w:rPr>
          <w:sz w:val="36"/>
          <w:szCs w:val="36"/>
        </w:rPr>
      </w:pPr>
    </w:p>
    <w:p w14:paraId="3813769A" w14:textId="77777777" w:rsidR="00E9788B" w:rsidRDefault="00E9788B">
      <w:pPr>
        <w:rPr>
          <w:sz w:val="36"/>
          <w:szCs w:val="36"/>
        </w:rPr>
      </w:pPr>
    </w:p>
    <w:p w14:paraId="3AB4DC3D" w14:textId="77777777" w:rsidR="00E9788B" w:rsidRDefault="00E9788B">
      <w:pPr>
        <w:rPr>
          <w:sz w:val="36"/>
          <w:szCs w:val="36"/>
        </w:rPr>
      </w:pPr>
    </w:p>
    <w:p w14:paraId="242A9471" w14:textId="77777777" w:rsidR="00E9788B" w:rsidRDefault="00E9788B">
      <w:pPr>
        <w:rPr>
          <w:sz w:val="36"/>
          <w:szCs w:val="36"/>
        </w:rPr>
      </w:pPr>
    </w:p>
    <w:p w14:paraId="3C52009A" w14:textId="788ACD87" w:rsidR="002A352D" w:rsidRPr="00E10F2B" w:rsidRDefault="002A352D" w:rsidP="00E9788B">
      <w:pPr>
        <w:pStyle w:val="a9"/>
        <w:numPr>
          <w:ilvl w:val="0"/>
          <w:numId w:val="2"/>
        </w:numPr>
      </w:pPr>
      <w:r w:rsidRPr="00E10F2B">
        <w:rPr>
          <w:rFonts w:hint="eastAsia"/>
        </w:rPr>
        <w:lastRenderedPageBreak/>
        <w:t>概要</w:t>
      </w:r>
    </w:p>
    <w:p w14:paraId="05B4570D" w14:textId="01BFC805" w:rsidR="002A352D" w:rsidRPr="00E10F2B" w:rsidRDefault="002A352D" w:rsidP="002A352D">
      <w:pPr>
        <w:ind w:left="360" w:firstLineChars="100" w:firstLine="210"/>
      </w:pPr>
      <w:r w:rsidRPr="00E10F2B">
        <w:rPr>
          <w:rFonts w:hint="eastAsia"/>
        </w:rPr>
        <w:t>本実験は，各種電子部品の基本特性を理解することが目的である．具体的にはディジタルマルチメータを用いた固定抵抗・フォトセル・鉛筆線の抵抗測定，LEDの順方向電圧および電流の測定とフリッカー認識限界の調査，超音波距離センサにより距離測定値と実測値の比較，サーボモータの角速度測定を行った．</w:t>
      </w:r>
    </w:p>
    <w:p w14:paraId="356A0F88" w14:textId="77777777" w:rsidR="00E9788B" w:rsidRDefault="00E9788B" w:rsidP="00E9788B"/>
    <w:p w14:paraId="2F85AE56" w14:textId="707F96B3" w:rsidR="002A352D" w:rsidRPr="00E10F2B" w:rsidRDefault="002A352D" w:rsidP="00E9788B">
      <w:pPr>
        <w:pStyle w:val="a9"/>
        <w:numPr>
          <w:ilvl w:val="0"/>
          <w:numId w:val="2"/>
        </w:numPr>
      </w:pPr>
      <w:r w:rsidRPr="00E10F2B">
        <w:rPr>
          <w:rFonts w:hint="eastAsia"/>
        </w:rPr>
        <w:t>抵抗値の測定</w:t>
      </w:r>
    </w:p>
    <w:p w14:paraId="0A292A83" w14:textId="5436CE2C" w:rsidR="002A352D" w:rsidRPr="00E10F2B" w:rsidRDefault="002A352D" w:rsidP="00E9788B">
      <w:pPr>
        <w:pStyle w:val="a9"/>
        <w:numPr>
          <w:ilvl w:val="1"/>
          <w:numId w:val="3"/>
        </w:numPr>
      </w:pPr>
      <w:r w:rsidRPr="00E10F2B">
        <w:rPr>
          <w:rFonts w:hint="eastAsia"/>
        </w:rPr>
        <w:t>固定抵抗の測定</w:t>
      </w:r>
    </w:p>
    <w:p w14:paraId="652AF58E" w14:textId="74D88B2E" w:rsidR="002A352D" w:rsidRPr="00E10F2B" w:rsidRDefault="002A352D" w:rsidP="002A352D">
      <w:pPr>
        <w:ind w:left="390"/>
      </w:pPr>
      <w:r w:rsidRPr="00E10F2B">
        <w:rPr>
          <w:rFonts w:hint="eastAsia"/>
        </w:rPr>
        <w:t xml:space="preserve">　Arduinoキットに同梱されている10種類の抵抗について，ディジタルマルチメータを用いて抵抗値を測定した．測定結果を表1に示す．</w:t>
      </w:r>
    </w:p>
    <w:p w14:paraId="592DF29E" w14:textId="77777777" w:rsidR="002D1548" w:rsidRPr="00E10F2B" w:rsidRDefault="002D1548" w:rsidP="002A352D">
      <w:pPr>
        <w:ind w:left="390"/>
      </w:pPr>
    </w:p>
    <w:tbl>
      <w:tblPr>
        <w:tblW w:w="5000" w:type="pct"/>
        <w:tblCellMar>
          <w:left w:w="99" w:type="dxa"/>
          <w:right w:w="99" w:type="dxa"/>
        </w:tblCellMar>
        <w:tblLook w:val="04A0" w:firstRow="1" w:lastRow="0" w:firstColumn="1" w:lastColumn="0" w:noHBand="0" w:noVBand="1"/>
      </w:tblPr>
      <w:tblGrid>
        <w:gridCol w:w="3558"/>
        <w:gridCol w:w="2615"/>
        <w:gridCol w:w="2331"/>
      </w:tblGrid>
      <w:tr w:rsidR="002D1548" w:rsidRPr="00E10F2B" w14:paraId="6E091780" w14:textId="77777777" w:rsidTr="002D1548">
        <w:trPr>
          <w:trHeight w:val="360"/>
        </w:trPr>
        <w:tc>
          <w:tcPr>
            <w:tcW w:w="5000" w:type="pct"/>
            <w:gridSpan w:val="3"/>
            <w:tcBorders>
              <w:top w:val="nil"/>
              <w:left w:val="nil"/>
              <w:bottom w:val="single" w:sz="4" w:space="0" w:color="auto"/>
              <w:right w:val="nil"/>
            </w:tcBorders>
            <w:noWrap/>
            <w:vAlign w:val="center"/>
            <w:hideMark/>
          </w:tcPr>
          <w:p w14:paraId="36FEF4FB" w14:textId="77777777" w:rsidR="002D1548" w:rsidRPr="00E10F2B" w:rsidRDefault="002D1548" w:rsidP="002D1548">
            <w:pPr>
              <w:widowControl/>
              <w:jc w:val="center"/>
              <w:rPr>
                <w:rFonts w:asciiTheme="minorEastAsia" w:hAnsiTheme="minorEastAsia" w:cs="ＭＳ Ｐゴシック"/>
                <w:color w:val="000000"/>
                <w:kern w:val="0"/>
                <w:szCs w:val="21"/>
                <w14:ligatures w14:val="none"/>
              </w:rPr>
            </w:pPr>
            <w:r w:rsidRPr="00E10F2B">
              <w:rPr>
                <w:rFonts w:asciiTheme="minorEastAsia" w:hAnsiTheme="minorEastAsia" w:cs="ＭＳ Ｐゴシック" w:hint="eastAsia"/>
                <w:color w:val="000000"/>
                <w:kern w:val="0"/>
                <w:szCs w:val="21"/>
                <w14:ligatures w14:val="none"/>
              </w:rPr>
              <w:t>表1 固定抵抗の測定結果</w:t>
            </w:r>
          </w:p>
        </w:tc>
      </w:tr>
      <w:tr w:rsidR="004E7F7A" w:rsidRPr="00E10F2B" w14:paraId="4A248817" w14:textId="77777777" w:rsidTr="002D1548">
        <w:trPr>
          <w:trHeight w:val="360"/>
        </w:trPr>
        <w:tc>
          <w:tcPr>
            <w:tcW w:w="1667" w:type="pct"/>
            <w:tcBorders>
              <w:top w:val="nil"/>
              <w:left w:val="nil"/>
              <w:bottom w:val="single" w:sz="4" w:space="0" w:color="auto"/>
              <w:right w:val="nil"/>
            </w:tcBorders>
            <w:noWrap/>
            <w:vAlign w:val="center"/>
            <w:hideMark/>
          </w:tcPr>
          <w:p w14:paraId="6DD76CED" w14:textId="4AF116C8" w:rsidR="002D1548" w:rsidRPr="00E10F2B" w:rsidRDefault="004E7F7A" w:rsidP="002D1548">
            <w:pPr>
              <w:widowControl/>
              <w:jc w:val="center"/>
              <w:rPr>
                <w:rFonts w:asciiTheme="minorEastAsia" w:hAnsiTheme="minorEastAsia" w:cs="ＭＳ Ｐゴシック"/>
                <w:color w:val="000000"/>
                <w:kern w:val="0"/>
                <w:szCs w:val="21"/>
                <w14:ligatures w14:val="none"/>
              </w:rPr>
            </w:pPr>
            <w:r w:rsidRPr="00E10F2B">
              <w:rPr>
                <w:rFonts w:asciiTheme="minorEastAsia" w:hAnsiTheme="minorEastAsia" w:cs="ＭＳ Ｐゴシック" w:hint="eastAsia"/>
                <w:color w:val="000000"/>
                <w:kern w:val="0"/>
                <w:szCs w:val="21"/>
                <w14:ligatures w14:val="none"/>
              </w:rPr>
              <w:t>カラーコードから読み取った</w:t>
            </w:r>
            <w:r w:rsidR="002D1548" w:rsidRPr="00E10F2B">
              <w:rPr>
                <w:rFonts w:asciiTheme="minorEastAsia" w:hAnsiTheme="minorEastAsia" w:cs="ＭＳ Ｐゴシック" w:hint="eastAsia"/>
                <w:color w:val="000000"/>
                <w:kern w:val="0"/>
                <w:szCs w:val="21"/>
                <w14:ligatures w14:val="none"/>
              </w:rPr>
              <w:t>公称値</w:t>
            </w:r>
          </w:p>
        </w:tc>
        <w:tc>
          <w:tcPr>
            <w:tcW w:w="1750" w:type="pct"/>
            <w:tcBorders>
              <w:top w:val="nil"/>
              <w:left w:val="nil"/>
              <w:bottom w:val="single" w:sz="4" w:space="0" w:color="auto"/>
              <w:right w:val="nil"/>
            </w:tcBorders>
            <w:noWrap/>
            <w:vAlign w:val="center"/>
            <w:hideMark/>
          </w:tcPr>
          <w:p w14:paraId="7C7AC1CC" w14:textId="77777777" w:rsidR="002D1548" w:rsidRPr="00E10F2B" w:rsidRDefault="002D1548" w:rsidP="002D1548">
            <w:pPr>
              <w:widowControl/>
              <w:jc w:val="center"/>
              <w:rPr>
                <w:rFonts w:asciiTheme="minorEastAsia" w:hAnsiTheme="minorEastAsia" w:cs="ＭＳ Ｐゴシック"/>
                <w:color w:val="000000"/>
                <w:kern w:val="0"/>
                <w:szCs w:val="21"/>
                <w14:ligatures w14:val="none"/>
              </w:rPr>
            </w:pPr>
            <w:r w:rsidRPr="00E10F2B">
              <w:rPr>
                <w:rFonts w:asciiTheme="minorEastAsia" w:hAnsiTheme="minorEastAsia" w:cs="ＭＳ Ｐゴシック" w:hint="eastAsia"/>
                <w:color w:val="000000"/>
                <w:kern w:val="0"/>
                <w:szCs w:val="21"/>
                <w14:ligatures w14:val="none"/>
              </w:rPr>
              <w:t>測定値</w:t>
            </w:r>
          </w:p>
        </w:tc>
        <w:tc>
          <w:tcPr>
            <w:tcW w:w="1583" w:type="pct"/>
            <w:tcBorders>
              <w:top w:val="nil"/>
              <w:left w:val="nil"/>
              <w:bottom w:val="single" w:sz="4" w:space="0" w:color="auto"/>
              <w:right w:val="nil"/>
            </w:tcBorders>
            <w:noWrap/>
            <w:vAlign w:val="center"/>
            <w:hideMark/>
          </w:tcPr>
          <w:p w14:paraId="0C699923" w14:textId="77777777" w:rsidR="002D1548" w:rsidRPr="00E10F2B" w:rsidRDefault="002D1548" w:rsidP="002D1548">
            <w:pPr>
              <w:widowControl/>
              <w:jc w:val="center"/>
              <w:rPr>
                <w:rFonts w:asciiTheme="minorEastAsia" w:hAnsiTheme="minorEastAsia" w:cs="ＭＳ Ｐゴシック"/>
                <w:color w:val="000000"/>
                <w:kern w:val="0"/>
                <w:szCs w:val="21"/>
                <w14:ligatures w14:val="none"/>
              </w:rPr>
            </w:pPr>
            <w:r w:rsidRPr="00E10F2B">
              <w:rPr>
                <w:rFonts w:asciiTheme="minorEastAsia" w:hAnsiTheme="minorEastAsia" w:cs="ＭＳ Ｐゴシック" w:hint="eastAsia"/>
                <w:color w:val="000000"/>
                <w:kern w:val="0"/>
                <w:szCs w:val="21"/>
                <w14:ligatures w14:val="none"/>
              </w:rPr>
              <w:t>誤差</w:t>
            </w:r>
          </w:p>
        </w:tc>
      </w:tr>
      <w:tr w:rsidR="004E7F7A" w:rsidRPr="00E10F2B" w14:paraId="40B85D01" w14:textId="77777777" w:rsidTr="002D1548">
        <w:trPr>
          <w:trHeight w:val="360"/>
        </w:trPr>
        <w:tc>
          <w:tcPr>
            <w:tcW w:w="1667" w:type="pct"/>
            <w:tcBorders>
              <w:top w:val="nil"/>
              <w:left w:val="nil"/>
              <w:bottom w:val="nil"/>
              <w:right w:val="nil"/>
            </w:tcBorders>
            <w:noWrap/>
            <w:vAlign w:val="center"/>
            <w:hideMark/>
          </w:tcPr>
          <w:p w14:paraId="7685B2EB" w14:textId="77777777" w:rsidR="002D1548" w:rsidRPr="00E10F2B" w:rsidRDefault="002D1548" w:rsidP="002D1548">
            <w:pPr>
              <w:widowControl/>
              <w:jc w:val="center"/>
              <w:rPr>
                <w:rFonts w:asciiTheme="minorEastAsia" w:hAnsiTheme="minorEastAsia" w:cs="ＭＳ Ｐゴシック"/>
                <w:color w:val="000000"/>
                <w:kern w:val="0"/>
                <w:szCs w:val="21"/>
                <w14:ligatures w14:val="none"/>
              </w:rPr>
            </w:pPr>
            <w:r w:rsidRPr="00E10F2B">
              <w:rPr>
                <w:rFonts w:asciiTheme="minorEastAsia" w:hAnsiTheme="minorEastAsia" w:cs="ＭＳ Ｐゴシック" w:hint="eastAsia"/>
                <w:color w:val="000000"/>
                <w:kern w:val="0"/>
                <w:szCs w:val="21"/>
                <w14:ligatures w14:val="none"/>
              </w:rPr>
              <w:t>10</w:t>
            </w:r>
          </w:p>
        </w:tc>
        <w:tc>
          <w:tcPr>
            <w:tcW w:w="1750" w:type="pct"/>
            <w:tcBorders>
              <w:top w:val="nil"/>
              <w:left w:val="nil"/>
              <w:bottom w:val="nil"/>
              <w:right w:val="nil"/>
            </w:tcBorders>
            <w:noWrap/>
            <w:vAlign w:val="center"/>
            <w:hideMark/>
          </w:tcPr>
          <w:p w14:paraId="022DD60A" w14:textId="77777777" w:rsidR="002D1548" w:rsidRPr="00E10F2B" w:rsidRDefault="002D1548" w:rsidP="002D1548">
            <w:pPr>
              <w:widowControl/>
              <w:jc w:val="center"/>
              <w:rPr>
                <w:rFonts w:asciiTheme="minorEastAsia" w:hAnsiTheme="minorEastAsia" w:cs="ＭＳ Ｐゴシック"/>
                <w:color w:val="000000"/>
                <w:kern w:val="0"/>
                <w:szCs w:val="21"/>
                <w14:ligatures w14:val="none"/>
              </w:rPr>
            </w:pPr>
            <w:r w:rsidRPr="00E10F2B">
              <w:rPr>
                <w:rFonts w:asciiTheme="minorEastAsia" w:hAnsiTheme="minorEastAsia" w:cs="ＭＳ Ｐゴシック" w:hint="eastAsia"/>
                <w:color w:val="000000"/>
                <w:kern w:val="0"/>
                <w:szCs w:val="21"/>
                <w14:ligatures w14:val="none"/>
              </w:rPr>
              <w:t>10.4</w:t>
            </w:r>
          </w:p>
        </w:tc>
        <w:tc>
          <w:tcPr>
            <w:tcW w:w="1583" w:type="pct"/>
            <w:tcBorders>
              <w:top w:val="nil"/>
              <w:left w:val="nil"/>
              <w:bottom w:val="nil"/>
              <w:right w:val="nil"/>
            </w:tcBorders>
            <w:noWrap/>
            <w:vAlign w:val="center"/>
            <w:hideMark/>
          </w:tcPr>
          <w:p w14:paraId="3378EA11" w14:textId="77777777" w:rsidR="002D1548" w:rsidRPr="00E10F2B" w:rsidRDefault="002D1548" w:rsidP="002D1548">
            <w:pPr>
              <w:widowControl/>
              <w:jc w:val="center"/>
              <w:rPr>
                <w:rFonts w:asciiTheme="minorEastAsia" w:hAnsiTheme="minorEastAsia" w:cs="ＭＳ Ｐゴシック"/>
                <w:color w:val="000000"/>
                <w:kern w:val="0"/>
                <w:szCs w:val="21"/>
                <w14:ligatures w14:val="none"/>
              </w:rPr>
            </w:pPr>
            <w:r w:rsidRPr="00E10F2B">
              <w:rPr>
                <w:rFonts w:asciiTheme="minorEastAsia" w:hAnsiTheme="minorEastAsia" w:cs="ＭＳ Ｐゴシック" w:hint="eastAsia"/>
                <w:color w:val="000000"/>
                <w:kern w:val="0"/>
                <w:szCs w:val="21"/>
                <w14:ligatures w14:val="none"/>
              </w:rPr>
              <w:t>4.0%</w:t>
            </w:r>
          </w:p>
        </w:tc>
      </w:tr>
      <w:tr w:rsidR="004E7F7A" w:rsidRPr="00E10F2B" w14:paraId="316638D8" w14:textId="77777777" w:rsidTr="002D1548">
        <w:trPr>
          <w:trHeight w:val="360"/>
        </w:trPr>
        <w:tc>
          <w:tcPr>
            <w:tcW w:w="1667" w:type="pct"/>
            <w:tcBorders>
              <w:top w:val="nil"/>
              <w:left w:val="nil"/>
              <w:bottom w:val="nil"/>
              <w:right w:val="nil"/>
            </w:tcBorders>
            <w:noWrap/>
            <w:vAlign w:val="center"/>
            <w:hideMark/>
          </w:tcPr>
          <w:p w14:paraId="7BD4BD23" w14:textId="77777777" w:rsidR="002D1548" w:rsidRPr="00E10F2B" w:rsidRDefault="002D1548" w:rsidP="002D1548">
            <w:pPr>
              <w:widowControl/>
              <w:jc w:val="center"/>
              <w:rPr>
                <w:rFonts w:asciiTheme="minorEastAsia" w:hAnsiTheme="minorEastAsia" w:cs="ＭＳ Ｐゴシック"/>
                <w:color w:val="000000"/>
                <w:kern w:val="0"/>
                <w:szCs w:val="21"/>
                <w14:ligatures w14:val="none"/>
              </w:rPr>
            </w:pPr>
            <w:r w:rsidRPr="00E10F2B">
              <w:rPr>
                <w:rFonts w:asciiTheme="minorEastAsia" w:hAnsiTheme="minorEastAsia" w:cs="ＭＳ Ｐゴシック" w:hint="eastAsia"/>
                <w:color w:val="000000"/>
                <w:kern w:val="0"/>
                <w:szCs w:val="21"/>
                <w14:ligatures w14:val="none"/>
              </w:rPr>
              <w:t>100</w:t>
            </w:r>
          </w:p>
        </w:tc>
        <w:tc>
          <w:tcPr>
            <w:tcW w:w="1750" w:type="pct"/>
            <w:tcBorders>
              <w:top w:val="nil"/>
              <w:left w:val="nil"/>
              <w:bottom w:val="nil"/>
              <w:right w:val="nil"/>
            </w:tcBorders>
            <w:noWrap/>
            <w:vAlign w:val="center"/>
            <w:hideMark/>
          </w:tcPr>
          <w:p w14:paraId="2B68D663" w14:textId="77777777" w:rsidR="002D1548" w:rsidRPr="00E10F2B" w:rsidRDefault="002D1548" w:rsidP="002D1548">
            <w:pPr>
              <w:widowControl/>
              <w:jc w:val="center"/>
              <w:rPr>
                <w:rFonts w:asciiTheme="minorEastAsia" w:hAnsiTheme="minorEastAsia" w:cs="ＭＳ Ｐゴシック"/>
                <w:color w:val="000000"/>
                <w:kern w:val="0"/>
                <w:szCs w:val="21"/>
                <w14:ligatures w14:val="none"/>
              </w:rPr>
            </w:pPr>
            <w:r w:rsidRPr="00E10F2B">
              <w:rPr>
                <w:rFonts w:asciiTheme="minorEastAsia" w:hAnsiTheme="minorEastAsia" w:cs="ＭＳ Ｐゴシック" w:hint="eastAsia"/>
                <w:color w:val="000000"/>
                <w:kern w:val="0"/>
                <w:szCs w:val="21"/>
                <w14:ligatures w14:val="none"/>
              </w:rPr>
              <w:t>99.7</w:t>
            </w:r>
          </w:p>
        </w:tc>
        <w:tc>
          <w:tcPr>
            <w:tcW w:w="1583" w:type="pct"/>
            <w:tcBorders>
              <w:top w:val="nil"/>
              <w:left w:val="nil"/>
              <w:bottom w:val="nil"/>
              <w:right w:val="nil"/>
            </w:tcBorders>
            <w:noWrap/>
            <w:vAlign w:val="center"/>
            <w:hideMark/>
          </w:tcPr>
          <w:p w14:paraId="6FF55261" w14:textId="77777777" w:rsidR="002D1548" w:rsidRPr="00E10F2B" w:rsidRDefault="002D1548" w:rsidP="002D1548">
            <w:pPr>
              <w:widowControl/>
              <w:jc w:val="center"/>
              <w:rPr>
                <w:rFonts w:asciiTheme="minorEastAsia" w:hAnsiTheme="minorEastAsia" w:cs="ＭＳ Ｐゴシック"/>
                <w:color w:val="000000"/>
                <w:kern w:val="0"/>
                <w:szCs w:val="21"/>
                <w14:ligatures w14:val="none"/>
              </w:rPr>
            </w:pPr>
            <w:r w:rsidRPr="00E10F2B">
              <w:rPr>
                <w:rFonts w:asciiTheme="minorEastAsia" w:hAnsiTheme="minorEastAsia" w:cs="ＭＳ Ｐゴシック" w:hint="eastAsia"/>
                <w:color w:val="000000"/>
                <w:kern w:val="0"/>
                <w:szCs w:val="21"/>
                <w14:ligatures w14:val="none"/>
              </w:rPr>
              <w:t>-0.3%</w:t>
            </w:r>
          </w:p>
        </w:tc>
      </w:tr>
      <w:tr w:rsidR="004E7F7A" w:rsidRPr="00E10F2B" w14:paraId="2E063CF6" w14:textId="77777777" w:rsidTr="002D1548">
        <w:trPr>
          <w:trHeight w:val="360"/>
        </w:trPr>
        <w:tc>
          <w:tcPr>
            <w:tcW w:w="1667" w:type="pct"/>
            <w:tcBorders>
              <w:top w:val="nil"/>
              <w:left w:val="nil"/>
              <w:bottom w:val="nil"/>
              <w:right w:val="nil"/>
            </w:tcBorders>
            <w:noWrap/>
            <w:vAlign w:val="center"/>
            <w:hideMark/>
          </w:tcPr>
          <w:p w14:paraId="399F75A2" w14:textId="77777777" w:rsidR="002D1548" w:rsidRPr="00E10F2B" w:rsidRDefault="002D1548" w:rsidP="002D1548">
            <w:pPr>
              <w:widowControl/>
              <w:jc w:val="center"/>
              <w:rPr>
                <w:rFonts w:asciiTheme="minorEastAsia" w:hAnsiTheme="minorEastAsia" w:cs="ＭＳ Ｐゴシック"/>
                <w:color w:val="000000"/>
                <w:kern w:val="0"/>
                <w:szCs w:val="21"/>
                <w14:ligatures w14:val="none"/>
              </w:rPr>
            </w:pPr>
            <w:r w:rsidRPr="00E10F2B">
              <w:rPr>
                <w:rFonts w:asciiTheme="minorEastAsia" w:hAnsiTheme="minorEastAsia" w:cs="ＭＳ Ｐゴシック" w:hint="eastAsia"/>
                <w:color w:val="000000"/>
                <w:kern w:val="0"/>
                <w:szCs w:val="21"/>
                <w14:ligatures w14:val="none"/>
              </w:rPr>
              <w:t>220</w:t>
            </w:r>
          </w:p>
        </w:tc>
        <w:tc>
          <w:tcPr>
            <w:tcW w:w="1750" w:type="pct"/>
            <w:tcBorders>
              <w:top w:val="nil"/>
              <w:left w:val="nil"/>
              <w:bottom w:val="nil"/>
              <w:right w:val="nil"/>
            </w:tcBorders>
            <w:noWrap/>
            <w:vAlign w:val="center"/>
            <w:hideMark/>
          </w:tcPr>
          <w:p w14:paraId="3570A669" w14:textId="77777777" w:rsidR="002D1548" w:rsidRPr="00E10F2B" w:rsidRDefault="002D1548" w:rsidP="002D1548">
            <w:pPr>
              <w:widowControl/>
              <w:jc w:val="center"/>
              <w:rPr>
                <w:rFonts w:asciiTheme="minorEastAsia" w:hAnsiTheme="minorEastAsia" w:cs="ＭＳ Ｐゴシック"/>
                <w:color w:val="000000"/>
                <w:kern w:val="0"/>
                <w:szCs w:val="21"/>
                <w14:ligatures w14:val="none"/>
              </w:rPr>
            </w:pPr>
            <w:r w:rsidRPr="00E10F2B">
              <w:rPr>
                <w:rFonts w:asciiTheme="minorEastAsia" w:hAnsiTheme="minorEastAsia" w:cs="ＭＳ Ｐゴシック" w:hint="eastAsia"/>
                <w:color w:val="000000"/>
                <w:kern w:val="0"/>
                <w:szCs w:val="21"/>
                <w14:ligatures w14:val="none"/>
              </w:rPr>
              <w:t>220</w:t>
            </w:r>
          </w:p>
        </w:tc>
        <w:tc>
          <w:tcPr>
            <w:tcW w:w="1583" w:type="pct"/>
            <w:tcBorders>
              <w:top w:val="nil"/>
              <w:left w:val="nil"/>
              <w:bottom w:val="nil"/>
              <w:right w:val="nil"/>
            </w:tcBorders>
            <w:noWrap/>
            <w:vAlign w:val="center"/>
            <w:hideMark/>
          </w:tcPr>
          <w:p w14:paraId="3DACECD3" w14:textId="77777777" w:rsidR="002D1548" w:rsidRPr="00E10F2B" w:rsidRDefault="002D1548" w:rsidP="002D1548">
            <w:pPr>
              <w:widowControl/>
              <w:jc w:val="center"/>
              <w:rPr>
                <w:rFonts w:asciiTheme="minorEastAsia" w:hAnsiTheme="minorEastAsia" w:cs="ＭＳ Ｐゴシック"/>
                <w:color w:val="000000"/>
                <w:kern w:val="0"/>
                <w:szCs w:val="21"/>
                <w14:ligatures w14:val="none"/>
              </w:rPr>
            </w:pPr>
            <w:r w:rsidRPr="00E10F2B">
              <w:rPr>
                <w:rFonts w:asciiTheme="minorEastAsia" w:hAnsiTheme="minorEastAsia" w:cs="ＭＳ Ｐゴシック" w:hint="eastAsia"/>
                <w:color w:val="000000"/>
                <w:kern w:val="0"/>
                <w:szCs w:val="21"/>
                <w14:ligatures w14:val="none"/>
              </w:rPr>
              <w:t>0.0%</w:t>
            </w:r>
          </w:p>
        </w:tc>
      </w:tr>
      <w:tr w:rsidR="004E7F7A" w:rsidRPr="00E10F2B" w14:paraId="3E42EC43" w14:textId="77777777" w:rsidTr="002D1548">
        <w:trPr>
          <w:trHeight w:val="360"/>
        </w:trPr>
        <w:tc>
          <w:tcPr>
            <w:tcW w:w="1667" w:type="pct"/>
            <w:tcBorders>
              <w:top w:val="nil"/>
              <w:left w:val="nil"/>
              <w:bottom w:val="nil"/>
              <w:right w:val="nil"/>
            </w:tcBorders>
            <w:noWrap/>
            <w:vAlign w:val="center"/>
            <w:hideMark/>
          </w:tcPr>
          <w:p w14:paraId="405D68D5" w14:textId="77777777" w:rsidR="002D1548" w:rsidRPr="00E10F2B" w:rsidRDefault="002D1548" w:rsidP="002D1548">
            <w:pPr>
              <w:widowControl/>
              <w:jc w:val="center"/>
              <w:rPr>
                <w:rFonts w:asciiTheme="minorEastAsia" w:hAnsiTheme="minorEastAsia" w:cs="ＭＳ Ｐゴシック"/>
                <w:color w:val="000000"/>
                <w:kern w:val="0"/>
                <w:szCs w:val="21"/>
                <w14:ligatures w14:val="none"/>
              </w:rPr>
            </w:pPr>
            <w:r w:rsidRPr="00E10F2B">
              <w:rPr>
                <w:rFonts w:asciiTheme="minorEastAsia" w:hAnsiTheme="minorEastAsia" w:cs="ＭＳ Ｐゴシック" w:hint="eastAsia"/>
                <w:color w:val="000000"/>
                <w:kern w:val="0"/>
                <w:szCs w:val="21"/>
                <w14:ligatures w14:val="none"/>
              </w:rPr>
              <w:t>330</w:t>
            </w:r>
          </w:p>
        </w:tc>
        <w:tc>
          <w:tcPr>
            <w:tcW w:w="1750" w:type="pct"/>
            <w:tcBorders>
              <w:top w:val="nil"/>
              <w:left w:val="nil"/>
              <w:bottom w:val="nil"/>
              <w:right w:val="nil"/>
            </w:tcBorders>
            <w:noWrap/>
            <w:vAlign w:val="center"/>
            <w:hideMark/>
          </w:tcPr>
          <w:p w14:paraId="5A8B8772" w14:textId="77777777" w:rsidR="002D1548" w:rsidRPr="00E10F2B" w:rsidRDefault="002D1548" w:rsidP="002D1548">
            <w:pPr>
              <w:widowControl/>
              <w:jc w:val="center"/>
              <w:rPr>
                <w:rFonts w:asciiTheme="minorEastAsia" w:hAnsiTheme="minorEastAsia" w:cs="ＭＳ Ｐゴシック"/>
                <w:color w:val="000000"/>
                <w:kern w:val="0"/>
                <w:szCs w:val="21"/>
                <w14:ligatures w14:val="none"/>
              </w:rPr>
            </w:pPr>
            <w:r w:rsidRPr="00E10F2B">
              <w:rPr>
                <w:rFonts w:asciiTheme="minorEastAsia" w:hAnsiTheme="minorEastAsia" w:cs="ＭＳ Ｐゴシック" w:hint="eastAsia"/>
                <w:color w:val="000000"/>
                <w:kern w:val="0"/>
                <w:szCs w:val="21"/>
                <w14:ligatures w14:val="none"/>
              </w:rPr>
              <w:t>325</w:t>
            </w:r>
          </w:p>
        </w:tc>
        <w:tc>
          <w:tcPr>
            <w:tcW w:w="1583" w:type="pct"/>
            <w:tcBorders>
              <w:top w:val="nil"/>
              <w:left w:val="nil"/>
              <w:bottom w:val="nil"/>
              <w:right w:val="nil"/>
            </w:tcBorders>
            <w:noWrap/>
            <w:vAlign w:val="center"/>
            <w:hideMark/>
          </w:tcPr>
          <w:p w14:paraId="35D818FA" w14:textId="77777777" w:rsidR="002D1548" w:rsidRPr="00E10F2B" w:rsidRDefault="002D1548" w:rsidP="002D1548">
            <w:pPr>
              <w:widowControl/>
              <w:jc w:val="center"/>
              <w:rPr>
                <w:rFonts w:asciiTheme="minorEastAsia" w:hAnsiTheme="minorEastAsia" w:cs="ＭＳ Ｐゴシック"/>
                <w:color w:val="000000"/>
                <w:kern w:val="0"/>
                <w:szCs w:val="21"/>
                <w14:ligatures w14:val="none"/>
              </w:rPr>
            </w:pPr>
            <w:r w:rsidRPr="00E10F2B">
              <w:rPr>
                <w:rFonts w:asciiTheme="minorEastAsia" w:hAnsiTheme="minorEastAsia" w:cs="ＭＳ Ｐゴシック" w:hint="eastAsia"/>
                <w:color w:val="000000"/>
                <w:kern w:val="0"/>
                <w:szCs w:val="21"/>
                <w14:ligatures w14:val="none"/>
              </w:rPr>
              <w:t>-1.5%</w:t>
            </w:r>
          </w:p>
        </w:tc>
      </w:tr>
      <w:tr w:rsidR="004E7F7A" w:rsidRPr="00E10F2B" w14:paraId="5F0B86D2" w14:textId="77777777" w:rsidTr="002D1548">
        <w:trPr>
          <w:trHeight w:val="360"/>
        </w:trPr>
        <w:tc>
          <w:tcPr>
            <w:tcW w:w="1667" w:type="pct"/>
            <w:tcBorders>
              <w:top w:val="nil"/>
              <w:left w:val="nil"/>
              <w:bottom w:val="nil"/>
              <w:right w:val="nil"/>
            </w:tcBorders>
            <w:noWrap/>
            <w:vAlign w:val="center"/>
            <w:hideMark/>
          </w:tcPr>
          <w:p w14:paraId="286E9E15" w14:textId="47D18573" w:rsidR="002D1548" w:rsidRPr="00E10F2B" w:rsidRDefault="002D1548" w:rsidP="002D1548">
            <w:pPr>
              <w:widowControl/>
              <w:jc w:val="center"/>
              <w:rPr>
                <w:rFonts w:asciiTheme="minorEastAsia" w:hAnsiTheme="minorEastAsia" w:cs="ＭＳ Ｐゴシック"/>
                <w:color w:val="000000"/>
                <w:kern w:val="0"/>
                <w:szCs w:val="21"/>
                <w14:ligatures w14:val="none"/>
              </w:rPr>
            </w:pPr>
            <w:r w:rsidRPr="00E10F2B">
              <w:rPr>
                <w:rFonts w:asciiTheme="minorEastAsia" w:hAnsiTheme="minorEastAsia" w:cs="ＭＳ Ｐゴシック" w:hint="eastAsia"/>
                <w:color w:val="000000"/>
                <w:kern w:val="0"/>
                <w:szCs w:val="21"/>
                <w14:ligatures w14:val="none"/>
              </w:rPr>
              <w:t>1</w:t>
            </w:r>
            <w:r w:rsidR="00D31CCD" w:rsidRPr="00E10F2B">
              <w:rPr>
                <w:rFonts w:asciiTheme="minorEastAsia" w:hAnsiTheme="minorEastAsia" w:cs="ＭＳ Ｐゴシック" w:hint="eastAsia"/>
                <w:color w:val="000000"/>
                <w:kern w:val="0"/>
                <w:szCs w:val="21"/>
                <w14:ligatures w14:val="none"/>
              </w:rPr>
              <w:t>k</w:t>
            </w:r>
          </w:p>
        </w:tc>
        <w:tc>
          <w:tcPr>
            <w:tcW w:w="1750" w:type="pct"/>
            <w:tcBorders>
              <w:top w:val="nil"/>
              <w:left w:val="nil"/>
              <w:bottom w:val="nil"/>
              <w:right w:val="nil"/>
            </w:tcBorders>
            <w:noWrap/>
            <w:vAlign w:val="center"/>
            <w:hideMark/>
          </w:tcPr>
          <w:p w14:paraId="36B35A01" w14:textId="77777777" w:rsidR="002D1548" w:rsidRPr="00E10F2B" w:rsidRDefault="002D1548" w:rsidP="002D1548">
            <w:pPr>
              <w:widowControl/>
              <w:jc w:val="center"/>
              <w:rPr>
                <w:rFonts w:asciiTheme="minorEastAsia" w:hAnsiTheme="minorEastAsia" w:cs="ＭＳ Ｐゴシック"/>
                <w:color w:val="000000"/>
                <w:kern w:val="0"/>
                <w:szCs w:val="21"/>
                <w14:ligatures w14:val="none"/>
              </w:rPr>
            </w:pPr>
            <w:r w:rsidRPr="00E10F2B">
              <w:rPr>
                <w:rFonts w:asciiTheme="minorEastAsia" w:hAnsiTheme="minorEastAsia" w:cs="ＭＳ Ｐゴシック" w:hint="eastAsia"/>
                <w:color w:val="000000"/>
                <w:kern w:val="0"/>
                <w:szCs w:val="21"/>
                <w14:ligatures w14:val="none"/>
              </w:rPr>
              <w:t>972</w:t>
            </w:r>
          </w:p>
        </w:tc>
        <w:tc>
          <w:tcPr>
            <w:tcW w:w="1583" w:type="pct"/>
            <w:tcBorders>
              <w:top w:val="nil"/>
              <w:left w:val="nil"/>
              <w:bottom w:val="nil"/>
              <w:right w:val="nil"/>
            </w:tcBorders>
            <w:noWrap/>
            <w:vAlign w:val="center"/>
            <w:hideMark/>
          </w:tcPr>
          <w:p w14:paraId="1990B20E" w14:textId="77777777" w:rsidR="002D1548" w:rsidRPr="00E10F2B" w:rsidRDefault="002D1548" w:rsidP="002D1548">
            <w:pPr>
              <w:widowControl/>
              <w:jc w:val="center"/>
              <w:rPr>
                <w:rFonts w:asciiTheme="minorEastAsia" w:hAnsiTheme="minorEastAsia" w:cs="ＭＳ Ｐゴシック"/>
                <w:color w:val="000000"/>
                <w:kern w:val="0"/>
                <w:szCs w:val="21"/>
                <w14:ligatures w14:val="none"/>
              </w:rPr>
            </w:pPr>
            <w:r w:rsidRPr="00E10F2B">
              <w:rPr>
                <w:rFonts w:asciiTheme="minorEastAsia" w:hAnsiTheme="minorEastAsia" w:cs="ＭＳ Ｐゴシック" w:hint="eastAsia"/>
                <w:color w:val="000000"/>
                <w:kern w:val="0"/>
                <w:szCs w:val="21"/>
                <w14:ligatures w14:val="none"/>
              </w:rPr>
              <w:t>-2.8%</w:t>
            </w:r>
          </w:p>
        </w:tc>
      </w:tr>
      <w:tr w:rsidR="004E7F7A" w:rsidRPr="00E10F2B" w14:paraId="0DBA9956" w14:textId="77777777" w:rsidTr="002D1548">
        <w:trPr>
          <w:trHeight w:val="360"/>
        </w:trPr>
        <w:tc>
          <w:tcPr>
            <w:tcW w:w="1667" w:type="pct"/>
            <w:tcBorders>
              <w:top w:val="nil"/>
              <w:left w:val="nil"/>
              <w:bottom w:val="nil"/>
              <w:right w:val="nil"/>
            </w:tcBorders>
            <w:noWrap/>
            <w:vAlign w:val="center"/>
            <w:hideMark/>
          </w:tcPr>
          <w:p w14:paraId="584007EB" w14:textId="07826B0D" w:rsidR="002D1548" w:rsidRPr="00E10F2B" w:rsidRDefault="002D1548" w:rsidP="002D1548">
            <w:pPr>
              <w:widowControl/>
              <w:jc w:val="center"/>
              <w:rPr>
                <w:rFonts w:asciiTheme="minorEastAsia" w:hAnsiTheme="minorEastAsia" w:cs="ＭＳ Ｐゴシック"/>
                <w:color w:val="000000"/>
                <w:kern w:val="0"/>
                <w:szCs w:val="21"/>
                <w14:ligatures w14:val="none"/>
              </w:rPr>
            </w:pPr>
            <w:r w:rsidRPr="00E10F2B">
              <w:rPr>
                <w:rFonts w:asciiTheme="minorEastAsia" w:hAnsiTheme="minorEastAsia" w:cs="ＭＳ Ｐゴシック" w:hint="eastAsia"/>
                <w:color w:val="000000"/>
                <w:kern w:val="0"/>
                <w:szCs w:val="21"/>
                <w14:ligatures w14:val="none"/>
              </w:rPr>
              <w:t>2</w:t>
            </w:r>
            <w:r w:rsidR="00D31CCD" w:rsidRPr="00E10F2B">
              <w:rPr>
                <w:rFonts w:asciiTheme="minorEastAsia" w:hAnsiTheme="minorEastAsia" w:cs="ＭＳ Ｐゴシック" w:hint="eastAsia"/>
                <w:color w:val="000000"/>
                <w:kern w:val="0"/>
                <w:szCs w:val="21"/>
                <w14:ligatures w14:val="none"/>
              </w:rPr>
              <w:t>k</w:t>
            </w:r>
          </w:p>
        </w:tc>
        <w:tc>
          <w:tcPr>
            <w:tcW w:w="1750" w:type="pct"/>
            <w:tcBorders>
              <w:top w:val="nil"/>
              <w:left w:val="nil"/>
              <w:bottom w:val="nil"/>
              <w:right w:val="nil"/>
            </w:tcBorders>
            <w:noWrap/>
            <w:vAlign w:val="center"/>
            <w:hideMark/>
          </w:tcPr>
          <w:p w14:paraId="2B7CB636" w14:textId="77777777" w:rsidR="002D1548" w:rsidRPr="00E10F2B" w:rsidRDefault="002D1548" w:rsidP="002D1548">
            <w:pPr>
              <w:widowControl/>
              <w:jc w:val="center"/>
              <w:rPr>
                <w:rFonts w:asciiTheme="minorEastAsia" w:hAnsiTheme="minorEastAsia" w:cs="ＭＳ Ｐゴシック"/>
                <w:color w:val="000000"/>
                <w:kern w:val="0"/>
                <w:szCs w:val="21"/>
                <w14:ligatures w14:val="none"/>
              </w:rPr>
            </w:pPr>
            <w:r w:rsidRPr="00E10F2B">
              <w:rPr>
                <w:rFonts w:asciiTheme="minorEastAsia" w:hAnsiTheme="minorEastAsia" w:cs="ＭＳ Ｐゴシック" w:hint="eastAsia"/>
                <w:color w:val="000000"/>
                <w:kern w:val="0"/>
                <w:szCs w:val="21"/>
                <w14:ligatures w14:val="none"/>
              </w:rPr>
              <w:t>1960</w:t>
            </w:r>
          </w:p>
        </w:tc>
        <w:tc>
          <w:tcPr>
            <w:tcW w:w="1583" w:type="pct"/>
            <w:tcBorders>
              <w:top w:val="nil"/>
              <w:left w:val="nil"/>
              <w:bottom w:val="nil"/>
              <w:right w:val="nil"/>
            </w:tcBorders>
            <w:noWrap/>
            <w:vAlign w:val="center"/>
            <w:hideMark/>
          </w:tcPr>
          <w:p w14:paraId="6A670869" w14:textId="77777777" w:rsidR="002D1548" w:rsidRPr="00E10F2B" w:rsidRDefault="002D1548" w:rsidP="002D1548">
            <w:pPr>
              <w:widowControl/>
              <w:jc w:val="center"/>
              <w:rPr>
                <w:rFonts w:asciiTheme="minorEastAsia" w:hAnsiTheme="minorEastAsia" w:cs="ＭＳ Ｐゴシック"/>
                <w:color w:val="000000"/>
                <w:kern w:val="0"/>
                <w:szCs w:val="21"/>
                <w14:ligatures w14:val="none"/>
              </w:rPr>
            </w:pPr>
            <w:r w:rsidRPr="00E10F2B">
              <w:rPr>
                <w:rFonts w:asciiTheme="minorEastAsia" w:hAnsiTheme="minorEastAsia" w:cs="ＭＳ Ｐゴシック" w:hint="eastAsia"/>
                <w:color w:val="000000"/>
                <w:kern w:val="0"/>
                <w:szCs w:val="21"/>
                <w14:ligatures w14:val="none"/>
              </w:rPr>
              <w:t>-2.0%</w:t>
            </w:r>
          </w:p>
        </w:tc>
      </w:tr>
      <w:tr w:rsidR="004E7F7A" w:rsidRPr="00E10F2B" w14:paraId="2F189F31" w14:textId="77777777" w:rsidTr="002D1548">
        <w:trPr>
          <w:trHeight w:val="360"/>
        </w:trPr>
        <w:tc>
          <w:tcPr>
            <w:tcW w:w="1667" w:type="pct"/>
            <w:tcBorders>
              <w:top w:val="nil"/>
              <w:left w:val="nil"/>
              <w:bottom w:val="nil"/>
              <w:right w:val="nil"/>
            </w:tcBorders>
            <w:noWrap/>
            <w:vAlign w:val="center"/>
            <w:hideMark/>
          </w:tcPr>
          <w:p w14:paraId="4A992F04" w14:textId="26BC960F" w:rsidR="002D1548" w:rsidRPr="00E10F2B" w:rsidRDefault="002D1548" w:rsidP="002D1548">
            <w:pPr>
              <w:widowControl/>
              <w:jc w:val="center"/>
              <w:rPr>
                <w:rFonts w:asciiTheme="minorEastAsia" w:hAnsiTheme="minorEastAsia" w:cs="ＭＳ Ｐゴシック"/>
                <w:color w:val="000000"/>
                <w:kern w:val="0"/>
                <w:szCs w:val="21"/>
                <w14:ligatures w14:val="none"/>
              </w:rPr>
            </w:pPr>
            <w:r w:rsidRPr="00E10F2B">
              <w:rPr>
                <w:rFonts w:asciiTheme="minorEastAsia" w:hAnsiTheme="minorEastAsia" w:cs="ＭＳ Ｐゴシック" w:hint="eastAsia"/>
                <w:color w:val="000000"/>
                <w:kern w:val="0"/>
                <w:szCs w:val="21"/>
                <w14:ligatures w14:val="none"/>
              </w:rPr>
              <w:t>5</w:t>
            </w:r>
            <w:r w:rsidR="00D31CCD" w:rsidRPr="00E10F2B">
              <w:rPr>
                <w:rFonts w:asciiTheme="minorEastAsia" w:hAnsiTheme="minorEastAsia" w:cs="ＭＳ Ｐゴシック" w:hint="eastAsia"/>
                <w:color w:val="000000"/>
                <w:kern w:val="0"/>
                <w:szCs w:val="21"/>
                <w14:ligatures w14:val="none"/>
              </w:rPr>
              <w:t>.</w:t>
            </w:r>
            <w:r w:rsidRPr="00E10F2B">
              <w:rPr>
                <w:rFonts w:asciiTheme="minorEastAsia" w:hAnsiTheme="minorEastAsia" w:cs="ＭＳ Ｐゴシック" w:hint="eastAsia"/>
                <w:color w:val="000000"/>
                <w:kern w:val="0"/>
                <w:szCs w:val="21"/>
                <w14:ligatures w14:val="none"/>
              </w:rPr>
              <w:t>1</w:t>
            </w:r>
            <w:r w:rsidR="00D31CCD" w:rsidRPr="00E10F2B">
              <w:rPr>
                <w:rFonts w:asciiTheme="minorEastAsia" w:hAnsiTheme="minorEastAsia" w:cs="ＭＳ Ｐゴシック" w:hint="eastAsia"/>
                <w:color w:val="000000"/>
                <w:kern w:val="0"/>
                <w:szCs w:val="21"/>
                <w14:ligatures w14:val="none"/>
              </w:rPr>
              <w:t>k</w:t>
            </w:r>
          </w:p>
        </w:tc>
        <w:tc>
          <w:tcPr>
            <w:tcW w:w="1750" w:type="pct"/>
            <w:tcBorders>
              <w:top w:val="nil"/>
              <w:left w:val="nil"/>
              <w:bottom w:val="nil"/>
              <w:right w:val="nil"/>
            </w:tcBorders>
            <w:noWrap/>
            <w:vAlign w:val="center"/>
            <w:hideMark/>
          </w:tcPr>
          <w:p w14:paraId="71AD7DD3" w14:textId="77777777" w:rsidR="002D1548" w:rsidRPr="00E10F2B" w:rsidRDefault="002D1548" w:rsidP="002D1548">
            <w:pPr>
              <w:widowControl/>
              <w:jc w:val="center"/>
              <w:rPr>
                <w:rFonts w:asciiTheme="minorEastAsia" w:hAnsiTheme="minorEastAsia" w:cs="ＭＳ Ｐゴシック"/>
                <w:color w:val="000000"/>
                <w:kern w:val="0"/>
                <w:szCs w:val="21"/>
                <w14:ligatures w14:val="none"/>
              </w:rPr>
            </w:pPr>
            <w:r w:rsidRPr="00E10F2B">
              <w:rPr>
                <w:rFonts w:asciiTheme="minorEastAsia" w:hAnsiTheme="minorEastAsia" w:cs="ＭＳ Ｐゴシック" w:hint="eastAsia"/>
                <w:color w:val="000000"/>
                <w:kern w:val="0"/>
                <w:szCs w:val="21"/>
                <w14:ligatures w14:val="none"/>
              </w:rPr>
              <w:t>5120</w:t>
            </w:r>
          </w:p>
        </w:tc>
        <w:tc>
          <w:tcPr>
            <w:tcW w:w="1583" w:type="pct"/>
            <w:tcBorders>
              <w:top w:val="nil"/>
              <w:left w:val="nil"/>
              <w:bottom w:val="nil"/>
              <w:right w:val="nil"/>
            </w:tcBorders>
            <w:noWrap/>
            <w:vAlign w:val="center"/>
            <w:hideMark/>
          </w:tcPr>
          <w:p w14:paraId="27C0EB89" w14:textId="77777777" w:rsidR="002D1548" w:rsidRPr="00E10F2B" w:rsidRDefault="002D1548" w:rsidP="002D1548">
            <w:pPr>
              <w:widowControl/>
              <w:jc w:val="center"/>
              <w:rPr>
                <w:rFonts w:asciiTheme="minorEastAsia" w:hAnsiTheme="minorEastAsia" w:cs="ＭＳ Ｐゴシック"/>
                <w:color w:val="000000"/>
                <w:kern w:val="0"/>
                <w:szCs w:val="21"/>
                <w14:ligatures w14:val="none"/>
              </w:rPr>
            </w:pPr>
            <w:r w:rsidRPr="00E10F2B">
              <w:rPr>
                <w:rFonts w:asciiTheme="minorEastAsia" w:hAnsiTheme="minorEastAsia" w:cs="ＭＳ Ｐゴシック" w:hint="eastAsia"/>
                <w:color w:val="000000"/>
                <w:kern w:val="0"/>
                <w:szCs w:val="21"/>
                <w14:ligatures w14:val="none"/>
              </w:rPr>
              <w:t>0.4%</w:t>
            </w:r>
          </w:p>
        </w:tc>
      </w:tr>
      <w:tr w:rsidR="004E7F7A" w:rsidRPr="00E10F2B" w14:paraId="7E511B7B" w14:textId="77777777" w:rsidTr="002D1548">
        <w:trPr>
          <w:trHeight w:val="360"/>
        </w:trPr>
        <w:tc>
          <w:tcPr>
            <w:tcW w:w="1667" w:type="pct"/>
            <w:tcBorders>
              <w:top w:val="nil"/>
              <w:left w:val="nil"/>
              <w:bottom w:val="nil"/>
              <w:right w:val="nil"/>
            </w:tcBorders>
            <w:noWrap/>
            <w:vAlign w:val="center"/>
            <w:hideMark/>
          </w:tcPr>
          <w:p w14:paraId="5E9FEC06" w14:textId="254A1F96" w:rsidR="002D1548" w:rsidRPr="00E10F2B" w:rsidRDefault="002D1548" w:rsidP="002D1548">
            <w:pPr>
              <w:widowControl/>
              <w:jc w:val="center"/>
              <w:rPr>
                <w:rFonts w:asciiTheme="minorEastAsia" w:hAnsiTheme="minorEastAsia" w:cs="ＭＳ Ｐゴシック"/>
                <w:color w:val="000000"/>
                <w:kern w:val="0"/>
                <w:szCs w:val="21"/>
                <w14:ligatures w14:val="none"/>
              </w:rPr>
            </w:pPr>
            <w:r w:rsidRPr="00E10F2B">
              <w:rPr>
                <w:rFonts w:asciiTheme="minorEastAsia" w:hAnsiTheme="minorEastAsia" w:cs="ＭＳ Ｐゴシック" w:hint="eastAsia"/>
                <w:color w:val="000000"/>
                <w:kern w:val="0"/>
                <w:szCs w:val="21"/>
                <w14:ligatures w14:val="none"/>
              </w:rPr>
              <w:t>10</w:t>
            </w:r>
            <w:r w:rsidR="00D31CCD" w:rsidRPr="00E10F2B">
              <w:rPr>
                <w:rFonts w:asciiTheme="minorEastAsia" w:hAnsiTheme="minorEastAsia" w:cs="ＭＳ Ｐゴシック" w:hint="eastAsia"/>
                <w:color w:val="000000"/>
                <w:kern w:val="0"/>
                <w:szCs w:val="21"/>
                <w14:ligatures w14:val="none"/>
              </w:rPr>
              <w:t>k</w:t>
            </w:r>
          </w:p>
        </w:tc>
        <w:tc>
          <w:tcPr>
            <w:tcW w:w="1750" w:type="pct"/>
            <w:tcBorders>
              <w:top w:val="nil"/>
              <w:left w:val="nil"/>
              <w:bottom w:val="nil"/>
              <w:right w:val="nil"/>
            </w:tcBorders>
            <w:noWrap/>
            <w:vAlign w:val="center"/>
            <w:hideMark/>
          </w:tcPr>
          <w:p w14:paraId="382E7820" w14:textId="77777777" w:rsidR="002D1548" w:rsidRPr="00E10F2B" w:rsidRDefault="002D1548" w:rsidP="002D1548">
            <w:pPr>
              <w:widowControl/>
              <w:jc w:val="center"/>
              <w:rPr>
                <w:rFonts w:asciiTheme="minorEastAsia" w:hAnsiTheme="minorEastAsia" w:cs="ＭＳ Ｐゴシック"/>
                <w:color w:val="000000"/>
                <w:kern w:val="0"/>
                <w:szCs w:val="21"/>
                <w14:ligatures w14:val="none"/>
              </w:rPr>
            </w:pPr>
            <w:r w:rsidRPr="00E10F2B">
              <w:rPr>
                <w:rFonts w:asciiTheme="minorEastAsia" w:hAnsiTheme="minorEastAsia" w:cs="ＭＳ Ｐゴシック" w:hint="eastAsia"/>
                <w:color w:val="000000"/>
                <w:kern w:val="0"/>
                <w:szCs w:val="21"/>
                <w14:ligatures w14:val="none"/>
              </w:rPr>
              <w:t>10050</w:t>
            </w:r>
          </w:p>
        </w:tc>
        <w:tc>
          <w:tcPr>
            <w:tcW w:w="1583" w:type="pct"/>
            <w:tcBorders>
              <w:top w:val="nil"/>
              <w:left w:val="nil"/>
              <w:bottom w:val="nil"/>
              <w:right w:val="nil"/>
            </w:tcBorders>
            <w:noWrap/>
            <w:vAlign w:val="center"/>
            <w:hideMark/>
          </w:tcPr>
          <w:p w14:paraId="69C32436" w14:textId="77777777" w:rsidR="002D1548" w:rsidRPr="00E10F2B" w:rsidRDefault="002D1548" w:rsidP="002D1548">
            <w:pPr>
              <w:widowControl/>
              <w:jc w:val="center"/>
              <w:rPr>
                <w:rFonts w:asciiTheme="minorEastAsia" w:hAnsiTheme="minorEastAsia" w:cs="ＭＳ Ｐゴシック"/>
                <w:color w:val="000000"/>
                <w:kern w:val="0"/>
                <w:szCs w:val="21"/>
                <w14:ligatures w14:val="none"/>
              </w:rPr>
            </w:pPr>
            <w:r w:rsidRPr="00E10F2B">
              <w:rPr>
                <w:rFonts w:asciiTheme="minorEastAsia" w:hAnsiTheme="minorEastAsia" w:cs="ＭＳ Ｐゴシック" w:hint="eastAsia"/>
                <w:color w:val="000000"/>
                <w:kern w:val="0"/>
                <w:szCs w:val="21"/>
                <w14:ligatures w14:val="none"/>
              </w:rPr>
              <w:t>0.5%</w:t>
            </w:r>
          </w:p>
        </w:tc>
      </w:tr>
      <w:tr w:rsidR="004E7F7A" w:rsidRPr="00E10F2B" w14:paraId="57832CB3" w14:textId="77777777" w:rsidTr="002D1548">
        <w:trPr>
          <w:trHeight w:val="360"/>
        </w:trPr>
        <w:tc>
          <w:tcPr>
            <w:tcW w:w="1667" w:type="pct"/>
            <w:tcBorders>
              <w:top w:val="nil"/>
              <w:left w:val="nil"/>
              <w:bottom w:val="nil"/>
              <w:right w:val="nil"/>
            </w:tcBorders>
            <w:noWrap/>
            <w:vAlign w:val="center"/>
            <w:hideMark/>
          </w:tcPr>
          <w:p w14:paraId="08984528" w14:textId="4782FBDB" w:rsidR="002D1548" w:rsidRPr="00E10F2B" w:rsidRDefault="002D1548" w:rsidP="002D1548">
            <w:pPr>
              <w:widowControl/>
              <w:jc w:val="center"/>
              <w:rPr>
                <w:rFonts w:asciiTheme="minorEastAsia" w:hAnsiTheme="minorEastAsia" w:cs="ＭＳ Ｐゴシック"/>
                <w:color w:val="000000"/>
                <w:kern w:val="0"/>
                <w:szCs w:val="21"/>
                <w14:ligatures w14:val="none"/>
              </w:rPr>
            </w:pPr>
            <w:r w:rsidRPr="00E10F2B">
              <w:rPr>
                <w:rFonts w:asciiTheme="minorEastAsia" w:hAnsiTheme="minorEastAsia" w:cs="ＭＳ Ｐゴシック" w:hint="eastAsia"/>
                <w:color w:val="000000"/>
                <w:kern w:val="0"/>
                <w:szCs w:val="21"/>
                <w14:ligatures w14:val="none"/>
              </w:rPr>
              <w:t>100</w:t>
            </w:r>
            <w:r w:rsidR="00D31CCD" w:rsidRPr="00E10F2B">
              <w:rPr>
                <w:rFonts w:asciiTheme="minorEastAsia" w:hAnsiTheme="minorEastAsia" w:cs="ＭＳ Ｐゴシック" w:hint="eastAsia"/>
                <w:color w:val="000000"/>
                <w:kern w:val="0"/>
                <w:szCs w:val="21"/>
                <w14:ligatures w14:val="none"/>
              </w:rPr>
              <w:t>k</w:t>
            </w:r>
          </w:p>
        </w:tc>
        <w:tc>
          <w:tcPr>
            <w:tcW w:w="1750" w:type="pct"/>
            <w:tcBorders>
              <w:top w:val="nil"/>
              <w:left w:val="nil"/>
              <w:bottom w:val="nil"/>
              <w:right w:val="nil"/>
            </w:tcBorders>
            <w:noWrap/>
            <w:vAlign w:val="center"/>
            <w:hideMark/>
          </w:tcPr>
          <w:p w14:paraId="54A1D297" w14:textId="77777777" w:rsidR="002D1548" w:rsidRPr="00E10F2B" w:rsidRDefault="002D1548" w:rsidP="002D1548">
            <w:pPr>
              <w:widowControl/>
              <w:jc w:val="center"/>
              <w:rPr>
                <w:rFonts w:asciiTheme="minorEastAsia" w:hAnsiTheme="minorEastAsia" w:cs="ＭＳ Ｐゴシック"/>
                <w:color w:val="000000"/>
                <w:kern w:val="0"/>
                <w:szCs w:val="21"/>
                <w14:ligatures w14:val="none"/>
              </w:rPr>
            </w:pPr>
            <w:r w:rsidRPr="00E10F2B">
              <w:rPr>
                <w:rFonts w:asciiTheme="minorEastAsia" w:hAnsiTheme="minorEastAsia" w:cs="ＭＳ Ｐゴシック" w:hint="eastAsia"/>
                <w:color w:val="000000"/>
                <w:kern w:val="0"/>
                <w:szCs w:val="21"/>
                <w14:ligatures w14:val="none"/>
              </w:rPr>
              <w:t>100500</w:t>
            </w:r>
          </w:p>
        </w:tc>
        <w:tc>
          <w:tcPr>
            <w:tcW w:w="1583" w:type="pct"/>
            <w:tcBorders>
              <w:top w:val="nil"/>
              <w:left w:val="nil"/>
              <w:bottom w:val="nil"/>
              <w:right w:val="nil"/>
            </w:tcBorders>
            <w:noWrap/>
            <w:vAlign w:val="center"/>
            <w:hideMark/>
          </w:tcPr>
          <w:p w14:paraId="5F18DA7F" w14:textId="77777777" w:rsidR="002D1548" w:rsidRPr="00E10F2B" w:rsidRDefault="002D1548" w:rsidP="002D1548">
            <w:pPr>
              <w:widowControl/>
              <w:jc w:val="center"/>
              <w:rPr>
                <w:rFonts w:asciiTheme="minorEastAsia" w:hAnsiTheme="minorEastAsia" w:cs="ＭＳ Ｐゴシック"/>
                <w:color w:val="000000"/>
                <w:kern w:val="0"/>
                <w:szCs w:val="21"/>
                <w14:ligatures w14:val="none"/>
              </w:rPr>
            </w:pPr>
            <w:r w:rsidRPr="00E10F2B">
              <w:rPr>
                <w:rFonts w:asciiTheme="minorEastAsia" w:hAnsiTheme="minorEastAsia" w:cs="ＭＳ Ｐゴシック" w:hint="eastAsia"/>
                <w:color w:val="000000"/>
                <w:kern w:val="0"/>
                <w:szCs w:val="21"/>
                <w14:ligatures w14:val="none"/>
              </w:rPr>
              <w:t>0.5%</w:t>
            </w:r>
          </w:p>
        </w:tc>
      </w:tr>
      <w:tr w:rsidR="004E7F7A" w:rsidRPr="00E10F2B" w14:paraId="46F6D391" w14:textId="77777777" w:rsidTr="002D1548">
        <w:trPr>
          <w:trHeight w:val="360"/>
        </w:trPr>
        <w:tc>
          <w:tcPr>
            <w:tcW w:w="1667" w:type="pct"/>
            <w:tcBorders>
              <w:top w:val="nil"/>
              <w:left w:val="nil"/>
              <w:bottom w:val="single" w:sz="4" w:space="0" w:color="auto"/>
              <w:right w:val="nil"/>
            </w:tcBorders>
            <w:noWrap/>
            <w:vAlign w:val="center"/>
            <w:hideMark/>
          </w:tcPr>
          <w:p w14:paraId="5E56C4D0" w14:textId="50B8E438" w:rsidR="002D1548" w:rsidRPr="00E10F2B" w:rsidRDefault="002D1548" w:rsidP="002D1548">
            <w:pPr>
              <w:widowControl/>
              <w:jc w:val="center"/>
              <w:rPr>
                <w:rFonts w:asciiTheme="minorEastAsia" w:hAnsiTheme="minorEastAsia" w:cs="ＭＳ Ｐゴシック"/>
                <w:color w:val="000000"/>
                <w:kern w:val="0"/>
                <w:szCs w:val="21"/>
                <w14:ligatures w14:val="none"/>
              </w:rPr>
            </w:pPr>
            <w:r w:rsidRPr="00E10F2B">
              <w:rPr>
                <w:rFonts w:asciiTheme="minorEastAsia" w:hAnsiTheme="minorEastAsia" w:cs="ＭＳ Ｐゴシック" w:hint="eastAsia"/>
                <w:color w:val="000000"/>
                <w:kern w:val="0"/>
                <w:szCs w:val="21"/>
                <w14:ligatures w14:val="none"/>
              </w:rPr>
              <w:t>1</w:t>
            </w:r>
            <w:r w:rsidR="00D31CCD" w:rsidRPr="00E10F2B">
              <w:rPr>
                <w:rFonts w:asciiTheme="minorEastAsia" w:hAnsiTheme="minorEastAsia" w:cs="ＭＳ Ｐゴシック" w:hint="eastAsia"/>
                <w:color w:val="000000"/>
                <w:kern w:val="0"/>
                <w:szCs w:val="21"/>
                <w14:ligatures w14:val="none"/>
              </w:rPr>
              <w:t>M</w:t>
            </w:r>
          </w:p>
        </w:tc>
        <w:tc>
          <w:tcPr>
            <w:tcW w:w="1750" w:type="pct"/>
            <w:tcBorders>
              <w:top w:val="nil"/>
              <w:left w:val="nil"/>
              <w:bottom w:val="single" w:sz="4" w:space="0" w:color="auto"/>
              <w:right w:val="nil"/>
            </w:tcBorders>
            <w:noWrap/>
            <w:vAlign w:val="center"/>
            <w:hideMark/>
          </w:tcPr>
          <w:p w14:paraId="41C94E15" w14:textId="77777777" w:rsidR="002D1548" w:rsidRPr="00E10F2B" w:rsidRDefault="002D1548" w:rsidP="002D1548">
            <w:pPr>
              <w:widowControl/>
              <w:jc w:val="center"/>
              <w:rPr>
                <w:rFonts w:asciiTheme="minorEastAsia" w:hAnsiTheme="minorEastAsia" w:cs="ＭＳ Ｐゴシック"/>
                <w:color w:val="000000"/>
                <w:kern w:val="0"/>
                <w:szCs w:val="21"/>
                <w14:ligatures w14:val="none"/>
              </w:rPr>
            </w:pPr>
            <w:r w:rsidRPr="00E10F2B">
              <w:rPr>
                <w:rFonts w:asciiTheme="minorEastAsia" w:hAnsiTheme="minorEastAsia" w:cs="ＭＳ Ｐゴシック" w:hint="eastAsia"/>
                <w:color w:val="000000"/>
                <w:kern w:val="0"/>
                <w:szCs w:val="21"/>
                <w14:ligatures w14:val="none"/>
              </w:rPr>
              <w:t>996000</w:t>
            </w:r>
          </w:p>
        </w:tc>
        <w:tc>
          <w:tcPr>
            <w:tcW w:w="1583" w:type="pct"/>
            <w:tcBorders>
              <w:top w:val="nil"/>
              <w:left w:val="nil"/>
              <w:bottom w:val="single" w:sz="4" w:space="0" w:color="auto"/>
              <w:right w:val="nil"/>
            </w:tcBorders>
            <w:noWrap/>
            <w:vAlign w:val="center"/>
            <w:hideMark/>
          </w:tcPr>
          <w:p w14:paraId="62C55265" w14:textId="77777777" w:rsidR="002D1548" w:rsidRPr="00E10F2B" w:rsidRDefault="002D1548" w:rsidP="002D1548">
            <w:pPr>
              <w:widowControl/>
              <w:jc w:val="center"/>
              <w:rPr>
                <w:rFonts w:asciiTheme="minorEastAsia" w:hAnsiTheme="minorEastAsia" w:cs="ＭＳ Ｐゴシック"/>
                <w:color w:val="000000"/>
                <w:kern w:val="0"/>
                <w:szCs w:val="21"/>
                <w14:ligatures w14:val="none"/>
              </w:rPr>
            </w:pPr>
            <w:r w:rsidRPr="00E10F2B">
              <w:rPr>
                <w:rFonts w:asciiTheme="minorEastAsia" w:hAnsiTheme="minorEastAsia" w:cs="ＭＳ Ｐゴシック" w:hint="eastAsia"/>
                <w:color w:val="000000"/>
                <w:kern w:val="0"/>
                <w:szCs w:val="21"/>
                <w14:ligatures w14:val="none"/>
              </w:rPr>
              <w:t>-0.4%</w:t>
            </w:r>
          </w:p>
        </w:tc>
      </w:tr>
    </w:tbl>
    <w:p w14:paraId="6449EA00" w14:textId="77777777" w:rsidR="002D1548" w:rsidRPr="00E10F2B" w:rsidRDefault="002D1548" w:rsidP="002A352D">
      <w:pPr>
        <w:ind w:left="390"/>
      </w:pPr>
    </w:p>
    <w:p w14:paraId="3EEF40B9" w14:textId="0BEF7681" w:rsidR="002D1548" w:rsidRPr="00E10F2B" w:rsidRDefault="002D1548" w:rsidP="002D1548">
      <w:pPr>
        <w:ind w:left="390"/>
      </w:pPr>
      <w:r w:rsidRPr="00E10F2B">
        <w:rPr>
          <w:rFonts w:hint="eastAsia"/>
        </w:rPr>
        <w:t xml:space="preserve">　表1より，全10種類の抵抗において測定値と公称値の誤差は最大でも4.0%以内に収まった．</w:t>
      </w:r>
    </w:p>
    <w:p w14:paraId="1125756E" w14:textId="5F0B36AA" w:rsidR="002D1548" w:rsidRPr="00E10F2B" w:rsidRDefault="002D1548" w:rsidP="002D1548">
      <w:pPr>
        <w:ind w:left="390"/>
      </w:pPr>
      <w:r w:rsidRPr="00E10F2B">
        <w:rPr>
          <w:rFonts w:hint="eastAsia"/>
        </w:rPr>
        <w:t xml:space="preserve">　10Ω抵抗の誤差が特に大きいのは，ディジタルマルチメータのブローブと抵抗のリード線の間に生じる接触抵抗が，低抵抗域では測定値に対して相対的に無視できない影響を与えるためであると考えられる．それ以外の抵抗でも許容誤差を超えたものがあることから，接触抵抗の影響に加え，ディジタルマルチメータ自体の測定精度や温度などの環境要因も誤差の一因と考えられる．</w:t>
      </w:r>
    </w:p>
    <w:p w14:paraId="3395DFD5" w14:textId="54645411" w:rsidR="002A352D" w:rsidRPr="00E10F2B" w:rsidRDefault="002D1548" w:rsidP="009D132C">
      <w:pPr>
        <w:ind w:left="390"/>
        <w:rPr>
          <w:rFonts w:hint="eastAsia"/>
        </w:rPr>
      </w:pPr>
      <w:r w:rsidRPr="00E10F2B">
        <w:rPr>
          <w:rFonts w:hint="eastAsia"/>
        </w:rPr>
        <w:t xml:space="preserve">　電子工作において抵抗を使用する際，公称値と実際の抵抗値には製造ばらつきや測定条件による誤差が生じることを考慮する必要がある．LEDの電流を制限する抵抗のように多少の誤差が許容される用途では公称値をそのまま用いて問題ないが，精密な計測回路など高い精度が求められる場合は，今回のように実測値を確認したうえで使用する抵抗を選定することが</w:t>
      </w:r>
      <w:r w:rsidR="00890A86">
        <w:rPr>
          <w:rFonts w:hint="eastAsia"/>
        </w:rPr>
        <w:t>重要</w:t>
      </w:r>
      <w:r w:rsidRPr="00E10F2B">
        <w:rPr>
          <w:rFonts w:hint="eastAsia"/>
        </w:rPr>
        <w:t>である．</w:t>
      </w:r>
    </w:p>
    <w:p w14:paraId="736787BC" w14:textId="48378486" w:rsidR="002A352D" w:rsidRPr="00E10F2B" w:rsidRDefault="002A352D" w:rsidP="00E9788B">
      <w:pPr>
        <w:pStyle w:val="a9"/>
        <w:numPr>
          <w:ilvl w:val="1"/>
          <w:numId w:val="3"/>
        </w:numPr>
      </w:pPr>
      <w:r w:rsidRPr="00E10F2B">
        <w:rPr>
          <w:rFonts w:hint="eastAsia"/>
        </w:rPr>
        <w:lastRenderedPageBreak/>
        <w:t>フォトセルの測定（照度環境別）</w:t>
      </w:r>
    </w:p>
    <w:p w14:paraId="44DF6445" w14:textId="566A0FB0" w:rsidR="002A352D" w:rsidRPr="00E10F2B" w:rsidRDefault="002A352D" w:rsidP="002A352D">
      <w:pPr>
        <w:ind w:left="390"/>
      </w:pPr>
      <w:r w:rsidRPr="00E10F2B">
        <w:rPr>
          <w:rFonts w:hint="eastAsia"/>
        </w:rPr>
        <w:t xml:space="preserve">　フォトセルの抵抗値を，⑴日中の屋外または窓際，⑵夜間室内，⑶暗黒の3種類の照度環境で測定した．測定結果を表2に示す．</w:t>
      </w:r>
    </w:p>
    <w:p w14:paraId="1F53981C" w14:textId="16229703" w:rsidR="002A352D" w:rsidRPr="00E10F2B" w:rsidRDefault="00890A86" w:rsidP="00E9788B">
      <w:pPr>
        <w:pStyle w:val="a9"/>
        <w:numPr>
          <w:ilvl w:val="1"/>
          <w:numId w:val="3"/>
        </w:numPr>
      </w:pPr>
      <w:r>
        <w:rPr>
          <w:rFonts w:hint="eastAsia"/>
        </w:rPr>
        <w:t>シャープペンシル</w:t>
      </w:r>
      <w:r w:rsidR="002A352D" w:rsidRPr="00E10F2B">
        <w:rPr>
          <w:rFonts w:hint="eastAsia"/>
        </w:rPr>
        <w:t>線の抵抗測定（距離と抵抗の関係）</w:t>
      </w:r>
    </w:p>
    <w:p w14:paraId="0C100501" w14:textId="13A23A82" w:rsidR="000D1D42" w:rsidRPr="00E10F2B" w:rsidRDefault="000D1D42" w:rsidP="000D1D42">
      <w:pPr>
        <w:ind w:left="360"/>
      </w:pPr>
      <w:r w:rsidRPr="00E10F2B">
        <w:rPr>
          <w:rFonts w:hint="eastAsia"/>
        </w:rPr>
        <w:t xml:space="preserve">　紙に</w:t>
      </w:r>
      <w:r w:rsidR="00890A86">
        <w:rPr>
          <w:rFonts w:hint="eastAsia"/>
        </w:rPr>
        <w:t>シャープペンシル</w:t>
      </w:r>
      <w:r w:rsidRPr="00E10F2B">
        <w:rPr>
          <w:rFonts w:hint="eastAsia"/>
        </w:rPr>
        <w:t>で濃く太い直線を描き，線上の2点間の距離を変化させながら抵抗値を測定した．使用した</w:t>
      </w:r>
      <w:r w:rsidR="00890A86">
        <w:rPr>
          <w:rFonts w:hint="eastAsia"/>
        </w:rPr>
        <w:t>シャープペンシル</w:t>
      </w:r>
      <w:r w:rsidRPr="00E10F2B">
        <w:rPr>
          <w:rFonts w:hint="eastAsia"/>
        </w:rPr>
        <w:t>の濃さは</w:t>
      </w:r>
      <w:r w:rsidR="00890A86">
        <w:rPr>
          <w:rFonts w:hint="eastAsia"/>
        </w:rPr>
        <w:t>HB</w:t>
      </w:r>
      <w:r w:rsidRPr="00E10F2B">
        <w:rPr>
          <w:rFonts w:hint="eastAsia"/>
        </w:rPr>
        <w:t>である．測定結果を表3およびグラフ1に示す．</w:t>
      </w:r>
    </w:p>
    <w:p w14:paraId="1253BF2E" w14:textId="0B43542B" w:rsidR="00380E88" w:rsidRPr="00E10F2B" w:rsidRDefault="00A424FB" w:rsidP="000D1D42">
      <w:pPr>
        <w:ind w:left="360"/>
      </w:pPr>
      <w:r w:rsidRPr="00E10F2B">
        <w:rPr>
          <w:noProof/>
        </w:rPr>
        <w:drawing>
          <wp:anchor distT="0" distB="0" distL="114300" distR="114300" simplePos="0" relativeHeight="251658240" behindDoc="0" locked="0" layoutInCell="1" allowOverlap="1" wp14:anchorId="715BC4CF" wp14:editId="31009CF6">
            <wp:simplePos x="0" y="0"/>
            <wp:positionH relativeFrom="margin">
              <wp:align>center</wp:align>
            </wp:positionH>
            <wp:positionV relativeFrom="paragraph">
              <wp:posOffset>3053108</wp:posOffset>
            </wp:positionV>
            <wp:extent cx="4572000" cy="2743200"/>
            <wp:effectExtent l="0" t="0" r="0" b="0"/>
            <wp:wrapTopAndBottom/>
            <wp:docPr id="1722055229" name="グラフ 1">
              <a:extLst xmlns:a="http://schemas.openxmlformats.org/drawingml/2006/main">
                <a:ext uri="{FF2B5EF4-FFF2-40B4-BE49-F238E27FC236}">
                  <a16:creationId xmlns:a16="http://schemas.microsoft.com/office/drawing/2014/main" id="{71513F23-7A5C-4690-8ACA-66E46BB21A8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anchor>
        </w:drawing>
      </w:r>
    </w:p>
    <w:tbl>
      <w:tblPr>
        <w:tblW w:w="5000" w:type="pct"/>
        <w:tblCellMar>
          <w:left w:w="99" w:type="dxa"/>
          <w:right w:w="99" w:type="dxa"/>
        </w:tblCellMar>
        <w:tblLook w:val="04A0" w:firstRow="1" w:lastRow="0" w:firstColumn="1" w:lastColumn="0" w:noHBand="0" w:noVBand="1"/>
      </w:tblPr>
      <w:tblGrid>
        <w:gridCol w:w="3873"/>
        <w:gridCol w:w="4631"/>
      </w:tblGrid>
      <w:tr w:rsidR="00A424FB" w:rsidRPr="00A424FB" w14:paraId="43AA3A79" w14:textId="77777777" w:rsidTr="00A424FB">
        <w:trPr>
          <w:trHeight w:val="360"/>
        </w:trPr>
        <w:tc>
          <w:tcPr>
            <w:tcW w:w="5000" w:type="pct"/>
            <w:gridSpan w:val="2"/>
            <w:tcBorders>
              <w:top w:val="nil"/>
              <w:left w:val="nil"/>
              <w:bottom w:val="single" w:sz="4" w:space="0" w:color="auto"/>
              <w:right w:val="nil"/>
            </w:tcBorders>
            <w:noWrap/>
            <w:vAlign w:val="center"/>
            <w:hideMark/>
          </w:tcPr>
          <w:p w14:paraId="2F9A0B24" w14:textId="77777777" w:rsidR="00A424FB" w:rsidRPr="00A424FB" w:rsidRDefault="00A424FB" w:rsidP="00A424FB">
            <w:pPr>
              <w:widowControl/>
              <w:jc w:val="center"/>
              <w:rPr>
                <w:rFonts w:asciiTheme="minorEastAsia" w:hAnsiTheme="minorEastAsia" w:cs="ＭＳ Ｐゴシック"/>
                <w:color w:val="000000"/>
                <w:kern w:val="0"/>
                <w:szCs w:val="21"/>
                <w14:ligatures w14:val="none"/>
              </w:rPr>
            </w:pPr>
            <w:r w:rsidRPr="00A424FB">
              <w:rPr>
                <w:rFonts w:asciiTheme="minorEastAsia" w:hAnsiTheme="minorEastAsia" w:cs="ＭＳ Ｐゴシック" w:hint="eastAsia"/>
                <w:color w:val="000000"/>
                <w:kern w:val="0"/>
                <w:szCs w:val="21"/>
                <w14:ligatures w14:val="none"/>
              </w:rPr>
              <w:t>表3 シャープペンシル線における距離と抵抗値の測定結果（HB）</w:t>
            </w:r>
          </w:p>
        </w:tc>
      </w:tr>
      <w:tr w:rsidR="00A424FB" w:rsidRPr="00A424FB" w14:paraId="5C4B9C72" w14:textId="77777777" w:rsidTr="00A424FB">
        <w:trPr>
          <w:trHeight w:val="360"/>
        </w:trPr>
        <w:tc>
          <w:tcPr>
            <w:tcW w:w="2277" w:type="pct"/>
            <w:tcBorders>
              <w:top w:val="nil"/>
              <w:left w:val="nil"/>
              <w:bottom w:val="single" w:sz="4" w:space="0" w:color="auto"/>
              <w:right w:val="nil"/>
            </w:tcBorders>
            <w:noWrap/>
            <w:vAlign w:val="center"/>
            <w:hideMark/>
          </w:tcPr>
          <w:p w14:paraId="74920EFE" w14:textId="145E7E8F" w:rsidR="00A424FB" w:rsidRPr="00A424FB" w:rsidRDefault="00A424FB" w:rsidP="00A424FB">
            <w:pPr>
              <w:widowControl/>
              <w:jc w:val="center"/>
              <w:rPr>
                <w:rFonts w:asciiTheme="minorEastAsia" w:hAnsiTheme="minorEastAsia" w:cs="ＭＳ Ｐゴシック" w:hint="eastAsia"/>
                <w:color w:val="000000"/>
                <w:kern w:val="0"/>
                <w:szCs w:val="21"/>
                <w14:ligatures w14:val="none"/>
              </w:rPr>
            </w:pPr>
            <w:r w:rsidRPr="00A424FB">
              <w:rPr>
                <w:rFonts w:asciiTheme="minorEastAsia" w:hAnsiTheme="minorEastAsia" w:cs="ＭＳ Ｐゴシック" w:hint="eastAsia"/>
                <w:color w:val="000000"/>
                <w:kern w:val="0"/>
                <w:szCs w:val="21"/>
                <w14:ligatures w14:val="none"/>
              </w:rPr>
              <w:t>距離</w:t>
            </w:r>
            <w:r w:rsidRPr="00E10F2B">
              <w:rPr>
                <w:rFonts w:asciiTheme="minorEastAsia" w:hAnsiTheme="minorEastAsia" w:cs="ＭＳ Ｐゴシック" w:hint="eastAsia"/>
                <w:color w:val="000000"/>
                <w:kern w:val="0"/>
                <w:szCs w:val="21"/>
                <w14:ligatures w14:val="none"/>
              </w:rPr>
              <w:t xml:space="preserve"> [mm]</w:t>
            </w:r>
          </w:p>
        </w:tc>
        <w:tc>
          <w:tcPr>
            <w:tcW w:w="2723" w:type="pct"/>
            <w:tcBorders>
              <w:top w:val="nil"/>
              <w:left w:val="nil"/>
              <w:bottom w:val="single" w:sz="4" w:space="0" w:color="auto"/>
              <w:right w:val="nil"/>
            </w:tcBorders>
            <w:noWrap/>
            <w:vAlign w:val="center"/>
            <w:hideMark/>
          </w:tcPr>
          <w:p w14:paraId="22561AB7" w14:textId="0AC6F5D6" w:rsidR="00A424FB" w:rsidRPr="00A424FB" w:rsidRDefault="00A424FB" w:rsidP="00A424FB">
            <w:pPr>
              <w:widowControl/>
              <w:jc w:val="center"/>
              <w:rPr>
                <w:rFonts w:asciiTheme="minorEastAsia" w:hAnsiTheme="minorEastAsia" w:cs="ＭＳ Ｐゴシック" w:hint="eastAsia"/>
                <w:color w:val="000000"/>
                <w:kern w:val="0"/>
                <w:szCs w:val="21"/>
                <w14:ligatures w14:val="none"/>
              </w:rPr>
            </w:pPr>
            <w:r w:rsidRPr="00A424FB">
              <w:rPr>
                <w:rFonts w:asciiTheme="minorEastAsia" w:hAnsiTheme="minorEastAsia" w:cs="ＭＳ Ｐゴシック" w:hint="eastAsia"/>
                <w:color w:val="000000"/>
                <w:kern w:val="0"/>
                <w:szCs w:val="21"/>
                <w14:ligatures w14:val="none"/>
              </w:rPr>
              <w:t>抵抗値</w:t>
            </w:r>
            <w:r w:rsidRPr="00E10F2B">
              <w:rPr>
                <w:rFonts w:asciiTheme="minorEastAsia" w:hAnsiTheme="minorEastAsia" w:cs="ＭＳ Ｐゴシック" w:hint="eastAsia"/>
                <w:color w:val="000000"/>
                <w:kern w:val="0"/>
                <w:szCs w:val="21"/>
                <w14:ligatures w14:val="none"/>
              </w:rPr>
              <w:t xml:space="preserve"> [kΩ]</w:t>
            </w:r>
          </w:p>
        </w:tc>
      </w:tr>
      <w:tr w:rsidR="00A424FB" w:rsidRPr="00A424FB" w14:paraId="445959C6" w14:textId="77777777" w:rsidTr="00A424FB">
        <w:trPr>
          <w:trHeight w:val="360"/>
        </w:trPr>
        <w:tc>
          <w:tcPr>
            <w:tcW w:w="2277" w:type="pct"/>
            <w:tcBorders>
              <w:top w:val="nil"/>
              <w:left w:val="nil"/>
              <w:bottom w:val="nil"/>
              <w:right w:val="nil"/>
            </w:tcBorders>
            <w:noWrap/>
            <w:vAlign w:val="center"/>
            <w:hideMark/>
          </w:tcPr>
          <w:p w14:paraId="5BBDA392" w14:textId="77777777" w:rsidR="00A424FB" w:rsidRPr="00A424FB" w:rsidRDefault="00A424FB" w:rsidP="00A424FB">
            <w:pPr>
              <w:widowControl/>
              <w:jc w:val="center"/>
              <w:rPr>
                <w:rFonts w:asciiTheme="minorEastAsia" w:hAnsiTheme="minorEastAsia" w:cs="ＭＳ Ｐゴシック" w:hint="eastAsia"/>
                <w:color w:val="000000"/>
                <w:kern w:val="0"/>
                <w:szCs w:val="21"/>
                <w14:ligatures w14:val="none"/>
              </w:rPr>
            </w:pPr>
            <w:r w:rsidRPr="00A424FB">
              <w:rPr>
                <w:rFonts w:asciiTheme="minorEastAsia" w:hAnsiTheme="minorEastAsia" w:cs="ＭＳ Ｐゴシック" w:hint="eastAsia"/>
                <w:color w:val="000000"/>
                <w:kern w:val="0"/>
                <w:szCs w:val="21"/>
                <w14:ligatures w14:val="none"/>
              </w:rPr>
              <w:t>10.0</w:t>
            </w:r>
          </w:p>
        </w:tc>
        <w:tc>
          <w:tcPr>
            <w:tcW w:w="2723" w:type="pct"/>
            <w:tcBorders>
              <w:top w:val="nil"/>
              <w:left w:val="nil"/>
              <w:bottom w:val="nil"/>
              <w:right w:val="nil"/>
            </w:tcBorders>
            <w:noWrap/>
            <w:vAlign w:val="center"/>
            <w:hideMark/>
          </w:tcPr>
          <w:p w14:paraId="1538EFEF" w14:textId="77777777" w:rsidR="00A424FB" w:rsidRPr="00A424FB" w:rsidRDefault="00A424FB" w:rsidP="00A424FB">
            <w:pPr>
              <w:widowControl/>
              <w:jc w:val="center"/>
              <w:rPr>
                <w:rFonts w:asciiTheme="minorEastAsia" w:hAnsiTheme="minorEastAsia" w:cs="ＭＳ Ｐゴシック" w:hint="eastAsia"/>
                <w:color w:val="000000"/>
                <w:kern w:val="0"/>
                <w:szCs w:val="21"/>
                <w14:ligatures w14:val="none"/>
              </w:rPr>
            </w:pPr>
            <w:r w:rsidRPr="00A424FB">
              <w:rPr>
                <w:rFonts w:asciiTheme="minorEastAsia" w:hAnsiTheme="minorEastAsia" w:cs="ＭＳ Ｐゴシック" w:hint="eastAsia"/>
                <w:color w:val="000000"/>
                <w:kern w:val="0"/>
                <w:szCs w:val="21"/>
                <w14:ligatures w14:val="none"/>
              </w:rPr>
              <w:t>58.2</w:t>
            </w:r>
          </w:p>
        </w:tc>
      </w:tr>
      <w:tr w:rsidR="00A424FB" w:rsidRPr="00A424FB" w14:paraId="756D6ECB" w14:textId="77777777" w:rsidTr="00A424FB">
        <w:trPr>
          <w:trHeight w:val="360"/>
        </w:trPr>
        <w:tc>
          <w:tcPr>
            <w:tcW w:w="2277" w:type="pct"/>
            <w:tcBorders>
              <w:top w:val="nil"/>
              <w:left w:val="nil"/>
              <w:bottom w:val="nil"/>
              <w:right w:val="nil"/>
            </w:tcBorders>
            <w:noWrap/>
            <w:vAlign w:val="center"/>
            <w:hideMark/>
          </w:tcPr>
          <w:p w14:paraId="32D5D261" w14:textId="77777777" w:rsidR="00A424FB" w:rsidRPr="00A424FB" w:rsidRDefault="00A424FB" w:rsidP="00A424FB">
            <w:pPr>
              <w:widowControl/>
              <w:jc w:val="center"/>
              <w:rPr>
                <w:rFonts w:asciiTheme="minorEastAsia" w:hAnsiTheme="minorEastAsia" w:cs="ＭＳ Ｐゴシック" w:hint="eastAsia"/>
                <w:color w:val="000000"/>
                <w:kern w:val="0"/>
                <w:szCs w:val="21"/>
                <w14:ligatures w14:val="none"/>
              </w:rPr>
            </w:pPr>
            <w:r w:rsidRPr="00A424FB">
              <w:rPr>
                <w:rFonts w:asciiTheme="minorEastAsia" w:hAnsiTheme="minorEastAsia" w:cs="ＭＳ Ｐゴシック" w:hint="eastAsia"/>
                <w:color w:val="000000"/>
                <w:kern w:val="0"/>
                <w:szCs w:val="21"/>
                <w14:ligatures w14:val="none"/>
              </w:rPr>
              <w:t>20.0</w:t>
            </w:r>
          </w:p>
        </w:tc>
        <w:tc>
          <w:tcPr>
            <w:tcW w:w="2723" w:type="pct"/>
            <w:tcBorders>
              <w:top w:val="nil"/>
              <w:left w:val="nil"/>
              <w:bottom w:val="nil"/>
              <w:right w:val="nil"/>
            </w:tcBorders>
            <w:noWrap/>
            <w:vAlign w:val="center"/>
            <w:hideMark/>
          </w:tcPr>
          <w:p w14:paraId="4FF497B9" w14:textId="77777777" w:rsidR="00A424FB" w:rsidRPr="00A424FB" w:rsidRDefault="00A424FB" w:rsidP="00A424FB">
            <w:pPr>
              <w:widowControl/>
              <w:jc w:val="center"/>
              <w:rPr>
                <w:rFonts w:asciiTheme="minorEastAsia" w:hAnsiTheme="minorEastAsia" w:cs="ＭＳ Ｐゴシック" w:hint="eastAsia"/>
                <w:color w:val="000000"/>
                <w:kern w:val="0"/>
                <w:szCs w:val="21"/>
                <w14:ligatures w14:val="none"/>
              </w:rPr>
            </w:pPr>
            <w:r w:rsidRPr="00A424FB">
              <w:rPr>
                <w:rFonts w:asciiTheme="minorEastAsia" w:hAnsiTheme="minorEastAsia" w:cs="ＭＳ Ｐゴシック" w:hint="eastAsia"/>
                <w:color w:val="000000"/>
                <w:kern w:val="0"/>
                <w:szCs w:val="21"/>
                <w14:ligatures w14:val="none"/>
              </w:rPr>
              <w:t>107.2</w:t>
            </w:r>
          </w:p>
        </w:tc>
      </w:tr>
      <w:tr w:rsidR="00A424FB" w:rsidRPr="00A424FB" w14:paraId="0428E3DE" w14:textId="77777777" w:rsidTr="00A424FB">
        <w:trPr>
          <w:trHeight w:val="360"/>
        </w:trPr>
        <w:tc>
          <w:tcPr>
            <w:tcW w:w="2277" w:type="pct"/>
            <w:tcBorders>
              <w:top w:val="nil"/>
              <w:left w:val="nil"/>
              <w:bottom w:val="nil"/>
              <w:right w:val="nil"/>
            </w:tcBorders>
            <w:noWrap/>
            <w:vAlign w:val="center"/>
            <w:hideMark/>
          </w:tcPr>
          <w:p w14:paraId="024052BE" w14:textId="77777777" w:rsidR="00A424FB" w:rsidRPr="00A424FB" w:rsidRDefault="00A424FB" w:rsidP="00A424FB">
            <w:pPr>
              <w:widowControl/>
              <w:jc w:val="center"/>
              <w:rPr>
                <w:rFonts w:asciiTheme="minorEastAsia" w:hAnsiTheme="minorEastAsia" w:cs="ＭＳ Ｐゴシック" w:hint="eastAsia"/>
                <w:color w:val="000000"/>
                <w:kern w:val="0"/>
                <w:szCs w:val="21"/>
                <w14:ligatures w14:val="none"/>
              </w:rPr>
            </w:pPr>
            <w:r w:rsidRPr="00A424FB">
              <w:rPr>
                <w:rFonts w:asciiTheme="minorEastAsia" w:hAnsiTheme="minorEastAsia" w:cs="ＭＳ Ｐゴシック" w:hint="eastAsia"/>
                <w:color w:val="000000"/>
                <w:kern w:val="0"/>
                <w:szCs w:val="21"/>
                <w14:ligatures w14:val="none"/>
              </w:rPr>
              <w:t>30.0</w:t>
            </w:r>
          </w:p>
        </w:tc>
        <w:tc>
          <w:tcPr>
            <w:tcW w:w="2723" w:type="pct"/>
            <w:tcBorders>
              <w:top w:val="nil"/>
              <w:left w:val="nil"/>
              <w:bottom w:val="nil"/>
              <w:right w:val="nil"/>
            </w:tcBorders>
            <w:noWrap/>
            <w:vAlign w:val="center"/>
            <w:hideMark/>
          </w:tcPr>
          <w:p w14:paraId="78B2F333" w14:textId="77777777" w:rsidR="00A424FB" w:rsidRPr="00A424FB" w:rsidRDefault="00A424FB" w:rsidP="00A424FB">
            <w:pPr>
              <w:widowControl/>
              <w:jc w:val="center"/>
              <w:rPr>
                <w:rFonts w:asciiTheme="minorEastAsia" w:hAnsiTheme="minorEastAsia" w:cs="ＭＳ Ｐゴシック" w:hint="eastAsia"/>
                <w:color w:val="000000"/>
                <w:kern w:val="0"/>
                <w:szCs w:val="21"/>
                <w14:ligatures w14:val="none"/>
              </w:rPr>
            </w:pPr>
            <w:r w:rsidRPr="00A424FB">
              <w:rPr>
                <w:rFonts w:asciiTheme="minorEastAsia" w:hAnsiTheme="minorEastAsia" w:cs="ＭＳ Ｐゴシック" w:hint="eastAsia"/>
                <w:color w:val="000000"/>
                <w:kern w:val="0"/>
                <w:szCs w:val="21"/>
                <w14:ligatures w14:val="none"/>
              </w:rPr>
              <w:t>144.3</w:t>
            </w:r>
          </w:p>
        </w:tc>
      </w:tr>
      <w:tr w:rsidR="00A424FB" w:rsidRPr="00A424FB" w14:paraId="44AF6F49" w14:textId="77777777" w:rsidTr="00A424FB">
        <w:trPr>
          <w:trHeight w:val="360"/>
        </w:trPr>
        <w:tc>
          <w:tcPr>
            <w:tcW w:w="2277" w:type="pct"/>
            <w:tcBorders>
              <w:top w:val="nil"/>
              <w:left w:val="nil"/>
              <w:bottom w:val="nil"/>
              <w:right w:val="nil"/>
            </w:tcBorders>
            <w:noWrap/>
            <w:vAlign w:val="center"/>
            <w:hideMark/>
          </w:tcPr>
          <w:p w14:paraId="2FBA7B44" w14:textId="77777777" w:rsidR="00A424FB" w:rsidRPr="00A424FB" w:rsidRDefault="00A424FB" w:rsidP="00A424FB">
            <w:pPr>
              <w:widowControl/>
              <w:jc w:val="center"/>
              <w:rPr>
                <w:rFonts w:asciiTheme="minorEastAsia" w:hAnsiTheme="minorEastAsia" w:cs="ＭＳ Ｐゴシック" w:hint="eastAsia"/>
                <w:color w:val="000000"/>
                <w:kern w:val="0"/>
                <w:szCs w:val="21"/>
                <w14:ligatures w14:val="none"/>
              </w:rPr>
            </w:pPr>
            <w:r w:rsidRPr="00A424FB">
              <w:rPr>
                <w:rFonts w:asciiTheme="minorEastAsia" w:hAnsiTheme="minorEastAsia" w:cs="ＭＳ Ｐゴシック" w:hint="eastAsia"/>
                <w:color w:val="000000"/>
                <w:kern w:val="0"/>
                <w:szCs w:val="21"/>
                <w14:ligatures w14:val="none"/>
              </w:rPr>
              <w:t>40.0</w:t>
            </w:r>
          </w:p>
        </w:tc>
        <w:tc>
          <w:tcPr>
            <w:tcW w:w="2723" w:type="pct"/>
            <w:tcBorders>
              <w:top w:val="nil"/>
              <w:left w:val="nil"/>
              <w:bottom w:val="nil"/>
              <w:right w:val="nil"/>
            </w:tcBorders>
            <w:noWrap/>
            <w:vAlign w:val="center"/>
            <w:hideMark/>
          </w:tcPr>
          <w:p w14:paraId="20179B59" w14:textId="77777777" w:rsidR="00A424FB" w:rsidRPr="00A424FB" w:rsidRDefault="00A424FB" w:rsidP="00A424FB">
            <w:pPr>
              <w:widowControl/>
              <w:jc w:val="center"/>
              <w:rPr>
                <w:rFonts w:asciiTheme="minorEastAsia" w:hAnsiTheme="minorEastAsia" w:cs="ＭＳ Ｐゴシック" w:hint="eastAsia"/>
                <w:color w:val="000000"/>
                <w:kern w:val="0"/>
                <w:szCs w:val="21"/>
                <w14:ligatures w14:val="none"/>
              </w:rPr>
            </w:pPr>
            <w:r w:rsidRPr="00A424FB">
              <w:rPr>
                <w:rFonts w:asciiTheme="minorEastAsia" w:hAnsiTheme="minorEastAsia" w:cs="ＭＳ Ｐゴシック" w:hint="eastAsia"/>
                <w:color w:val="000000"/>
                <w:kern w:val="0"/>
                <w:szCs w:val="21"/>
                <w14:ligatures w14:val="none"/>
              </w:rPr>
              <w:t>189</w:t>
            </w:r>
          </w:p>
        </w:tc>
      </w:tr>
      <w:tr w:rsidR="00A424FB" w:rsidRPr="00A424FB" w14:paraId="6F06AC78" w14:textId="77777777" w:rsidTr="00A424FB">
        <w:trPr>
          <w:trHeight w:val="360"/>
        </w:trPr>
        <w:tc>
          <w:tcPr>
            <w:tcW w:w="2277" w:type="pct"/>
            <w:tcBorders>
              <w:top w:val="nil"/>
              <w:left w:val="nil"/>
              <w:bottom w:val="nil"/>
              <w:right w:val="nil"/>
            </w:tcBorders>
            <w:noWrap/>
            <w:vAlign w:val="center"/>
            <w:hideMark/>
          </w:tcPr>
          <w:p w14:paraId="194D2813" w14:textId="77777777" w:rsidR="00A424FB" w:rsidRPr="00A424FB" w:rsidRDefault="00A424FB" w:rsidP="00A424FB">
            <w:pPr>
              <w:widowControl/>
              <w:jc w:val="center"/>
              <w:rPr>
                <w:rFonts w:asciiTheme="minorEastAsia" w:hAnsiTheme="minorEastAsia" w:cs="ＭＳ Ｐゴシック" w:hint="eastAsia"/>
                <w:color w:val="000000"/>
                <w:kern w:val="0"/>
                <w:szCs w:val="21"/>
                <w14:ligatures w14:val="none"/>
              </w:rPr>
            </w:pPr>
            <w:r w:rsidRPr="00A424FB">
              <w:rPr>
                <w:rFonts w:asciiTheme="minorEastAsia" w:hAnsiTheme="minorEastAsia" w:cs="ＭＳ Ｐゴシック" w:hint="eastAsia"/>
                <w:color w:val="000000"/>
                <w:kern w:val="0"/>
                <w:szCs w:val="21"/>
                <w14:ligatures w14:val="none"/>
              </w:rPr>
              <w:t>50.0</w:t>
            </w:r>
          </w:p>
        </w:tc>
        <w:tc>
          <w:tcPr>
            <w:tcW w:w="2723" w:type="pct"/>
            <w:tcBorders>
              <w:top w:val="nil"/>
              <w:left w:val="nil"/>
              <w:bottom w:val="nil"/>
              <w:right w:val="nil"/>
            </w:tcBorders>
            <w:noWrap/>
            <w:vAlign w:val="center"/>
            <w:hideMark/>
          </w:tcPr>
          <w:p w14:paraId="4007319A" w14:textId="77777777" w:rsidR="00A424FB" w:rsidRPr="00A424FB" w:rsidRDefault="00A424FB" w:rsidP="00A424FB">
            <w:pPr>
              <w:widowControl/>
              <w:jc w:val="center"/>
              <w:rPr>
                <w:rFonts w:asciiTheme="minorEastAsia" w:hAnsiTheme="minorEastAsia" w:cs="ＭＳ Ｐゴシック" w:hint="eastAsia"/>
                <w:color w:val="000000"/>
                <w:kern w:val="0"/>
                <w:szCs w:val="21"/>
                <w14:ligatures w14:val="none"/>
              </w:rPr>
            </w:pPr>
            <w:r w:rsidRPr="00A424FB">
              <w:rPr>
                <w:rFonts w:asciiTheme="minorEastAsia" w:hAnsiTheme="minorEastAsia" w:cs="ＭＳ Ｐゴシック" w:hint="eastAsia"/>
                <w:color w:val="000000"/>
                <w:kern w:val="0"/>
                <w:szCs w:val="21"/>
                <w14:ligatures w14:val="none"/>
              </w:rPr>
              <w:t>253</w:t>
            </w:r>
          </w:p>
        </w:tc>
      </w:tr>
      <w:tr w:rsidR="00A424FB" w:rsidRPr="00A424FB" w14:paraId="2CF9F2BF" w14:textId="77777777" w:rsidTr="00A424FB">
        <w:trPr>
          <w:trHeight w:val="360"/>
        </w:trPr>
        <w:tc>
          <w:tcPr>
            <w:tcW w:w="2277" w:type="pct"/>
            <w:tcBorders>
              <w:top w:val="nil"/>
              <w:left w:val="nil"/>
              <w:bottom w:val="nil"/>
              <w:right w:val="nil"/>
            </w:tcBorders>
            <w:noWrap/>
            <w:vAlign w:val="center"/>
            <w:hideMark/>
          </w:tcPr>
          <w:p w14:paraId="6E137B64" w14:textId="77777777" w:rsidR="00A424FB" w:rsidRPr="00A424FB" w:rsidRDefault="00A424FB" w:rsidP="00A424FB">
            <w:pPr>
              <w:widowControl/>
              <w:jc w:val="center"/>
              <w:rPr>
                <w:rFonts w:asciiTheme="minorEastAsia" w:hAnsiTheme="minorEastAsia" w:cs="ＭＳ Ｐゴシック" w:hint="eastAsia"/>
                <w:color w:val="000000"/>
                <w:kern w:val="0"/>
                <w:szCs w:val="21"/>
                <w14:ligatures w14:val="none"/>
              </w:rPr>
            </w:pPr>
            <w:r w:rsidRPr="00A424FB">
              <w:rPr>
                <w:rFonts w:asciiTheme="minorEastAsia" w:hAnsiTheme="minorEastAsia" w:cs="ＭＳ Ｐゴシック" w:hint="eastAsia"/>
                <w:color w:val="000000"/>
                <w:kern w:val="0"/>
                <w:szCs w:val="21"/>
                <w14:ligatures w14:val="none"/>
              </w:rPr>
              <w:t>60.0</w:t>
            </w:r>
          </w:p>
        </w:tc>
        <w:tc>
          <w:tcPr>
            <w:tcW w:w="2723" w:type="pct"/>
            <w:tcBorders>
              <w:top w:val="nil"/>
              <w:left w:val="nil"/>
              <w:bottom w:val="nil"/>
              <w:right w:val="nil"/>
            </w:tcBorders>
            <w:noWrap/>
            <w:vAlign w:val="center"/>
            <w:hideMark/>
          </w:tcPr>
          <w:p w14:paraId="7C7198A5" w14:textId="77777777" w:rsidR="00A424FB" w:rsidRPr="00A424FB" w:rsidRDefault="00A424FB" w:rsidP="00A424FB">
            <w:pPr>
              <w:widowControl/>
              <w:jc w:val="center"/>
              <w:rPr>
                <w:rFonts w:asciiTheme="minorEastAsia" w:hAnsiTheme="minorEastAsia" w:cs="ＭＳ Ｐゴシック" w:hint="eastAsia"/>
                <w:color w:val="000000"/>
                <w:kern w:val="0"/>
                <w:szCs w:val="21"/>
                <w14:ligatures w14:val="none"/>
              </w:rPr>
            </w:pPr>
            <w:r w:rsidRPr="00A424FB">
              <w:rPr>
                <w:rFonts w:asciiTheme="minorEastAsia" w:hAnsiTheme="minorEastAsia" w:cs="ＭＳ Ｐゴシック" w:hint="eastAsia"/>
                <w:color w:val="000000"/>
                <w:kern w:val="0"/>
                <w:szCs w:val="21"/>
                <w14:ligatures w14:val="none"/>
              </w:rPr>
              <w:t>305</w:t>
            </w:r>
          </w:p>
        </w:tc>
      </w:tr>
      <w:tr w:rsidR="00A424FB" w:rsidRPr="00A424FB" w14:paraId="5563C9D6" w14:textId="77777777" w:rsidTr="00A424FB">
        <w:trPr>
          <w:trHeight w:val="360"/>
        </w:trPr>
        <w:tc>
          <w:tcPr>
            <w:tcW w:w="2277" w:type="pct"/>
            <w:tcBorders>
              <w:top w:val="nil"/>
              <w:left w:val="nil"/>
              <w:bottom w:val="nil"/>
              <w:right w:val="nil"/>
            </w:tcBorders>
            <w:noWrap/>
            <w:vAlign w:val="center"/>
            <w:hideMark/>
          </w:tcPr>
          <w:p w14:paraId="0BE24628" w14:textId="77777777" w:rsidR="00A424FB" w:rsidRPr="00A424FB" w:rsidRDefault="00A424FB" w:rsidP="00A424FB">
            <w:pPr>
              <w:widowControl/>
              <w:jc w:val="center"/>
              <w:rPr>
                <w:rFonts w:asciiTheme="minorEastAsia" w:hAnsiTheme="minorEastAsia" w:cs="ＭＳ Ｐゴシック" w:hint="eastAsia"/>
                <w:color w:val="000000"/>
                <w:kern w:val="0"/>
                <w:szCs w:val="21"/>
                <w14:ligatures w14:val="none"/>
              </w:rPr>
            </w:pPr>
            <w:r w:rsidRPr="00A424FB">
              <w:rPr>
                <w:rFonts w:asciiTheme="minorEastAsia" w:hAnsiTheme="minorEastAsia" w:cs="ＭＳ Ｐゴシック" w:hint="eastAsia"/>
                <w:color w:val="000000"/>
                <w:kern w:val="0"/>
                <w:szCs w:val="21"/>
                <w14:ligatures w14:val="none"/>
              </w:rPr>
              <w:t>70.0</w:t>
            </w:r>
          </w:p>
        </w:tc>
        <w:tc>
          <w:tcPr>
            <w:tcW w:w="2723" w:type="pct"/>
            <w:tcBorders>
              <w:top w:val="nil"/>
              <w:left w:val="nil"/>
              <w:bottom w:val="nil"/>
              <w:right w:val="nil"/>
            </w:tcBorders>
            <w:noWrap/>
            <w:vAlign w:val="center"/>
            <w:hideMark/>
          </w:tcPr>
          <w:p w14:paraId="02AA2BED" w14:textId="77777777" w:rsidR="00A424FB" w:rsidRPr="00A424FB" w:rsidRDefault="00A424FB" w:rsidP="00A424FB">
            <w:pPr>
              <w:widowControl/>
              <w:jc w:val="center"/>
              <w:rPr>
                <w:rFonts w:asciiTheme="minorEastAsia" w:hAnsiTheme="minorEastAsia" w:cs="ＭＳ Ｐゴシック" w:hint="eastAsia"/>
                <w:color w:val="000000"/>
                <w:kern w:val="0"/>
                <w:szCs w:val="21"/>
                <w14:ligatures w14:val="none"/>
              </w:rPr>
            </w:pPr>
            <w:r w:rsidRPr="00A424FB">
              <w:rPr>
                <w:rFonts w:asciiTheme="minorEastAsia" w:hAnsiTheme="minorEastAsia" w:cs="ＭＳ Ｐゴシック" w:hint="eastAsia"/>
                <w:color w:val="000000"/>
                <w:kern w:val="0"/>
                <w:szCs w:val="21"/>
                <w14:ligatures w14:val="none"/>
              </w:rPr>
              <w:t>373</w:t>
            </w:r>
          </w:p>
        </w:tc>
      </w:tr>
      <w:tr w:rsidR="00A424FB" w:rsidRPr="00A424FB" w14:paraId="12B17A73" w14:textId="77777777" w:rsidTr="00A424FB">
        <w:trPr>
          <w:trHeight w:val="360"/>
        </w:trPr>
        <w:tc>
          <w:tcPr>
            <w:tcW w:w="2277" w:type="pct"/>
            <w:tcBorders>
              <w:top w:val="nil"/>
              <w:left w:val="nil"/>
              <w:bottom w:val="nil"/>
              <w:right w:val="nil"/>
            </w:tcBorders>
            <w:noWrap/>
            <w:vAlign w:val="center"/>
            <w:hideMark/>
          </w:tcPr>
          <w:p w14:paraId="7042ED0F" w14:textId="77777777" w:rsidR="00A424FB" w:rsidRPr="00A424FB" w:rsidRDefault="00A424FB" w:rsidP="00A424FB">
            <w:pPr>
              <w:widowControl/>
              <w:jc w:val="center"/>
              <w:rPr>
                <w:rFonts w:asciiTheme="minorEastAsia" w:hAnsiTheme="minorEastAsia" w:cs="ＭＳ Ｐゴシック" w:hint="eastAsia"/>
                <w:color w:val="000000"/>
                <w:kern w:val="0"/>
                <w:szCs w:val="21"/>
                <w14:ligatures w14:val="none"/>
              </w:rPr>
            </w:pPr>
            <w:r w:rsidRPr="00A424FB">
              <w:rPr>
                <w:rFonts w:asciiTheme="minorEastAsia" w:hAnsiTheme="minorEastAsia" w:cs="ＭＳ Ｐゴシック" w:hint="eastAsia"/>
                <w:color w:val="000000"/>
                <w:kern w:val="0"/>
                <w:szCs w:val="21"/>
                <w14:ligatures w14:val="none"/>
              </w:rPr>
              <w:t>80.0</w:t>
            </w:r>
          </w:p>
        </w:tc>
        <w:tc>
          <w:tcPr>
            <w:tcW w:w="2723" w:type="pct"/>
            <w:tcBorders>
              <w:top w:val="nil"/>
              <w:left w:val="nil"/>
              <w:bottom w:val="nil"/>
              <w:right w:val="nil"/>
            </w:tcBorders>
            <w:noWrap/>
            <w:vAlign w:val="center"/>
            <w:hideMark/>
          </w:tcPr>
          <w:p w14:paraId="528D52E2" w14:textId="77777777" w:rsidR="00A424FB" w:rsidRPr="00A424FB" w:rsidRDefault="00A424FB" w:rsidP="00A424FB">
            <w:pPr>
              <w:widowControl/>
              <w:jc w:val="center"/>
              <w:rPr>
                <w:rFonts w:asciiTheme="minorEastAsia" w:hAnsiTheme="minorEastAsia" w:cs="ＭＳ Ｐゴシック" w:hint="eastAsia"/>
                <w:color w:val="000000"/>
                <w:kern w:val="0"/>
                <w:szCs w:val="21"/>
                <w14:ligatures w14:val="none"/>
              </w:rPr>
            </w:pPr>
            <w:r w:rsidRPr="00A424FB">
              <w:rPr>
                <w:rFonts w:asciiTheme="minorEastAsia" w:hAnsiTheme="minorEastAsia" w:cs="ＭＳ Ｐゴシック" w:hint="eastAsia"/>
                <w:color w:val="000000"/>
                <w:kern w:val="0"/>
                <w:szCs w:val="21"/>
                <w14:ligatures w14:val="none"/>
              </w:rPr>
              <w:t>446</w:t>
            </w:r>
          </w:p>
        </w:tc>
      </w:tr>
      <w:tr w:rsidR="00A424FB" w:rsidRPr="00A424FB" w14:paraId="7CFCB907" w14:textId="77777777" w:rsidTr="00A424FB">
        <w:trPr>
          <w:trHeight w:val="360"/>
        </w:trPr>
        <w:tc>
          <w:tcPr>
            <w:tcW w:w="2277" w:type="pct"/>
            <w:tcBorders>
              <w:top w:val="nil"/>
              <w:left w:val="nil"/>
              <w:bottom w:val="nil"/>
              <w:right w:val="nil"/>
            </w:tcBorders>
            <w:noWrap/>
            <w:vAlign w:val="center"/>
            <w:hideMark/>
          </w:tcPr>
          <w:p w14:paraId="3DB35928" w14:textId="77777777" w:rsidR="00A424FB" w:rsidRPr="00A424FB" w:rsidRDefault="00A424FB" w:rsidP="00A424FB">
            <w:pPr>
              <w:widowControl/>
              <w:jc w:val="center"/>
              <w:rPr>
                <w:rFonts w:asciiTheme="minorEastAsia" w:hAnsiTheme="minorEastAsia" w:cs="ＭＳ Ｐゴシック" w:hint="eastAsia"/>
                <w:color w:val="000000"/>
                <w:kern w:val="0"/>
                <w:szCs w:val="21"/>
                <w14:ligatures w14:val="none"/>
              </w:rPr>
            </w:pPr>
            <w:r w:rsidRPr="00A424FB">
              <w:rPr>
                <w:rFonts w:asciiTheme="minorEastAsia" w:hAnsiTheme="minorEastAsia" w:cs="ＭＳ Ｐゴシック" w:hint="eastAsia"/>
                <w:color w:val="000000"/>
                <w:kern w:val="0"/>
                <w:szCs w:val="21"/>
                <w14:ligatures w14:val="none"/>
              </w:rPr>
              <w:t>90.0</w:t>
            </w:r>
          </w:p>
        </w:tc>
        <w:tc>
          <w:tcPr>
            <w:tcW w:w="2723" w:type="pct"/>
            <w:tcBorders>
              <w:top w:val="nil"/>
              <w:left w:val="nil"/>
              <w:bottom w:val="nil"/>
              <w:right w:val="nil"/>
            </w:tcBorders>
            <w:noWrap/>
            <w:vAlign w:val="center"/>
            <w:hideMark/>
          </w:tcPr>
          <w:p w14:paraId="24702308" w14:textId="77777777" w:rsidR="00A424FB" w:rsidRPr="00A424FB" w:rsidRDefault="00A424FB" w:rsidP="00A424FB">
            <w:pPr>
              <w:widowControl/>
              <w:jc w:val="center"/>
              <w:rPr>
                <w:rFonts w:asciiTheme="minorEastAsia" w:hAnsiTheme="minorEastAsia" w:cs="ＭＳ Ｐゴシック" w:hint="eastAsia"/>
                <w:color w:val="000000"/>
                <w:kern w:val="0"/>
                <w:szCs w:val="21"/>
                <w14:ligatures w14:val="none"/>
              </w:rPr>
            </w:pPr>
            <w:r w:rsidRPr="00A424FB">
              <w:rPr>
                <w:rFonts w:asciiTheme="minorEastAsia" w:hAnsiTheme="minorEastAsia" w:cs="ＭＳ Ｐゴシック" w:hint="eastAsia"/>
                <w:color w:val="000000"/>
                <w:kern w:val="0"/>
                <w:szCs w:val="21"/>
                <w14:ligatures w14:val="none"/>
              </w:rPr>
              <w:t>511</w:t>
            </w:r>
          </w:p>
        </w:tc>
      </w:tr>
      <w:tr w:rsidR="00A424FB" w:rsidRPr="00A424FB" w14:paraId="32D95935" w14:textId="77777777" w:rsidTr="00A424FB">
        <w:trPr>
          <w:trHeight w:val="360"/>
        </w:trPr>
        <w:tc>
          <w:tcPr>
            <w:tcW w:w="2277" w:type="pct"/>
            <w:tcBorders>
              <w:top w:val="nil"/>
              <w:left w:val="nil"/>
              <w:bottom w:val="single" w:sz="4" w:space="0" w:color="auto"/>
              <w:right w:val="nil"/>
            </w:tcBorders>
            <w:noWrap/>
            <w:vAlign w:val="center"/>
            <w:hideMark/>
          </w:tcPr>
          <w:p w14:paraId="06533A8E" w14:textId="77777777" w:rsidR="00A424FB" w:rsidRPr="00A424FB" w:rsidRDefault="00A424FB" w:rsidP="00A424FB">
            <w:pPr>
              <w:widowControl/>
              <w:jc w:val="center"/>
              <w:rPr>
                <w:rFonts w:asciiTheme="minorEastAsia" w:hAnsiTheme="minorEastAsia" w:cs="ＭＳ Ｐゴシック" w:hint="eastAsia"/>
                <w:color w:val="000000"/>
                <w:kern w:val="0"/>
                <w:szCs w:val="21"/>
                <w14:ligatures w14:val="none"/>
              </w:rPr>
            </w:pPr>
            <w:r w:rsidRPr="00A424FB">
              <w:rPr>
                <w:rFonts w:asciiTheme="minorEastAsia" w:hAnsiTheme="minorEastAsia" w:cs="ＭＳ Ｐゴシック" w:hint="eastAsia"/>
                <w:color w:val="000000"/>
                <w:kern w:val="0"/>
                <w:szCs w:val="21"/>
                <w14:ligatures w14:val="none"/>
              </w:rPr>
              <w:t>100.0</w:t>
            </w:r>
          </w:p>
        </w:tc>
        <w:tc>
          <w:tcPr>
            <w:tcW w:w="2723" w:type="pct"/>
            <w:tcBorders>
              <w:top w:val="nil"/>
              <w:left w:val="nil"/>
              <w:bottom w:val="single" w:sz="4" w:space="0" w:color="auto"/>
              <w:right w:val="nil"/>
            </w:tcBorders>
            <w:noWrap/>
            <w:vAlign w:val="center"/>
            <w:hideMark/>
          </w:tcPr>
          <w:p w14:paraId="41FA1A8D" w14:textId="77777777" w:rsidR="00A424FB" w:rsidRPr="00A424FB" w:rsidRDefault="00A424FB" w:rsidP="00A424FB">
            <w:pPr>
              <w:widowControl/>
              <w:jc w:val="center"/>
              <w:rPr>
                <w:rFonts w:asciiTheme="minorEastAsia" w:hAnsiTheme="minorEastAsia" w:cs="ＭＳ Ｐゴシック" w:hint="eastAsia"/>
                <w:color w:val="000000"/>
                <w:kern w:val="0"/>
                <w:szCs w:val="21"/>
                <w14:ligatures w14:val="none"/>
              </w:rPr>
            </w:pPr>
            <w:r w:rsidRPr="00A424FB">
              <w:rPr>
                <w:rFonts w:asciiTheme="minorEastAsia" w:hAnsiTheme="minorEastAsia" w:cs="ＭＳ Ｐゴシック" w:hint="eastAsia"/>
                <w:color w:val="000000"/>
                <w:kern w:val="0"/>
                <w:szCs w:val="21"/>
                <w14:ligatures w14:val="none"/>
              </w:rPr>
              <w:t>561</w:t>
            </w:r>
          </w:p>
        </w:tc>
      </w:tr>
    </w:tbl>
    <w:p w14:paraId="552ABB00" w14:textId="450DAC90" w:rsidR="00380E88" w:rsidRPr="00E10F2B" w:rsidRDefault="00A424FB" w:rsidP="00A424FB">
      <w:pPr>
        <w:ind w:left="360"/>
        <w:jc w:val="center"/>
      </w:pPr>
      <w:r w:rsidRPr="00E10F2B">
        <w:rPr>
          <w:rFonts w:hint="eastAsia"/>
        </w:rPr>
        <w:t>図1 シャープペンシル線における距離と抵抗値の関係</w:t>
      </w:r>
    </w:p>
    <w:p w14:paraId="390D8FE8" w14:textId="77777777" w:rsidR="00A424FB" w:rsidRPr="00E10F2B" w:rsidRDefault="00A424FB" w:rsidP="00A424FB">
      <w:pPr>
        <w:ind w:left="360"/>
        <w:jc w:val="both"/>
        <w:rPr>
          <w:rFonts w:hint="eastAsia"/>
        </w:rPr>
      </w:pPr>
    </w:p>
    <w:p w14:paraId="4AEB20C3" w14:textId="6D935705" w:rsidR="00380E88" w:rsidRPr="00E10F2B" w:rsidRDefault="00380E88" w:rsidP="000D1D42">
      <w:pPr>
        <w:ind w:left="360"/>
      </w:pPr>
      <w:r w:rsidRPr="00E10F2B">
        <w:rPr>
          <w:rFonts w:hint="eastAsia"/>
        </w:rPr>
        <w:t xml:space="preserve">　表3およびグラフ1より，2点間の距離と抵抗値の間にほぼ直線的な関係が確認さ</w:t>
      </w:r>
      <w:r w:rsidRPr="00E10F2B">
        <w:rPr>
          <w:rFonts w:hint="eastAsia"/>
        </w:rPr>
        <w:lastRenderedPageBreak/>
        <w:t>れた．近似直線は</w:t>
      </w:r>
      <m:oMath>
        <m:r>
          <m:rPr>
            <m:sty m:val="p"/>
          </m:rPr>
          <w:rPr>
            <w:rFonts w:ascii="Cambria Math" w:hAnsi="Cambria Math"/>
          </w:rPr>
          <m:t>y=5.7359x-20.707</m:t>
        </m:r>
      </m:oMath>
      <w:r w:rsidRPr="00E10F2B">
        <w:rPr>
          <w:rFonts w:hint="eastAsia"/>
        </w:rPr>
        <w:t>であり，決定係数</w:t>
      </w:r>
      <m:oMath>
        <m:sSup>
          <m:sSupPr>
            <m:ctrlPr>
              <w:rPr>
                <w:rFonts w:ascii="Cambria Math" w:hAnsi="Cambria Math"/>
              </w:rPr>
            </m:ctrlPr>
          </m:sSupPr>
          <m:e>
            <m:r>
              <m:rPr>
                <m:sty m:val="p"/>
              </m:rPr>
              <w:rPr>
                <w:rFonts w:ascii="Cambria Math" w:hAnsi="Cambria Math"/>
              </w:rPr>
              <m:t>R</m:t>
            </m:r>
          </m:e>
          <m:sup>
            <m:r>
              <m:rPr>
                <m:sty m:val="p"/>
              </m:rPr>
              <w:rPr>
                <w:rFonts w:ascii="Cambria Math" w:hAnsi="Cambria Math"/>
              </w:rPr>
              <m:t>2</m:t>
            </m:r>
          </m:sup>
        </m:sSup>
        <m:r>
          <m:rPr>
            <m:sty m:val="p"/>
          </m:rPr>
          <w:rPr>
            <w:rFonts w:ascii="Cambria Math" w:hAnsi="Cambria Math"/>
          </w:rPr>
          <m:t>=0.9926</m:t>
        </m:r>
      </m:oMath>
      <w:r w:rsidRPr="00E10F2B">
        <w:rPr>
          <w:rFonts w:hint="eastAsia"/>
        </w:rPr>
        <w:t>と高い値を示していることから，距離と抵抗値の間に強い線形関係があると言える．この結果は導体の抵抗が長さに比例するという関係式</w:t>
      </w:r>
      <m:oMath>
        <m:d>
          <m:dPr>
            <m:ctrlPr>
              <w:rPr>
                <w:rFonts w:ascii="Cambria Math" w:hAnsi="Cambria Math"/>
              </w:rPr>
            </m:ctrlPr>
          </m:dPr>
          <m:e>
            <m:r>
              <m:rPr>
                <m:sty m:val="p"/>
              </m:rPr>
              <w:rPr>
                <w:rFonts w:ascii="Cambria Math" w:hAnsi="Cambria Math"/>
              </w:rPr>
              <m:t>R=</m:t>
            </m:r>
            <m:r>
              <m:rPr>
                <m:sty m:val="p"/>
              </m:rPr>
              <w:rPr>
                <w:rFonts w:ascii="Cambria Math" w:hAnsi="Cambria Math" w:hint="eastAsia"/>
              </w:rPr>
              <m:t>ρ</m:t>
            </m:r>
            <m:f>
              <m:fPr>
                <m:type m:val="skw"/>
                <m:ctrlPr>
                  <w:rPr>
                    <w:rFonts w:ascii="Cambria Math" w:hAnsi="Cambria Math"/>
                  </w:rPr>
                </m:ctrlPr>
              </m:fPr>
              <m:num>
                <m:r>
                  <m:rPr>
                    <m:sty m:val="p"/>
                  </m:rPr>
                  <w:rPr>
                    <w:rFonts w:ascii="Cambria Math" w:hAnsi="Cambria Math"/>
                  </w:rPr>
                  <m:t>L</m:t>
                </m:r>
              </m:num>
              <m:den>
                <m:r>
                  <m:rPr>
                    <m:sty m:val="p"/>
                  </m:rPr>
                  <w:rPr>
                    <w:rFonts w:ascii="Cambria Math" w:hAnsi="Cambria Math"/>
                  </w:rPr>
                  <m:t>S</m:t>
                </m:r>
              </m:den>
            </m:f>
          </m:e>
        </m:d>
      </m:oMath>
      <w:r w:rsidRPr="00E10F2B">
        <w:rPr>
          <w:rFonts w:hint="eastAsia"/>
        </w:rPr>
        <w:t>と一致する．</w:t>
      </w:r>
    </w:p>
    <w:p w14:paraId="01A8A73F" w14:textId="427D957B" w:rsidR="00380E88" w:rsidRPr="00E10F2B" w:rsidRDefault="00380E88" w:rsidP="000D1D42">
      <w:pPr>
        <w:ind w:left="360"/>
        <w:rPr>
          <w:rFonts w:hint="eastAsia"/>
        </w:rPr>
      </w:pPr>
      <w:r w:rsidRPr="00E10F2B">
        <w:rPr>
          <w:rFonts w:hint="eastAsia"/>
        </w:rPr>
        <w:t xml:space="preserve">　近似直線の傾き</w:t>
      </w:r>
      <m:oMath>
        <m:r>
          <m:rPr>
            <m:sty m:val="p"/>
          </m:rPr>
          <w:rPr>
            <w:rFonts w:ascii="Cambria Math" w:hAnsi="Cambria Math"/>
          </w:rPr>
          <m:t>5.7359k</m:t>
        </m:r>
        <m:r>
          <m:rPr>
            <m:sty m:val="p"/>
          </m:rPr>
          <w:rPr>
            <w:rFonts w:ascii="Cambria Math" w:hAnsi="Cambria Math" w:hint="eastAsia"/>
          </w:rPr>
          <m:t>Ω</m:t>
        </m:r>
        <m:r>
          <m:rPr>
            <m:sty m:val="p"/>
          </m:rPr>
          <w:rPr>
            <w:rFonts w:ascii="Cambria Math" w:hAnsi="Cambria Math"/>
          </w:rPr>
          <m:t>/mm</m:t>
        </m:r>
      </m:oMath>
      <w:r w:rsidRPr="00E10F2B">
        <w:rPr>
          <w:rFonts w:hint="eastAsia"/>
        </w:rPr>
        <w:t>は単位長さ当たりの抵抗に相当し，鉛筆線の抵抗率と断面積によって決まる値である．一方，切片が</w:t>
      </w:r>
      <m:oMath>
        <m:r>
          <m:rPr>
            <m:sty m:val="p"/>
          </m:rPr>
          <w:rPr>
            <w:rFonts w:ascii="Cambria Math" w:hAnsi="Cambria Math"/>
          </w:rPr>
          <m:t>-20.707k</m:t>
        </m:r>
        <m:r>
          <m:rPr>
            <m:sty m:val="p"/>
          </m:rPr>
          <w:rPr>
            <w:rFonts w:ascii="Cambria Math" w:hAnsi="Cambria Math" w:hint="eastAsia"/>
          </w:rPr>
          <m:t>Ω</m:t>
        </m:r>
      </m:oMath>
      <w:r w:rsidRPr="00E10F2B">
        <w:rPr>
          <w:rFonts w:hint="eastAsia"/>
        </w:rPr>
        <w:t>と負の値を示しているが，距離</w:t>
      </w:r>
      <m:oMath>
        <m:r>
          <m:rPr>
            <m:sty m:val="p"/>
          </m:rPr>
          <w:rPr>
            <w:rFonts w:ascii="Cambria Math" w:hAnsi="Cambria Math"/>
          </w:rPr>
          <m:t>0mm</m:t>
        </m:r>
      </m:oMath>
      <w:r w:rsidRPr="00E10F2B">
        <w:rPr>
          <w:rFonts w:hint="eastAsia"/>
        </w:rPr>
        <w:t>で抵抗値は</w:t>
      </w:r>
      <m:oMath>
        <m:r>
          <m:rPr>
            <m:sty m:val="p"/>
          </m:rPr>
          <w:rPr>
            <w:rFonts w:ascii="Cambria Math" w:hAnsi="Cambria Math"/>
          </w:rPr>
          <m:t>0</m:t>
        </m:r>
        <m:r>
          <m:rPr>
            <m:sty m:val="p"/>
          </m:rPr>
          <w:rPr>
            <w:rFonts w:ascii="Cambria Math" w:hAnsi="Cambria Math" w:hint="eastAsia"/>
          </w:rPr>
          <m:t>Ω</m:t>
        </m:r>
      </m:oMath>
      <w:r w:rsidRPr="00E10F2B">
        <w:rPr>
          <w:rFonts w:hint="eastAsia"/>
        </w:rPr>
        <w:t>となるはずであるため，本来切片は</w:t>
      </w:r>
      <m:oMath>
        <m:r>
          <m:rPr>
            <m:sty m:val="p"/>
          </m:rPr>
          <w:rPr>
            <w:rFonts w:ascii="Cambria Math" w:hAnsi="Cambria Math"/>
          </w:rPr>
          <m:t>0</m:t>
        </m:r>
      </m:oMath>
      <w:r w:rsidRPr="00E10F2B">
        <w:rPr>
          <w:rFonts w:hint="eastAsia"/>
        </w:rPr>
        <w:t>に近い値が期待される．この差は，鉛筆線の太さや濃さのムラ，あるいはプローブの接触条件のばらつきに起因すると考えられる．</w:t>
      </w:r>
    </w:p>
    <w:p w14:paraId="02ECDCA7" w14:textId="77777777" w:rsidR="00380E88" w:rsidRPr="00E10F2B" w:rsidRDefault="00380E88" w:rsidP="000D1D42">
      <w:pPr>
        <w:ind w:left="360"/>
        <w:rPr>
          <w:rFonts w:hint="eastAsia"/>
        </w:rPr>
      </w:pPr>
    </w:p>
    <w:p w14:paraId="2BB55052" w14:textId="48642B84" w:rsidR="000D1D42" w:rsidRPr="00E10F2B" w:rsidRDefault="002A352D" w:rsidP="00A363EE">
      <w:pPr>
        <w:pStyle w:val="a9"/>
        <w:numPr>
          <w:ilvl w:val="0"/>
          <w:numId w:val="2"/>
        </w:numPr>
      </w:pPr>
      <w:r w:rsidRPr="00E10F2B">
        <w:rPr>
          <w:rFonts w:hint="eastAsia"/>
        </w:rPr>
        <w:t>LEDの特性測定</w:t>
      </w:r>
    </w:p>
    <w:p w14:paraId="675CFC53" w14:textId="201139A8" w:rsidR="000D1D42" w:rsidRPr="00E10F2B" w:rsidRDefault="002A352D" w:rsidP="00A363EE">
      <w:pPr>
        <w:pStyle w:val="a9"/>
        <w:numPr>
          <w:ilvl w:val="1"/>
          <w:numId w:val="4"/>
        </w:numPr>
      </w:pPr>
      <w:r w:rsidRPr="00E10F2B">
        <w:rPr>
          <w:rFonts w:hint="eastAsia"/>
        </w:rPr>
        <w:t>各色LEDの順方向電圧・電流</w:t>
      </w:r>
    </w:p>
    <w:p w14:paraId="06FCA9A8" w14:textId="77777777" w:rsidR="000D1D42" w:rsidRPr="00E10F2B" w:rsidRDefault="000D1D42" w:rsidP="000D1D42">
      <w:pPr>
        <w:ind w:left="360" w:firstLineChars="100" w:firstLine="210"/>
      </w:pPr>
      <w:r w:rsidRPr="00E10F2B">
        <w:rPr>
          <w:rFonts w:hint="eastAsia"/>
        </w:rPr>
        <w:t>Arduinoキットに同梱されている各色のLEDについて，5V電源と220Ωの抵抗を用いて点灯させ，ディジタルマルチメータにより順方向電圧を測定した．また，測定した順方向電圧をもとに，以下の式により順方向電流を算出した．</w:t>
      </w:r>
    </w:p>
    <w:p w14:paraId="2605395F" w14:textId="3EAAA627" w:rsidR="000D1D42" w:rsidRPr="00E10F2B" w:rsidRDefault="00E10F2B" w:rsidP="000D1D42">
      <w:pPr>
        <w:ind w:left="360"/>
      </w:pPr>
      <m:oMathPara>
        <m:oMath>
          <m:r>
            <m:rPr>
              <m:sty m:val="p"/>
            </m:rPr>
            <w:rPr>
              <w:rFonts w:ascii="Cambria Math" w:hAnsi="Cambria Math"/>
            </w:rPr>
            <m:t>I=</m:t>
          </m:r>
          <m:f>
            <m:fPr>
              <m:ctrlPr>
                <w:rPr>
                  <w:rFonts w:ascii="Cambria Math" w:hAnsi="Cambria Math"/>
                </w:rPr>
              </m:ctrlPr>
            </m:fPr>
            <m:num>
              <m:r>
                <m:rPr>
                  <m:sty m:val="p"/>
                </m:rPr>
                <w:rPr>
                  <w:rFonts w:ascii="Cambria Math" w:hAnsi="Cambria Math"/>
                </w:rPr>
                <m:t>5-</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f</m:t>
                  </m:r>
                </m:sub>
              </m:sSub>
            </m:num>
            <m:den>
              <m:r>
                <m:rPr>
                  <m:sty m:val="p"/>
                </m:rPr>
                <w:rPr>
                  <w:rFonts w:ascii="Cambria Math" w:hAnsi="Cambria Math"/>
                </w:rPr>
                <m:t>220</m:t>
              </m:r>
            </m:den>
          </m:f>
        </m:oMath>
      </m:oMathPara>
    </w:p>
    <w:p w14:paraId="3176B2DA" w14:textId="77777777" w:rsidR="000D1D42" w:rsidRPr="00E10F2B" w:rsidRDefault="000D1D42" w:rsidP="000D1D42">
      <w:pPr>
        <w:ind w:left="360"/>
      </w:pPr>
      <w:r w:rsidRPr="00E10F2B">
        <w:rPr>
          <w:rFonts w:hint="eastAsia"/>
        </w:rPr>
        <w:t xml:space="preserve">　測定および算出結果を表4に示す．</w:t>
      </w:r>
    </w:p>
    <w:p w14:paraId="65445BF2" w14:textId="77777777" w:rsidR="00CC6513" w:rsidRPr="00E10F2B" w:rsidRDefault="00CC6513" w:rsidP="000D1D42">
      <w:pPr>
        <w:ind w:left="360"/>
      </w:pPr>
    </w:p>
    <w:tbl>
      <w:tblPr>
        <w:tblW w:w="5000" w:type="pct"/>
        <w:tblCellMar>
          <w:left w:w="99" w:type="dxa"/>
          <w:right w:w="99" w:type="dxa"/>
        </w:tblCellMar>
        <w:tblLook w:val="04A0" w:firstRow="1" w:lastRow="0" w:firstColumn="1" w:lastColumn="0" w:noHBand="0" w:noVBand="1"/>
      </w:tblPr>
      <w:tblGrid>
        <w:gridCol w:w="846"/>
        <w:gridCol w:w="3829"/>
        <w:gridCol w:w="3829"/>
      </w:tblGrid>
      <w:tr w:rsidR="00CC6513" w:rsidRPr="00E10F2B" w14:paraId="423075F5" w14:textId="77777777" w:rsidTr="00CC6513">
        <w:trPr>
          <w:trHeight w:val="360"/>
        </w:trPr>
        <w:tc>
          <w:tcPr>
            <w:tcW w:w="5000" w:type="pct"/>
            <w:gridSpan w:val="3"/>
            <w:tcBorders>
              <w:top w:val="nil"/>
              <w:left w:val="nil"/>
              <w:bottom w:val="single" w:sz="4" w:space="0" w:color="auto"/>
              <w:right w:val="nil"/>
            </w:tcBorders>
            <w:noWrap/>
            <w:vAlign w:val="center"/>
            <w:hideMark/>
          </w:tcPr>
          <w:p w14:paraId="37047CB1" w14:textId="77777777" w:rsidR="00CC6513" w:rsidRPr="00E10F2B" w:rsidRDefault="00CC6513" w:rsidP="00CC6513">
            <w:pPr>
              <w:widowControl/>
              <w:jc w:val="center"/>
              <w:rPr>
                <w:rFonts w:eastAsiaTheme="minorHAnsi" w:cs="ＭＳ Ｐゴシック"/>
                <w:color w:val="000000"/>
                <w:kern w:val="0"/>
                <w:szCs w:val="21"/>
                <w14:ligatures w14:val="none"/>
              </w:rPr>
            </w:pPr>
            <w:r w:rsidRPr="00E10F2B">
              <w:rPr>
                <w:rFonts w:eastAsiaTheme="minorHAnsi" w:cs="ＭＳ Ｐゴシック" w:hint="eastAsia"/>
                <w:color w:val="000000"/>
                <w:kern w:val="0"/>
                <w:szCs w:val="21"/>
                <w14:ligatures w14:val="none"/>
              </w:rPr>
              <w:t>表4 各LEDの順方向電圧および順方向電流</w:t>
            </w:r>
          </w:p>
        </w:tc>
      </w:tr>
      <w:tr w:rsidR="00CC6513" w:rsidRPr="00E10F2B" w14:paraId="002D496E" w14:textId="77777777" w:rsidTr="00CC6513">
        <w:trPr>
          <w:trHeight w:val="360"/>
        </w:trPr>
        <w:tc>
          <w:tcPr>
            <w:tcW w:w="498" w:type="pct"/>
            <w:tcBorders>
              <w:top w:val="nil"/>
              <w:left w:val="nil"/>
              <w:bottom w:val="single" w:sz="4" w:space="0" w:color="auto"/>
              <w:right w:val="nil"/>
            </w:tcBorders>
            <w:noWrap/>
            <w:vAlign w:val="center"/>
            <w:hideMark/>
          </w:tcPr>
          <w:p w14:paraId="582A01CF" w14:textId="77777777" w:rsidR="00CC6513" w:rsidRPr="00E10F2B" w:rsidRDefault="00CC6513" w:rsidP="00CC6513">
            <w:pPr>
              <w:widowControl/>
              <w:jc w:val="center"/>
              <w:rPr>
                <w:rFonts w:eastAsiaTheme="minorHAnsi" w:cs="ＭＳ Ｐゴシック"/>
                <w:color w:val="000000"/>
                <w:kern w:val="0"/>
                <w:szCs w:val="21"/>
                <w14:ligatures w14:val="none"/>
              </w:rPr>
            </w:pPr>
            <w:r w:rsidRPr="00E10F2B">
              <w:rPr>
                <w:rFonts w:eastAsiaTheme="minorHAnsi" w:cs="ＭＳ Ｐゴシック" w:hint="eastAsia"/>
                <w:color w:val="000000"/>
                <w:kern w:val="0"/>
                <w:szCs w:val="21"/>
                <w14:ligatures w14:val="none"/>
              </w:rPr>
              <w:t>色</w:t>
            </w:r>
          </w:p>
        </w:tc>
        <w:tc>
          <w:tcPr>
            <w:tcW w:w="2251" w:type="pct"/>
            <w:tcBorders>
              <w:top w:val="nil"/>
              <w:left w:val="nil"/>
              <w:bottom w:val="single" w:sz="4" w:space="0" w:color="auto"/>
              <w:right w:val="nil"/>
            </w:tcBorders>
            <w:noWrap/>
            <w:vAlign w:val="center"/>
            <w:hideMark/>
          </w:tcPr>
          <w:p w14:paraId="5E9438D1" w14:textId="301E1271" w:rsidR="00CC6513" w:rsidRPr="00E10F2B" w:rsidRDefault="00CC6513" w:rsidP="00CC6513">
            <w:pPr>
              <w:widowControl/>
              <w:jc w:val="center"/>
              <w:rPr>
                <w:rFonts w:eastAsiaTheme="minorHAnsi" w:cs="ＭＳ Ｐゴシック"/>
                <w:color w:val="000000"/>
                <w:kern w:val="0"/>
                <w:szCs w:val="21"/>
                <w14:ligatures w14:val="none"/>
              </w:rPr>
            </w:pPr>
            <w:r w:rsidRPr="00E10F2B">
              <w:rPr>
                <w:rFonts w:eastAsiaTheme="minorHAnsi" w:cs="ＭＳ Ｐゴシック" w:hint="eastAsia"/>
                <w:color w:val="000000"/>
                <w:kern w:val="0"/>
                <w:szCs w:val="21"/>
                <w14:ligatures w14:val="none"/>
              </w:rPr>
              <w:t>順方向電圧</w:t>
            </w:r>
            <m:oMath>
              <m:sSub>
                <m:sSubPr>
                  <m:ctrlPr>
                    <w:rPr>
                      <w:rFonts w:ascii="Cambria Math" w:hAnsi="Cambria Math"/>
                    </w:rPr>
                  </m:ctrlPr>
                </m:sSubPr>
                <m:e>
                  <m:r>
                    <m:rPr>
                      <m:sty m:val="p"/>
                    </m:rPr>
                    <w:rPr>
                      <w:rFonts w:ascii="Cambria Math" w:hAnsi="Cambria Math"/>
                    </w:rPr>
                    <m:t>V</m:t>
                  </m:r>
                </m:e>
                <m:sub>
                  <m:r>
                    <m:rPr>
                      <m:sty m:val="p"/>
                    </m:rPr>
                    <w:rPr>
                      <w:rFonts w:ascii="Cambria Math" w:hAnsi="Cambria Math"/>
                    </w:rPr>
                    <m:t>f</m:t>
                  </m:r>
                </m:sub>
              </m:sSub>
              <m:r>
                <m:rPr>
                  <m:sty m:val="p"/>
                </m:rPr>
                <w:rPr>
                  <w:rFonts w:ascii="Cambria Math" w:hAnsi="Cambria Math"/>
                </w:rPr>
                <m:t xml:space="preserve"> [V]</m:t>
              </m:r>
            </m:oMath>
          </w:p>
        </w:tc>
        <w:tc>
          <w:tcPr>
            <w:tcW w:w="2251" w:type="pct"/>
            <w:tcBorders>
              <w:top w:val="nil"/>
              <w:left w:val="nil"/>
              <w:bottom w:val="single" w:sz="4" w:space="0" w:color="auto"/>
              <w:right w:val="nil"/>
            </w:tcBorders>
            <w:noWrap/>
            <w:vAlign w:val="center"/>
            <w:hideMark/>
          </w:tcPr>
          <w:p w14:paraId="775482DD" w14:textId="65BCA3A3" w:rsidR="00CC6513" w:rsidRPr="00E10F2B" w:rsidRDefault="00CC6513" w:rsidP="00CC6513">
            <w:pPr>
              <w:widowControl/>
              <w:jc w:val="center"/>
              <w:rPr>
                <w:rFonts w:eastAsiaTheme="minorHAnsi" w:cs="ＭＳ Ｐゴシック"/>
                <w:color w:val="000000"/>
                <w:kern w:val="0"/>
                <w:szCs w:val="21"/>
                <w14:ligatures w14:val="none"/>
              </w:rPr>
            </w:pPr>
            <w:r w:rsidRPr="00E10F2B">
              <w:rPr>
                <w:rFonts w:eastAsiaTheme="minorHAnsi" w:cs="ＭＳ Ｐゴシック" w:hint="eastAsia"/>
                <w:color w:val="000000"/>
                <w:kern w:val="0"/>
                <w:szCs w:val="21"/>
                <w14:ligatures w14:val="none"/>
              </w:rPr>
              <w:t>順方向電流</w:t>
            </w:r>
            <m:oMath>
              <m:r>
                <m:rPr>
                  <m:sty m:val="p"/>
                </m:rPr>
                <w:rPr>
                  <w:rFonts w:ascii="Cambria Math" w:hAnsi="Cambria Math"/>
                </w:rPr>
                <m:t>I [mA]</m:t>
              </m:r>
            </m:oMath>
          </w:p>
        </w:tc>
      </w:tr>
      <w:tr w:rsidR="00CC6513" w:rsidRPr="00E10F2B" w14:paraId="5E8B4627" w14:textId="77777777" w:rsidTr="00CC6513">
        <w:trPr>
          <w:trHeight w:val="360"/>
        </w:trPr>
        <w:tc>
          <w:tcPr>
            <w:tcW w:w="498" w:type="pct"/>
            <w:tcBorders>
              <w:top w:val="nil"/>
              <w:left w:val="nil"/>
              <w:bottom w:val="nil"/>
              <w:right w:val="nil"/>
            </w:tcBorders>
            <w:noWrap/>
            <w:vAlign w:val="center"/>
            <w:hideMark/>
          </w:tcPr>
          <w:p w14:paraId="6466BF39" w14:textId="77777777" w:rsidR="00CC6513" w:rsidRPr="00E10F2B" w:rsidRDefault="00CC6513" w:rsidP="00CC6513">
            <w:pPr>
              <w:widowControl/>
              <w:jc w:val="center"/>
              <w:rPr>
                <w:rFonts w:eastAsiaTheme="minorHAnsi" w:cs="ＭＳ Ｐゴシック"/>
                <w:color w:val="000000"/>
                <w:kern w:val="0"/>
                <w:szCs w:val="21"/>
                <w14:ligatures w14:val="none"/>
              </w:rPr>
            </w:pPr>
            <w:r w:rsidRPr="00E10F2B">
              <w:rPr>
                <w:rFonts w:eastAsiaTheme="minorHAnsi" w:cs="ＭＳ Ｐゴシック" w:hint="eastAsia"/>
                <w:color w:val="000000"/>
                <w:kern w:val="0"/>
                <w:szCs w:val="21"/>
                <w14:ligatures w14:val="none"/>
              </w:rPr>
              <w:t>赤</w:t>
            </w:r>
          </w:p>
        </w:tc>
        <w:tc>
          <w:tcPr>
            <w:tcW w:w="2251" w:type="pct"/>
            <w:tcBorders>
              <w:top w:val="nil"/>
              <w:left w:val="nil"/>
              <w:bottom w:val="nil"/>
              <w:right w:val="nil"/>
            </w:tcBorders>
            <w:noWrap/>
            <w:vAlign w:val="center"/>
            <w:hideMark/>
          </w:tcPr>
          <w:p w14:paraId="54C2EBBD" w14:textId="77777777" w:rsidR="00CC6513" w:rsidRPr="00E10F2B" w:rsidRDefault="00CC6513" w:rsidP="00CC6513">
            <w:pPr>
              <w:widowControl/>
              <w:jc w:val="center"/>
              <w:rPr>
                <w:rFonts w:eastAsiaTheme="minorHAnsi" w:cs="ＭＳ Ｐゴシック"/>
                <w:color w:val="000000"/>
                <w:kern w:val="0"/>
                <w:szCs w:val="21"/>
                <w14:ligatures w14:val="none"/>
              </w:rPr>
            </w:pPr>
            <w:r w:rsidRPr="00E10F2B">
              <w:rPr>
                <w:rFonts w:eastAsiaTheme="minorHAnsi" w:cs="ＭＳ Ｐゴシック" w:hint="eastAsia"/>
                <w:color w:val="000000"/>
                <w:kern w:val="0"/>
                <w:szCs w:val="21"/>
                <w14:ligatures w14:val="none"/>
              </w:rPr>
              <w:t>1.98</w:t>
            </w:r>
          </w:p>
        </w:tc>
        <w:tc>
          <w:tcPr>
            <w:tcW w:w="2251" w:type="pct"/>
            <w:tcBorders>
              <w:top w:val="nil"/>
              <w:left w:val="nil"/>
              <w:bottom w:val="nil"/>
              <w:right w:val="nil"/>
            </w:tcBorders>
            <w:noWrap/>
            <w:vAlign w:val="center"/>
            <w:hideMark/>
          </w:tcPr>
          <w:p w14:paraId="54DA8774" w14:textId="77777777" w:rsidR="00CC6513" w:rsidRPr="00E10F2B" w:rsidRDefault="00CC6513" w:rsidP="00CC6513">
            <w:pPr>
              <w:widowControl/>
              <w:jc w:val="center"/>
              <w:rPr>
                <w:rFonts w:eastAsiaTheme="minorHAnsi" w:cs="ＭＳ Ｐゴシック"/>
                <w:color w:val="000000"/>
                <w:kern w:val="0"/>
                <w:szCs w:val="21"/>
                <w14:ligatures w14:val="none"/>
              </w:rPr>
            </w:pPr>
            <w:r w:rsidRPr="00E10F2B">
              <w:rPr>
                <w:rFonts w:eastAsiaTheme="minorHAnsi" w:cs="ＭＳ Ｐゴシック" w:hint="eastAsia"/>
                <w:color w:val="000000"/>
                <w:kern w:val="0"/>
                <w:szCs w:val="21"/>
                <w14:ligatures w14:val="none"/>
              </w:rPr>
              <w:t>13.7</w:t>
            </w:r>
          </w:p>
        </w:tc>
      </w:tr>
      <w:tr w:rsidR="00CC6513" w:rsidRPr="00E10F2B" w14:paraId="758EFD8E" w14:textId="77777777" w:rsidTr="00CC6513">
        <w:trPr>
          <w:trHeight w:val="360"/>
        </w:trPr>
        <w:tc>
          <w:tcPr>
            <w:tcW w:w="498" w:type="pct"/>
            <w:tcBorders>
              <w:top w:val="nil"/>
              <w:left w:val="nil"/>
              <w:bottom w:val="nil"/>
              <w:right w:val="nil"/>
            </w:tcBorders>
            <w:noWrap/>
            <w:vAlign w:val="center"/>
            <w:hideMark/>
          </w:tcPr>
          <w:p w14:paraId="200F3E48" w14:textId="77777777" w:rsidR="00CC6513" w:rsidRPr="00E10F2B" w:rsidRDefault="00CC6513" w:rsidP="00CC6513">
            <w:pPr>
              <w:widowControl/>
              <w:jc w:val="center"/>
              <w:rPr>
                <w:rFonts w:eastAsiaTheme="minorHAnsi" w:cs="ＭＳ Ｐゴシック"/>
                <w:color w:val="000000"/>
                <w:kern w:val="0"/>
                <w:szCs w:val="21"/>
                <w14:ligatures w14:val="none"/>
              </w:rPr>
            </w:pPr>
            <w:r w:rsidRPr="00E10F2B">
              <w:rPr>
                <w:rFonts w:eastAsiaTheme="minorHAnsi" w:cs="ＭＳ Ｐゴシック" w:hint="eastAsia"/>
                <w:color w:val="000000"/>
                <w:kern w:val="0"/>
                <w:szCs w:val="21"/>
                <w14:ligatures w14:val="none"/>
              </w:rPr>
              <w:t>黄</w:t>
            </w:r>
          </w:p>
        </w:tc>
        <w:tc>
          <w:tcPr>
            <w:tcW w:w="2251" w:type="pct"/>
            <w:tcBorders>
              <w:top w:val="nil"/>
              <w:left w:val="nil"/>
              <w:bottom w:val="nil"/>
              <w:right w:val="nil"/>
            </w:tcBorders>
            <w:noWrap/>
            <w:vAlign w:val="center"/>
            <w:hideMark/>
          </w:tcPr>
          <w:p w14:paraId="03D50A28" w14:textId="77777777" w:rsidR="00CC6513" w:rsidRPr="00E10F2B" w:rsidRDefault="00CC6513" w:rsidP="00CC6513">
            <w:pPr>
              <w:widowControl/>
              <w:jc w:val="center"/>
              <w:rPr>
                <w:rFonts w:eastAsiaTheme="minorHAnsi" w:cs="ＭＳ Ｐゴシック"/>
                <w:color w:val="000000"/>
                <w:kern w:val="0"/>
                <w:szCs w:val="21"/>
                <w14:ligatures w14:val="none"/>
              </w:rPr>
            </w:pPr>
            <w:r w:rsidRPr="00E10F2B">
              <w:rPr>
                <w:rFonts w:eastAsiaTheme="minorHAnsi" w:cs="ＭＳ Ｐゴシック" w:hint="eastAsia"/>
                <w:color w:val="000000"/>
                <w:kern w:val="0"/>
                <w:szCs w:val="21"/>
                <w14:ligatures w14:val="none"/>
              </w:rPr>
              <w:t>2.05</w:t>
            </w:r>
          </w:p>
        </w:tc>
        <w:tc>
          <w:tcPr>
            <w:tcW w:w="2251" w:type="pct"/>
            <w:tcBorders>
              <w:top w:val="nil"/>
              <w:left w:val="nil"/>
              <w:bottom w:val="nil"/>
              <w:right w:val="nil"/>
            </w:tcBorders>
            <w:noWrap/>
            <w:vAlign w:val="center"/>
            <w:hideMark/>
          </w:tcPr>
          <w:p w14:paraId="1EF34446" w14:textId="77777777" w:rsidR="00CC6513" w:rsidRPr="00E10F2B" w:rsidRDefault="00CC6513" w:rsidP="00CC6513">
            <w:pPr>
              <w:widowControl/>
              <w:jc w:val="center"/>
              <w:rPr>
                <w:rFonts w:eastAsiaTheme="minorHAnsi" w:cs="ＭＳ Ｐゴシック"/>
                <w:color w:val="000000"/>
                <w:kern w:val="0"/>
                <w:szCs w:val="21"/>
                <w14:ligatures w14:val="none"/>
              </w:rPr>
            </w:pPr>
            <w:r w:rsidRPr="00E10F2B">
              <w:rPr>
                <w:rFonts w:eastAsiaTheme="minorHAnsi" w:cs="ＭＳ Ｐゴシック" w:hint="eastAsia"/>
                <w:color w:val="000000"/>
                <w:kern w:val="0"/>
                <w:szCs w:val="21"/>
                <w14:ligatures w14:val="none"/>
              </w:rPr>
              <w:t>13.4</w:t>
            </w:r>
          </w:p>
        </w:tc>
      </w:tr>
      <w:tr w:rsidR="00CC6513" w:rsidRPr="00E10F2B" w14:paraId="5C11BA65" w14:textId="77777777" w:rsidTr="00CC6513">
        <w:trPr>
          <w:trHeight w:val="360"/>
        </w:trPr>
        <w:tc>
          <w:tcPr>
            <w:tcW w:w="498" w:type="pct"/>
            <w:tcBorders>
              <w:top w:val="nil"/>
              <w:left w:val="nil"/>
              <w:bottom w:val="nil"/>
              <w:right w:val="nil"/>
            </w:tcBorders>
            <w:noWrap/>
            <w:vAlign w:val="center"/>
            <w:hideMark/>
          </w:tcPr>
          <w:p w14:paraId="09A21F69" w14:textId="77777777" w:rsidR="00CC6513" w:rsidRPr="00E10F2B" w:rsidRDefault="00CC6513" w:rsidP="00CC6513">
            <w:pPr>
              <w:widowControl/>
              <w:jc w:val="center"/>
              <w:rPr>
                <w:rFonts w:eastAsiaTheme="minorHAnsi" w:cs="ＭＳ Ｐゴシック"/>
                <w:color w:val="000000"/>
                <w:kern w:val="0"/>
                <w:szCs w:val="21"/>
                <w14:ligatures w14:val="none"/>
              </w:rPr>
            </w:pPr>
            <w:r w:rsidRPr="00E10F2B">
              <w:rPr>
                <w:rFonts w:eastAsiaTheme="minorHAnsi" w:cs="ＭＳ Ｐゴシック" w:hint="eastAsia"/>
                <w:color w:val="000000"/>
                <w:kern w:val="0"/>
                <w:szCs w:val="21"/>
                <w14:ligatures w14:val="none"/>
              </w:rPr>
              <w:t>緑</w:t>
            </w:r>
          </w:p>
        </w:tc>
        <w:tc>
          <w:tcPr>
            <w:tcW w:w="2251" w:type="pct"/>
            <w:tcBorders>
              <w:top w:val="nil"/>
              <w:left w:val="nil"/>
              <w:bottom w:val="nil"/>
              <w:right w:val="nil"/>
            </w:tcBorders>
            <w:noWrap/>
            <w:vAlign w:val="center"/>
            <w:hideMark/>
          </w:tcPr>
          <w:p w14:paraId="2B9BA522" w14:textId="77777777" w:rsidR="00CC6513" w:rsidRPr="00E10F2B" w:rsidRDefault="00CC6513" w:rsidP="00CC6513">
            <w:pPr>
              <w:widowControl/>
              <w:jc w:val="center"/>
              <w:rPr>
                <w:rFonts w:eastAsiaTheme="minorHAnsi" w:cs="ＭＳ Ｐゴシック"/>
                <w:color w:val="000000"/>
                <w:kern w:val="0"/>
                <w:szCs w:val="21"/>
                <w14:ligatures w14:val="none"/>
              </w:rPr>
            </w:pPr>
            <w:r w:rsidRPr="00E10F2B">
              <w:rPr>
                <w:rFonts w:eastAsiaTheme="minorHAnsi" w:cs="ＭＳ Ｐゴシック" w:hint="eastAsia"/>
                <w:color w:val="000000"/>
                <w:kern w:val="0"/>
                <w:szCs w:val="21"/>
                <w14:ligatures w14:val="none"/>
              </w:rPr>
              <w:t>2.74</w:t>
            </w:r>
          </w:p>
        </w:tc>
        <w:tc>
          <w:tcPr>
            <w:tcW w:w="2251" w:type="pct"/>
            <w:tcBorders>
              <w:top w:val="nil"/>
              <w:left w:val="nil"/>
              <w:bottom w:val="nil"/>
              <w:right w:val="nil"/>
            </w:tcBorders>
            <w:noWrap/>
            <w:vAlign w:val="center"/>
            <w:hideMark/>
          </w:tcPr>
          <w:p w14:paraId="0D1AE6B7" w14:textId="77777777" w:rsidR="00CC6513" w:rsidRPr="00E10F2B" w:rsidRDefault="00CC6513" w:rsidP="00CC6513">
            <w:pPr>
              <w:widowControl/>
              <w:jc w:val="center"/>
              <w:rPr>
                <w:rFonts w:eastAsiaTheme="minorHAnsi" w:cs="ＭＳ Ｐゴシック"/>
                <w:color w:val="000000"/>
                <w:kern w:val="0"/>
                <w:szCs w:val="21"/>
                <w14:ligatures w14:val="none"/>
              </w:rPr>
            </w:pPr>
            <w:r w:rsidRPr="00E10F2B">
              <w:rPr>
                <w:rFonts w:eastAsiaTheme="minorHAnsi" w:cs="ＭＳ Ｐゴシック" w:hint="eastAsia"/>
                <w:color w:val="000000"/>
                <w:kern w:val="0"/>
                <w:szCs w:val="21"/>
                <w14:ligatures w14:val="none"/>
              </w:rPr>
              <w:t>10.3</w:t>
            </w:r>
          </w:p>
        </w:tc>
      </w:tr>
      <w:tr w:rsidR="00CC6513" w:rsidRPr="00E10F2B" w14:paraId="652C8DF8" w14:textId="77777777" w:rsidTr="00CC6513">
        <w:trPr>
          <w:trHeight w:val="360"/>
        </w:trPr>
        <w:tc>
          <w:tcPr>
            <w:tcW w:w="498" w:type="pct"/>
            <w:tcBorders>
              <w:top w:val="nil"/>
              <w:left w:val="nil"/>
              <w:bottom w:val="nil"/>
              <w:right w:val="nil"/>
            </w:tcBorders>
            <w:noWrap/>
            <w:vAlign w:val="center"/>
            <w:hideMark/>
          </w:tcPr>
          <w:p w14:paraId="2F288C36" w14:textId="77777777" w:rsidR="00CC6513" w:rsidRPr="00E10F2B" w:rsidRDefault="00CC6513" w:rsidP="00CC6513">
            <w:pPr>
              <w:widowControl/>
              <w:jc w:val="center"/>
              <w:rPr>
                <w:rFonts w:eastAsiaTheme="minorHAnsi" w:cs="ＭＳ Ｐゴシック"/>
                <w:color w:val="000000"/>
                <w:kern w:val="0"/>
                <w:szCs w:val="21"/>
                <w14:ligatures w14:val="none"/>
              </w:rPr>
            </w:pPr>
            <w:r w:rsidRPr="00E10F2B">
              <w:rPr>
                <w:rFonts w:eastAsiaTheme="minorHAnsi" w:cs="ＭＳ Ｐゴシック" w:hint="eastAsia"/>
                <w:color w:val="000000"/>
                <w:kern w:val="0"/>
                <w:szCs w:val="21"/>
                <w14:ligatures w14:val="none"/>
              </w:rPr>
              <w:t>青</w:t>
            </w:r>
          </w:p>
        </w:tc>
        <w:tc>
          <w:tcPr>
            <w:tcW w:w="2251" w:type="pct"/>
            <w:tcBorders>
              <w:top w:val="nil"/>
              <w:left w:val="nil"/>
              <w:bottom w:val="nil"/>
              <w:right w:val="nil"/>
            </w:tcBorders>
            <w:noWrap/>
            <w:vAlign w:val="center"/>
            <w:hideMark/>
          </w:tcPr>
          <w:p w14:paraId="4197AD16" w14:textId="77777777" w:rsidR="00CC6513" w:rsidRPr="00E10F2B" w:rsidRDefault="00CC6513" w:rsidP="00CC6513">
            <w:pPr>
              <w:widowControl/>
              <w:jc w:val="center"/>
              <w:rPr>
                <w:rFonts w:eastAsiaTheme="minorHAnsi" w:cs="ＭＳ Ｐゴシック"/>
                <w:color w:val="000000"/>
                <w:kern w:val="0"/>
                <w:szCs w:val="21"/>
                <w14:ligatures w14:val="none"/>
              </w:rPr>
            </w:pPr>
            <w:r w:rsidRPr="00E10F2B">
              <w:rPr>
                <w:rFonts w:eastAsiaTheme="minorHAnsi" w:cs="ＭＳ Ｐゴシック" w:hint="eastAsia"/>
                <w:color w:val="000000"/>
                <w:kern w:val="0"/>
                <w:szCs w:val="21"/>
                <w14:ligatures w14:val="none"/>
              </w:rPr>
              <w:t>2.74</w:t>
            </w:r>
          </w:p>
        </w:tc>
        <w:tc>
          <w:tcPr>
            <w:tcW w:w="2251" w:type="pct"/>
            <w:tcBorders>
              <w:top w:val="nil"/>
              <w:left w:val="nil"/>
              <w:bottom w:val="nil"/>
              <w:right w:val="nil"/>
            </w:tcBorders>
            <w:noWrap/>
            <w:vAlign w:val="center"/>
            <w:hideMark/>
          </w:tcPr>
          <w:p w14:paraId="72D80B0B" w14:textId="77777777" w:rsidR="00CC6513" w:rsidRPr="00E10F2B" w:rsidRDefault="00CC6513" w:rsidP="00CC6513">
            <w:pPr>
              <w:widowControl/>
              <w:jc w:val="center"/>
              <w:rPr>
                <w:rFonts w:eastAsiaTheme="minorHAnsi" w:cs="ＭＳ Ｐゴシック"/>
                <w:color w:val="000000"/>
                <w:kern w:val="0"/>
                <w:szCs w:val="21"/>
                <w14:ligatures w14:val="none"/>
              </w:rPr>
            </w:pPr>
            <w:r w:rsidRPr="00E10F2B">
              <w:rPr>
                <w:rFonts w:eastAsiaTheme="minorHAnsi" w:cs="ＭＳ Ｐゴシック" w:hint="eastAsia"/>
                <w:color w:val="000000"/>
                <w:kern w:val="0"/>
                <w:szCs w:val="21"/>
                <w14:ligatures w14:val="none"/>
              </w:rPr>
              <w:t>10.3</w:t>
            </w:r>
          </w:p>
        </w:tc>
      </w:tr>
      <w:tr w:rsidR="00CC6513" w:rsidRPr="00E10F2B" w14:paraId="34A63639" w14:textId="77777777" w:rsidTr="00CC6513">
        <w:trPr>
          <w:trHeight w:val="360"/>
        </w:trPr>
        <w:tc>
          <w:tcPr>
            <w:tcW w:w="498" w:type="pct"/>
            <w:tcBorders>
              <w:top w:val="nil"/>
              <w:left w:val="nil"/>
              <w:bottom w:val="single" w:sz="4" w:space="0" w:color="auto"/>
              <w:right w:val="nil"/>
            </w:tcBorders>
            <w:noWrap/>
            <w:vAlign w:val="center"/>
            <w:hideMark/>
          </w:tcPr>
          <w:p w14:paraId="794F4F5D" w14:textId="77777777" w:rsidR="00CC6513" w:rsidRPr="00E10F2B" w:rsidRDefault="00CC6513" w:rsidP="00CC6513">
            <w:pPr>
              <w:widowControl/>
              <w:jc w:val="center"/>
              <w:rPr>
                <w:rFonts w:eastAsiaTheme="minorHAnsi" w:cs="ＭＳ Ｐゴシック"/>
                <w:color w:val="000000"/>
                <w:kern w:val="0"/>
                <w:szCs w:val="21"/>
                <w14:ligatures w14:val="none"/>
              </w:rPr>
            </w:pPr>
            <w:r w:rsidRPr="00E10F2B">
              <w:rPr>
                <w:rFonts w:eastAsiaTheme="minorHAnsi" w:cs="ＭＳ Ｐゴシック" w:hint="eastAsia"/>
                <w:color w:val="000000"/>
                <w:kern w:val="0"/>
                <w:szCs w:val="21"/>
                <w14:ligatures w14:val="none"/>
              </w:rPr>
              <w:t>白</w:t>
            </w:r>
          </w:p>
        </w:tc>
        <w:tc>
          <w:tcPr>
            <w:tcW w:w="2251" w:type="pct"/>
            <w:tcBorders>
              <w:top w:val="nil"/>
              <w:left w:val="nil"/>
              <w:bottom w:val="single" w:sz="4" w:space="0" w:color="auto"/>
              <w:right w:val="nil"/>
            </w:tcBorders>
            <w:noWrap/>
            <w:vAlign w:val="center"/>
            <w:hideMark/>
          </w:tcPr>
          <w:p w14:paraId="72A48EAE" w14:textId="77777777" w:rsidR="00CC6513" w:rsidRPr="00E10F2B" w:rsidRDefault="00CC6513" w:rsidP="00CC6513">
            <w:pPr>
              <w:widowControl/>
              <w:jc w:val="center"/>
              <w:rPr>
                <w:rFonts w:eastAsiaTheme="minorHAnsi" w:cs="ＭＳ Ｐゴシック"/>
                <w:color w:val="000000"/>
                <w:kern w:val="0"/>
                <w:szCs w:val="21"/>
                <w14:ligatures w14:val="none"/>
              </w:rPr>
            </w:pPr>
            <w:r w:rsidRPr="00E10F2B">
              <w:rPr>
                <w:rFonts w:eastAsiaTheme="minorHAnsi" w:cs="ＭＳ Ｐゴシック" w:hint="eastAsia"/>
                <w:color w:val="000000"/>
                <w:kern w:val="0"/>
                <w:szCs w:val="21"/>
                <w14:ligatures w14:val="none"/>
              </w:rPr>
              <w:t>2.78</w:t>
            </w:r>
          </w:p>
        </w:tc>
        <w:tc>
          <w:tcPr>
            <w:tcW w:w="2251" w:type="pct"/>
            <w:tcBorders>
              <w:top w:val="nil"/>
              <w:left w:val="nil"/>
              <w:bottom w:val="single" w:sz="4" w:space="0" w:color="auto"/>
              <w:right w:val="nil"/>
            </w:tcBorders>
            <w:noWrap/>
            <w:vAlign w:val="center"/>
            <w:hideMark/>
          </w:tcPr>
          <w:p w14:paraId="2E0298A1" w14:textId="77777777" w:rsidR="00CC6513" w:rsidRPr="00E10F2B" w:rsidRDefault="00CC6513" w:rsidP="00CC6513">
            <w:pPr>
              <w:widowControl/>
              <w:jc w:val="center"/>
              <w:rPr>
                <w:rFonts w:eastAsiaTheme="minorHAnsi" w:cs="ＭＳ Ｐゴシック"/>
                <w:color w:val="000000"/>
                <w:kern w:val="0"/>
                <w:szCs w:val="21"/>
                <w14:ligatures w14:val="none"/>
              </w:rPr>
            </w:pPr>
            <w:r w:rsidRPr="00E10F2B">
              <w:rPr>
                <w:rFonts w:eastAsiaTheme="minorHAnsi" w:cs="ＭＳ Ｐゴシック" w:hint="eastAsia"/>
                <w:color w:val="000000"/>
                <w:kern w:val="0"/>
                <w:szCs w:val="21"/>
                <w14:ligatures w14:val="none"/>
              </w:rPr>
              <w:t>10.1</w:t>
            </w:r>
          </w:p>
        </w:tc>
      </w:tr>
    </w:tbl>
    <w:p w14:paraId="279F3D77" w14:textId="77777777" w:rsidR="00CC6513" w:rsidRPr="00E10F2B" w:rsidRDefault="00CC6513" w:rsidP="000D1D42">
      <w:pPr>
        <w:ind w:left="360"/>
      </w:pPr>
    </w:p>
    <w:p w14:paraId="272BAD57" w14:textId="65E6E48D" w:rsidR="00CC6513" w:rsidRPr="00E10F2B" w:rsidRDefault="00CC6513" w:rsidP="00CC6513">
      <w:pPr>
        <w:ind w:left="360"/>
      </w:pPr>
      <w:r w:rsidRPr="00E10F2B">
        <w:rPr>
          <w:rFonts w:hint="eastAsia"/>
        </w:rPr>
        <w:t xml:space="preserve">　表</w:t>
      </w:r>
      <w:r w:rsidRPr="00E10F2B">
        <w:t>4より，赤や黄のLEDは順方向電圧が約</w:t>
      </w:r>
      <m:oMath>
        <m:r>
          <m:rPr>
            <m:sty m:val="p"/>
          </m:rPr>
          <w:rPr>
            <w:rFonts w:ascii="Cambria Math" w:hAnsi="Cambria Math"/>
          </w:rPr>
          <m:t>2V</m:t>
        </m:r>
      </m:oMath>
      <w:r w:rsidRPr="00E10F2B">
        <w:t>前後と低く，緑・青・白は約</w:t>
      </w:r>
      <m:oMath>
        <m:r>
          <m:rPr>
            <m:sty m:val="p"/>
          </m:rPr>
          <w:rPr>
            <w:rFonts w:ascii="Cambria Math" w:hAnsi="Cambria Math"/>
          </w:rPr>
          <m:t>2.7V</m:t>
        </m:r>
      </m:oMath>
      <w:r w:rsidRPr="00E10F2B">
        <w:t>以上と高い結果となった．LEDは発光色ごとに使われている半導体材料が異なり，材料のバンドギャップが大きいほど順方向電圧も高くなる．赤や黄は波長が長くエネルギーが小さい光であるため順方向電圧が低く，青や白は波長が短くエネルギーが大きい光であるため順方向電圧が高くなる．</w:t>
      </w:r>
    </w:p>
    <w:p w14:paraId="2F287FC7" w14:textId="6187DD7D" w:rsidR="00CC6513" w:rsidRPr="00E10F2B" w:rsidRDefault="00CC6513" w:rsidP="00746067">
      <w:pPr>
        <w:ind w:left="360" w:firstLineChars="100" w:firstLine="210"/>
      </w:pPr>
      <w:r w:rsidRPr="00E10F2B">
        <w:rPr>
          <w:rFonts w:hint="eastAsia"/>
        </w:rPr>
        <w:t>順方向電流については，電流制限抵抗の両端にかかる電圧が</w:t>
      </w:r>
      <m:oMath>
        <m:r>
          <m:rPr>
            <m:sty m:val="p"/>
          </m:rPr>
          <w:rPr>
            <w:rFonts w:ascii="Cambria Math" w:hAnsi="Cambria Math"/>
          </w:rPr>
          <m:t>5V</m:t>
        </m:r>
      </m:oMath>
      <w:r w:rsidRPr="00E10F2B">
        <w:t>であるため，</w:t>
      </w:r>
      <m:oMath>
        <m:sSub>
          <m:sSubPr>
            <m:ctrlPr>
              <w:rPr>
                <w:rFonts w:ascii="Cambria Math" w:hAnsi="Cambria Math"/>
              </w:rPr>
            </m:ctrlPr>
          </m:sSubPr>
          <m:e>
            <m:r>
              <m:rPr>
                <m:sty m:val="p"/>
              </m:rPr>
              <w:rPr>
                <w:rFonts w:ascii="Cambria Math" w:hAnsi="Cambria Math"/>
              </w:rPr>
              <m:t>V</m:t>
            </m:r>
          </m:e>
          <m:sub>
            <m:r>
              <m:rPr>
                <m:sty m:val="p"/>
              </m:rPr>
              <w:rPr>
                <w:rFonts w:ascii="Cambria Math" w:hAnsi="Cambria Math"/>
              </w:rPr>
              <m:t>f</m:t>
            </m:r>
          </m:sub>
        </m:sSub>
      </m:oMath>
      <w:r w:rsidRPr="00E10F2B">
        <w:t>が高い色ほど流れる電流は小さくなる．実際に赤色の</w:t>
      </w:r>
      <m:oMath>
        <m:r>
          <m:rPr>
            <m:sty m:val="p"/>
          </m:rPr>
          <w:rPr>
            <w:rFonts w:ascii="Cambria Math" w:hAnsi="Cambria Math"/>
          </w:rPr>
          <m:t>13.7mA</m:t>
        </m:r>
      </m:oMath>
      <w:r w:rsidRPr="00E10F2B">
        <w:t>に対し白色は</w:t>
      </w:r>
      <m:oMath>
        <m:r>
          <m:rPr>
            <m:sty m:val="p"/>
          </m:rPr>
          <w:rPr>
            <w:rFonts w:ascii="Cambria Math" w:hAnsi="Cambria Math"/>
          </w:rPr>
          <m:t>10.1mA</m:t>
        </m:r>
      </m:oMath>
      <w:r w:rsidRPr="00E10F2B">
        <w:t>となっており，同じ</w:t>
      </w:r>
      <m:oMath>
        <m:r>
          <m:rPr>
            <m:sty m:val="p"/>
          </m:rPr>
          <w:rPr>
            <w:rFonts w:ascii="Cambria Math" w:hAnsi="Cambria Math"/>
          </w:rPr>
          <m:t>220Ω</m:t>
        </m:r>
      </m:oMath>
      <w:r w:rsidRPr="00E10F2B">
        <w:t>の抵抗を使っていてもLEDの色によって流れる電流が変わることが確認できた．</w:t>
      </w:r>
    </w:p>
    <w:p w14:paraId="21099097" w14:textId="77777777" w:rsidR="000D1D42" w:rsidRDefault="000D1D42" w:rsidP="000D1D42">
      <w:pPr>
        <w:ind w:left="390"/>
      </w:pPr>
    </w:p>
    <w:p w14:paraId="091C57DC" w14:textId="77777777" w:rsidR="00A363EE" w:rsidRPr="00E10F2B" w:rsidRDefault="00A363EE" w:rsidP="000D1D42">
      <w:pPr>
        <w:ind w:left="390"/>
        <w:rPr>
          <w:rFonts w:hint="eastAsia"/>
        </w:rPr>
      </w:pPr>
    </w:p>
    <w:p w14:paraId="28D0E512" w14:textId="449DE438" w:rsidR="002A352D" w:rsidRPr="00E10F2B" w:rsidRDefault="002A352D" w:rsidP="00A363EE">
      <w:pPr>
        <w:pStyle w:val="a9"/>
        <w:numPr>
          <w:ilvl w:val="1"/>
          <w:numId w:val="4"/>
        </w:numPr>
      </w:pPr>
      <w:r w:rsidRPr="00E10F2B">
        <w:rPr>
          <w:rFonts w:hint="eastAsia"/>
        </w:rPr>
        <w:t>フリッカー認識限界の測定</w:t>
      </w:r>
    </w:p>
    <w:p w14:paraId="7E22437E" w14:textId="7D2E13B3" w:rsidR="000D1D42" w:rsidRPr="00E10F2B" w:rsidRDefault="000D1D42" w:rsidP="00836FCE">
      <w:pPr>
        <w:ind w:left="360"/>
      </w:pPr>
      <w:r w:rsidRPr="00E10F2B">
        <w:rPr>
          <w:rFonts w:hint="eastAsia"/>
        </w:rPr>
        <w:t xml:space="preserve">　Arduinoを用いてLEDの点滅周期を徐々に短くし，ちらつきが認識できなくなる点滅周期を実験的に調べた．被験者は自分1名とした．</w:t>
      </w:r>
    </w:p>
    <w:p w14:paraId="307F0402" w14:textId="44F0CD98" w:rsidR="000D1D42" w:rsidRPr="00E10F2B" w:rsidRDefault="00836FCE" w:rsidP="00891163">
      <w:pPr>
        <w:ind w:left="360" w:firstLineChars="100" w:firstLine="210"/>
      </w:pPr>
      <w:r w:rsidRPr="00E10F2B">
        <w:rPr>
          <w:rFonts w:hint="eastAsia"/>
        </w:rPr>
        <w:t>実験の結果，ちらつきが認識できなくなる点滅周期はおよそ</w:t>
      </w:r>
      <w:r w:rsidRPr="00E10F2B">
        <w:t>13msであった．これは周波数に換算すると約77Hzに相当する．フリッカーが知覚できなくなる臨界融合周波数（CFF）は一般に40</w:t>
      </w:r>
      <w:r w:rsidRPr="00E10F2B">
        <w:rPr>
          <w:rFonts w:hint="eastAsia"/>
        </w:rPr>
        <w:t>〜</w:t>
      </w:r>
      <w:r w:rsidRPr="00E10F2B">
        <w:t>50Hzと言われているが，今回の実験結果はこれより高い値となった．この結果は，人間の視覚に10</w:t>
      </w:r>
      <w:r w:rsidRPr="00E10F2B">
        <w:rPr>
          <w:rFonts w:hint="eastAsia"/>
        </w:rPr>
        <w:t>〜</w:t>
      </w:r>
      <w:r w:rsidRPr="00E10F2B">
        <w:t>20ms程度の残像効果があることと対応していると考えられる．CFFは光の強さや面積などによって変化することが知られており，個人差や実験環境の明るさも結果に影響した可能性がある．なお，この残像効果はPWM</w:t>
      </w:r>
      <w:r w:rsidRPr="00E10F2B">
        <w:rPr>
          <w:rFonts w:hint="eastAsia"/>
        </w:rPr>
        <w:t>制御に応用されており，</w:t>
      </w:r>
      <w:r w:rsidRPr="00E10F2B">
        <w:t>LEDを人間が知覚できない速度で高速点滅させることで，連続点灯しているように見せながら明るさを調整する調光制御が実現できる．</w:t>
      </w:r>
    </w:p>
    <w:p w14:paraId="19BB60DE" w14:textId="77777777" w:rsidR="00891163" w:rsidRPr="00E10F2B" w:rsidRDefault="00891163" w:rsidP="00891163">
      <w:pPr>
        <w:ind w:left="360" w:firstLineChars="100" w:firstLine="210"/>
      </w:pPr>
    </w:p>
    <w:p w14:paraId="0522D32C" w14:textId="7D71D4C0" w:rsidR="002A352D" w:rsidRPr="00E10F2B" w:rsidRDefault="002A352D" w:rsidP="00A363EE">
      <w:pPr>
        <w:pStyle w:val="a9"/>
        <w:numPr>
          <w:ilvl w:val="0"/>
          <w:numId w:val="2"/>
        </w:numPr>
      </w:pPr>
      <w:r w:rsidRPr="00E10F2B">
        <w:rPr>
          <w:rFonts w:hint="eastAsia"/>
        </w:rPr>
        <w:t>超音波距離センサの精度測定</w:t>
      </w:r>
    </w:p>
    <w:p w14:paraId="5D7E6B5E" w14:textId="4FDC13B1" w:rsidR="00512BD0" w:rsidRDefault="00512BD0" w:rsidP="00C8713F">
      <w:pPr>
        <w:ind w:left="360"/>
      </w:pPr>
      <w:r w:rsidRPr="00E10F2B">
        <w:rPr>
          <w:rFonts w:hint="eastAsia"/>
        </w:rPr>
        <w:t xml:space="preserve">　Lesson14のプログラムを用いて，超音波距離センサによる距離測定を行った．センサから対象物までの実際の距離を変化させながら，シリアルモニタに表示される測定値を記録した．測定結果を表5およびグラフ2に示す．</w:t>
      </w:r>
    </w:p>
    <w:p w14:paraId="2EA25D06" w14:textId="77777777" w:rsidR="00C8713F" w:rsidRDefault="00C8713F" w:rsidP="00C8713F">
      <w:pPr>
        <w:ind w:left="360"/>
      </w:pPr>
    </w:p>
    <w:tbl>
      <w:tblPr>
        <w:tblW w:w="5000" w:type="pct"/>
        <w:tblCellMar>
          <w:left w:w="99" w:type="dxa"/>
          <w:right w:w="99" w:type="dxa"/>
        </w:tblCellMar>
        <w:tblLook w:val="04A0" w:firstRow="1" w:lastRow="0" w:firstColumn="1" w:lastColumn="0" w:noHBand="0" w:noVBand="1"/>
      </w:tblPr>
      <w:tblGrid>
        <w:gridCol w:w="3970"/>
        <w:gridCol w:w="4534"/>
      </w:tblGrid>
      <w:tr w:rsidR="00C8713F" w:rsidRPr="00C8713F" w14:paraId="0F75FCFD" w14:textId="77777777" w:rsidTr="00C8713F">
        <w:trPr>
          <w:trHeight w:val="360"/>
        </w:trPr>
        <w:tc>
          <w:tcPr>
            <w:tcW w:w="5000" w:type="pct"/>
            <w:gridSpan w:val="2"/>
            <w:tcBorders>
              <w:top w:val="nil"/>
              <w:left w:val="nil"/>
              <w:bottom w:val="single" w:sz="4" w:space="0" w:color="auto"/>
              <w:right w:val="nil"/>
            </w:tcBorders>
            <w:noWrap/>
            <w:vAlign w:val="center"/>
            <w:hideMark/>
          </w:tcPr>
          <w:p w14:paraId="19AFFC7D" w14:textId="77777777" w:rsidR="00C8713F" w:rsidRPr="00C8713F" w:rsidRDefault="00C8713F" w:rsidP="00C8713F">
            <w:pPr>
              <w:widowControl/>
              <w:jc w:val="center"/>
              <w:rPr>
                <w:rFonts w:asciiTheme="minorEastAsia" w:hAnsiTheme="minorEastAsia" w:cs="ＭＳ Ｐゴシック"/>
                <w:color w:val="000000"/>
                <w:kern w:val="0"/>
                <w:szCs w:val="21"/>
                <w14:ligatures w14:val="none"/>
              </w:rPr>
            </w:pPr>
            <w:r w:rsidRPr="00C8713F">
              <w:rPr>
                <w:rFonts w:asciiTheme="minorEastAsia" w:hAnsiTheme="minorEastAsia" w:cs="ＭＳ Ｐゴシック" w:hint="eastAsia"/>
                <w:color w:val="000000"/>
                <w:kern w:val="0"/>
                <w:szCs w:val="21"/>
                <w14:ligatures w14:val="none"/>
              </w:rPr>
              <w:t>表5 超音波距離センサの測定結果</w:t>
            </w:r>
          </w:p>
        </w:tc>
      </w:tr>
      <w:tr w:rsidR="00C8713F" w:rsidRPr="00C8713F" w14:paraId="18EE3FB7" w14:textId="77777777" w:rsidTr="00C8713F">
        <w:trPr>
          <w:trHeight w:val="360"/>
        </w:trPr>
        <w:tc>
          <w:tcPr>
            <w:tcW w:w="2334" w:type="pct"/>
            <w:tcBorders>
              <w:top w:val="nil"/>
              <w:left w:val="nil"/>
              <w:bottom w:val="single" w:sz="4" w:space="0" w:color="auto"/>
              <w:right w:val="nil"/>
            </w:tcBorders>
            <w:noWrap/>
            <w:vAlign w:val="center"/>
            <w:hideMark/>
          </w:tcPr>
          <w:p w14:paraId="3C772484" w14:textId="41CDFE11" w:rsidR="00C8713F" w:rsidRPr="00C8713F" w:rsidRDefault="00C8713F" w:rsidP="00C8713F">
            <w:pPr>
              <w:widowControl/>
              <w:jc w:val="center"/>
              <w:rPr>
                <w:rFonts w:asciiTheme="minorEastAsia" w:hAnsiTheme="minorEastAsia" w:cs="ＭＳ Ｐゴシック" w:hint="eastAsia"/>
                <w:color w:val="000000"/>
                <w:kern w:val="0"/>
                <w:szCs w:val="21"/>
                <w14:ligatures w14:val="none"/>
              </w:rPr>
            </w:pPr>
            <w:r w:rsidRPr="00C8713F">
              <w:rPr>
                <w:rFonts w:asciiTheme="minorEastAsia" w:hAnsiTheme="minorEastAsia" w:cs="ＭＳ Ｐゴシック" w:hint="eastAsia"/>
                <w:color w:val="000000"/>
                <w:kern w:val="0"/>
                <w:szCs w:val="21"/>
                <w14:ligatures w14:val="none"/>
              </w:rPr>
              <w:t>実際の距離</w:t>
            </w:r>
            <w:r>
              <w:rPr>
                <w:rFonts w:asciiTheme="minorEastAsia" w:hAnsiTheme="minorEastAsia" w:cs="ＭＳ Ｐゴシック" w:hint="eastAsia"/>
                <w:color w:val="000000"/>
                <w:kern w:val="0"/>
                <w:szCs w:val="21"/>
                <w14:ligatures w14:val="none"/>
              </w:rPr>
              <w:t xml:space="preserve"> [cm]</w:t>
            </w:r>
          </w:p>
        </w:tc>
        <w:tc>
          <w:tcPr>
            <w:tcW w:w="2666" w:type="pct"/>
            <w:tcBorders>
              <w:top w:val="nil"/>
              <w:left w:val="nil"/>
              <w:bottom w:val="single" w:sz="4" w:space="0" w:color="auto"/>
              <w:right w:val="nil"/>
            </w:tcBorders>
            <w:noWrap/>
            <w:vAlign w:val="center"/>
            <w:hideMark/>
          </w:tcPr>
          <w:p w14:paraId="41C0B50B" w14:textId="29D46D6B" w:rsidR="00C8713F" w:rsidRPr="00C8713F" w:rsidRDefault="00C8713F" w:rsidP="00C8713F">
            <w:pPr>
              <w:widowControl/>
              <w:jc w:val="center"/>
              <w:rPr>
                <w:rFonts w:asciiTheme="minorEastAsia" w:hAnsiTheme="minorEastAsia" w:cs="ＭＳ Ｐゴシック" w:hint="eastAsia"/>
                <w:color w:val="000000"/>
                <w:kern w:val="0"/>
                <w:szCs w:val="21"/>
                <w14:ligatures w14:val="none"/>
              </w:rPr>
            </w:pPr>
            <w:r w:rsidRPr="00C8713F">
              <w:rPr>
                <w:rFonts w:asciiTheme="minorEastAsia" w:hAnsiTheme="minorEastAsia" w:cs="ＭＳ Ｐゴシック" w:hint="eastAsia"/>
                <w:color w:val="000000"/>
                <w:kern w:val="0"/>
                <w:szCs w:val="21"/>
                <w14:ligatures w14:val="none"/>
              </w:rPr>
              <w:t>測定値</w:t>
            </w:r>
            <w:r>
              <w:rPr>
                <w:rFonts w:asciiTheme="minorEastAsia" w:hAnsiTheme="minorEastAsia" w:cs="ＭＳ Ｐゴシック" w:hint="eastAsia"/>
                <w:color w:val="000000"/>
                <w:kern w:val="0"/>
                <w:szCs w:val="21"/>
                <w14:ligatures w14:val="none"/>
              </w:rPr>
              <w:t xml:space="preserve"> [cm]</w:t>
            </w:r>
          </w:p>
        </w:tc>
      </w:tr>
      <w:tr w:rsidR="00C8713F" w:rsidRPr="00C8713F" w14:paraId="3C64FCBD" w14:textId="77777777" w:rsidTr="00C8713F">
        <w:trPr>
          <w:trHeight w:val="360"/>
        </w:trPr>
        <w:tc>
          <w:tcPr>
            <w:tcW w:w="2334" w:type="pct"/>
            <w:tcBorders>
              <w:top w:val="nil"/>
              <w:left w:val="nil"/>
              <w:bottom w:val="nil"/>
              <w:right w:val="nil"/>
            </w:tcBorders>
            <w:noWrap/>
            <w:vAlign w:val="center"/>
            <w:hideMark/>
          </w:tcPr>
          <w:p w14:paraId="070F055C" w14:textId="77777777" w:rsidR="00C8713F" w:rsidRPr="00C8713F" w:rsidRDefault="00C8713F" w:rsidP="00C8713F">
            <w:pPr>
              <w:widowControl/>
              <w:jc w:val="center"/>
              <w:rPr>
                <w:rFonts w:asciiTheme="minorEastAsia" w:hAnsiTheme="minorEastAsia" w:cs="ＭＳ Ｐゴシック" w:hint="eastAsia"/>
                <w:color w:val="000000"/>
                <w:kern w:val="0"/>
                <w:szCs w:val="21"/>
                <w14:ligatures w14:val="none"/>
              </w:rPr>
            </w:pPr>
            <w:r w:rsidRPr="00C8713F">
              <w:rPr>
                <w:rFonts w:asciiTheme="minorEastAsia" w:hAnsiTheme="minorEastAsia" w:cs="ＭＳ Ｐゴシック" w:hint="eastAsia"/>
                <w:color w:val="000000"/>
                <w:kern w:val="0"/>
                <w:szCs w:val="21"/>
                <w14:ligatures w14:val="none"/>
              </w:rPr>
              <w:t>10</w:t>
            </w:r>
          </w:p>
        </w:tc>
        <w:tc>
          <w:tcPr>
            <w:tcW w:w="2666" w:type="pct"/>
            <w:tcBorders>
              <w:top w:val="nil"/>
              <w:left w:val="nil"/>
              <w:bottom w:val="nil"/>
              <w:right w:val="nil"/>
            </w:tcBorders>
            <w:noWrap/>
            <w:vAlign w:val="center"/>
            <w:hideMark/>
          </w:tcPr>
          <w:p w14:paraId="664D3E89" w14:textId="77777777" w:rsidR="00C8713F" w:rsidRPr="00C8713F" w:rsidRDefault="00C8713F" w:rsidP="00C8713F">
            <w:pPr>
              <w:widowControl/>
              <w:jc w:val="center"/>
              <w:rPr>
                <w:rFonts w:asciiTheme="minorEastAsia" w:hAnsiTheme="minorEastAsia" w:cs="ＭＳ Ｐゴシック" w:hint="eastAsia"/>
                <w:color w:val="000000"/>
                <w:kern w:val="0"/>
                <w:szCs w:val="21"/>
                <w14:ligatures w14:val="none"/>
              </w:rPr>
            </w:pPr>
            <w:r w:rsidRPr="00C8713F">
              <w:rPr>
                <w:rFonts w:asciiTheme="minorEastAsia" w:hAnsiTheme="minorEastAsia" w:cs="ＭＳ Ｐゴシック" w:hint="eastAsia"/>
                <w:color w:val="000000"/>
                <w:kern w:val="0"/>
                <w:szCs w:val="21"/>
                <w14:ligatures w14:val="none"/>
              </w:rPr>
              <w:t>10</w:t>
            </w:r>
          </w:p>
        </w:tc>
      </w:tr>
      <w:tr w:rsidR="00C8713F" w:rsidRPr="00C8713F" w14:paraId="30BBFAD4" w14:textId="77777777" w:rsidTr="00C8713F">
        <w:trPr>
          <w:trHeight w:val="360"/>
        </w:trPr>
        <w:tc>
          <w:tcPr>
            <w:tcW w:w="2334" w:type="pct"/>
            <w:tcBorders>
              <w:top w:val="nil"/>
              <w:left w:val="nil"/>
              <w:bottom w:val="nil"/>
              <w:right w:val="nil"/>
            </w:tcBorders>
            <w:noWrap/>
            <w:vAlign w:val="center"/>
            <w:hideMark/>
          </w:tcPr>
          <w:p w14:paraId="0940B8E1" w14:textId="77777777" w:rsidR="00C8713F" w:rsidRPr="00C8713F" w:rsidRDefault="00C8713F" w:rsidP="00C8713F">
            <w:pPr>
              <w:widowControl/>
              <w:jc w:val="center"/>
              <w:rPr>
                <w:rFonts w:asciiTheme="minorEastAsia" w:hAnsiTheme="minorEastAsia" w:cs="ＭＳ Ｐゴシック" w:hint="eastAsia"/>
                <w:color w:val="000000"/>
                <w:kern w:val="0"/>
                <w:szCs w:val="21"/>
                <w14:ligatures w14:val="none"/>
              </w:rPr>
            </w:pPr>
            <w:r w:rsidRPr="00C8713F">
              <w:rPr>
                <w:rFonts w:asciiTheme="minorEastAsia" w:hAnsiTheme="minorEastAsia" w:cs="ＭＳ Ｐゴシック" w:hint="eastAsia"/>
                <w:color w:val="000000"/>
                <w:kern w:val="0"/>
                <w:szCs w:val="21"/>
                <w14:ligatures w14:val="none"/>
              </w:rPr>
              <w:t>20</w:t>
            </w:r>
          </w:p>
        </w:tc>
        <w:tc>
          <w:tcPr>
            <w:tcW w:w="2666" w:type="pct"/>
            <w:tcBorders>
              <w:top w:val="nil"/>
              <w:left w:val="nil"/>
              <w:bottom w:val="nil"/>
              <w:right w:val="nil"/>
            </w:tcBorders>
            <w:noWrap/>
            <w:vAlign w:val="center"/>
            <w:hideMark/>
          </w:tcPr>
          <w:p w14:paraId="13013787" w14:textId="77777777" w:rsidR="00C8713F" w:rsidRPr="00C8713F" w:rsidRDefault="00C8713F" w:rsidP="00C8713F">
            <w:pPr>
              <w:widowControl/>
              <w:jc w:val="center"/>
              <w:rPr>
                <w:rFonts w:asciiTheme="minorEastAsia" w:hAnsiTheme="minorEastAsia" w:cs="ＭＳ Ｐゴシック" w:hint="eastAsia"/>
                <w:color w:val="000000"/>
                <w:kern w:val="0"/>
                <w:szCs w:val="21"/>
                <w14:ligatures w14:val="none"/>
              </w:rPr>
            </w:pPr>
            <w:r w:rsidRPr="00C8713F">
              <w:rPr>
                <w:rFonts w:asciiTheme="minorEastAsia" w:hAnsiTheme="minorEastAsia" w:cs="ＭＳ Ｐゴシック" w:hint="eastAsia"/>
                <w:color w:val="000000"/>
                <w:kern w:val="0"/>
                <w:szCs w:val="21"/>
                <w14:ligatures w14:val="none"/>
              </w:rPr>
              <w:t>19</w:t>
            </w:r>
          </w:p>
        </w:tc>
      </w:tr>
      <w:tr w:rsidR="00C8713F" w:rsidRPr="00C8713F" w14:paraId="46C41209" w14:textId="77777777" w:rsidTr="00C8713F">
        <w:trPr>
          <w:trHeight w:val="360"/>
        </w:trPr>
        <w:tc>
          <w:tcPr>
            <w:tcW w:w="2334" w:type="pct"/>
            <w:tcBorders>
              <w:top w:val="nil"/>
              <w:left w:val="nil"/>
              <w:bottom w:val="nil"/>
              <w:right w:val="nil"/>
            </w:tcBorders>
            <w:noWrap/>
            <w:vAlign w:val="center"/>
            <w:hideMark/>
          </w:tcPr>
          <w:p w14:paraId="3692671D" w14:textId="77777777" w:rsidR="00C8713F" w:rsidRPr="00C8713F" w:rsidRDefault="00C8713F" w:rsidP="00C8713F">
            <w:pPr>
              <w:widowControl/>
              <w:jc w:val="center"/>
              <w:rPr>
                <w:rFonts w:asciiTheme="minorEastAsia" w:hAnsiTheme="minorEastAsia" w:cs="ＭＳ Ｐゴシック" w:hint="eastAsia"/>
                <w:color w:val="000000"/>
                <w:kern w:val="0"/>
                <w:szCs w:val="21"/>
                <w14:ligatures w14:val="none"/>
              </w:rPr>
            </w:pPr>
            <w:r w:rsidRPr="00C8713F">
              <w:rPr>
                <w:rFonts w:asciiTheme="minorEastAsia" w:hAnsiTheme="minorEastAsia" w:cs="ＭＳ Ｐゴシック" w:hint="eastAsia"/>
                <w:color w:val="000000"/>
                <w:kern w:val="0"/>
                <w:szCs w:val="21"/>
                <w14:ligatures w14:val="none"/>
              </w:rPr>
              <w:t>30</w:t>
            </w:r>
          </w:p>
        </w:tc>
        <w:tc>
          <w:tcPr>
            <w:tcW w:w="2666" w:type="pct"/>
            <w:tcBorders>
              <w:top w:val="nil"/>
              <w:left w:val="nil"/>
              <w:bottom w:val="nil"/>
              <w:right w:val="nil"/>
            </w:tcBorders>
            <w:noWrap/>
            <w:vAlign w:val="center"/>
            <w:hideMark/>
          </w:tcPr>
          <w:p w14:paraId="298AA40B" w14:textId="77777777" w:rsidR="00C8713F" w:rsidRPr="00C8713F" w:rsidRDefault="00C8713F" w:rsidP="00C8713F">
            <w:pPr>
              <w:widowControl/>
              <w:jc w:val="center"/>
              <w:rPr>
                <w:rFonts w:asciiTheme="minorEastAsia" w:hAnsiTheme="minorEastAsia" w:cs="ＭＳ Ｐゴシック" w:hint="eastAsia"/>
                <w:color w:val="000000"/>
                <w:kern w:val="0"/>
                <w:szCs w:val="21"/>
                <w14:ligatures w14:val="none"/>
              </w:rPr>
            </w:pPr>
            <w:r w:rsidRPr="00C8713F">
              <w:rPr>
                <w:rFonts w:asciiTheme="minorEastAsia" w:hAnsiTheme="minorEastAsia" w:cs="ＭＳ Ｐゴシック" w:hint="eastAsia"/>
                <w:color w:val="000000"/>
                <w:kern w:val="0"/>
                <w:szCs w:val="21"/>
                <w14:ligatures w14:val="none"/>
              </w:rPr>
              <w:t>29</w:t>
            </w:r>
          </w:p>
        </w:tc>
      </w:tr>
      <w:tr w:rsidR="00C8713F" w:rsidRPr="00C8713F" w14:paraId="79BB49FC" w14:textId="77777777" w:rsidTr="00C8713F">
        <w:trPr>
          <w:trHeight w:val="360"/>
        </w:trPr>
        <w:tc>
          <w:tcPr>
            <w:tcW w:w="2334" w:type="pct"/>
            <w:tcBorders>
              <w:top w:val="nil"/>
              <w:left w:val="nil"/>
              <w:bottom w:val="nil"/>
              <w:right w:val="nil"/>
            </w:tcBorders>
            <w:noWrap/>
            <w:vAlign w:val="center"/>
            <w:hideMark/>
          </w:tcPr>
          <w:p w14:paraId="6AF4CD84" w14:textId="77777777" w:rsidR="00C8713F" w:rsidRPr="00C8713F" w:rsidRDefault="00C8713F" w:rsidP="00C8713F">
            <w:pPr>
              <w:widowControl/>
              <w:jc w:val="center"/>
              <w:rPr>
                <w:rFonts w:asciiTheme="minorEastAsia" w:hAnsiTheme="minorEastAsia" w:cs="ＭＳ Ｐゴシック" w:hint="eastAsia"/>
                <w:color w:val="000000"/>
                <w:kern w:val="0"/>
                <w:szCs w:val="21"/>
                <w14:ligatures w14:val="none"/>
              </w:rPr>
            </w:pPr>
            <w:r w:rsidRPr="00C8713F">
              <w:rPr>
                <w:rFonts w:asciiTheme="minorEastAsia" w:hAnsiTheme="minorEastAsia" w:cs="ＭＳ Ｐゴシック" w:hint="eastAsia"/>
                <w:color w:val="000000"/>
                <w:kern w:val="0"/>
                <w:szCs w:val="21"/>
                <w14:ligatures w14:val="none"/>
              </w:rPr>
              <w:t>40</w:t>
            </w:r>
          </w:p>
        </w:tc>
        <w:tc>
          <w:tcPr>
            <w:tcW w:w="2666" w:type="pct"/>
            <w:tcBorders>
              <w:top w:val="nil"/>
              <w:left w:val="nil"/>
              <w:bottom w:val="nil"/>
              <w:right w:val="nil"/>
            </w:tcBorders>
            <w:noWrap/>
            <w:vAlign w:val="center"/>
            <w:hideMark/>
          </w:tcPr>
          <w:p w14:paraId="4C7D3085" w14:textId="77777777" w:rsidR="00C8713F" w:rsidRPr="00C8713F" w:rsidRDefault="00C8713F" w:rsidP="00C8713F">
            <w:pPr>
              <w:widowControl/>
              <w:jc w:val="center"/>
              <w:rPr>
                <w:rFonts w:asciiTheme="minorEastAsia" w:hAnsiTheme="minorEastAsia" w:cs="ＭＳ Ｐゴシック" w:hint="eastAsia"/>
                <w:color w:val="000000"/>
                <w:kern w:val="0"/>
                <w:szCs w:val="21"/>
                <w14:ligatures w14:val="none"/>
              </w:rPr>
            </w:pPr>
            <w:r w:rsidRPr="00C8713F">
              <w:rPr>
                <w:rFonts w:asciiTheme="minorEastAsia" w:hAnsiTheme="minorEastAsia" w:cs="ＭＳ Ｐゴシック" w:hint="eastAsia"/>
                <w:color w:val="000000"/>
                <w:kern w:val="0"/>
                <w:szCs w:val="21"/>
                <w14:ligatures w14:val="none"/>
              </w:rPr>
              <w:t>37</w:t>
            </w:r>
          </w:p>
        </w:tc>
      </w:tr>
      <w:tr w:rsidR="00C8713F" w:rsidRPr="00C8713F" w14:paraId="349F24A4" w14:textId="77777777" w:rsidTr="00C8713F">
        <w:trPr>
          <w:trHeight w:val="360"/>
        </w:trPr>
        <w:tc>
          <w:tcPr>
            <w:tcW w:w="2334" w:type="pct"/>
            <w:tcBorders>
              <w:top w:val="nil"/>
              <w:left w:val="nil"/>
              <w:bottom w:val="nil"/>
              <w:right w:val="nil"/>
            </w:tcBorders>
            <w:noWrap/>
            <w:vAlign w:val="center"/>
            <w:hideMark/>
          </w:tcPr>
          <w:p w14:paraId="2112496D" w14:textId="77777777" w:rsidR="00C8713F" w:rsidRPr="00C8713F" w:rsidRDefault="00C8713F" w:rsidP="00C8713F">
            <w:pPr>
              <w:widowControl/>
              <w:jc w:val="center"/>
              <w:rPr>
                <w:rFonts w:asciiTheme="minorEastAsia" w:hAnsiTheme="minorEastAsia" w:cs="ＭＳ Ｐゴシック" w:hint="eastAsia"/>
                <w:color w:val="000000"/>
                <w:kern w:val="0"/>
                <w:szCs w:val="21"/>
                <w14:ligatures w14:val="none"/>
              </w:rPr>
            </w:pPr>
            <w:r w:rsidRPr="00C8713F">
              <w:rPr>
                <w:rFonts w:asciiTheme="minorEastAsia" w:hAnsiTheme="minorEastAsia" w:cs="ＭＳ Ｐゴシック" w:hint="eastAsia"/>
                <w:color w:val="000000"/>
                <w:kern w:val="0"/>
                <w:szCs w:val="21"/>
                <w14:ligatures w14:val="none"/>
              </w:rPr>
              <w:t>50</w:t>
            </w:r>
          </w:p>
        </w:tc>
        <w:tc>
          <w:tcPr>
            <w:tcW w:w="2666" w:type="pct"/>
            <w:tcBorders>
              <w:top w:val="nil"/>
              <w:left w:val="nil"/>
              <w:bottom w:val="nil"/>
              <w:right w:val="nil"/>
            </w:tcBorders>
            <w:noWrap/>
            <w:vAlign w:val="center"/>
            <w:hideMark/>
          </w:tcPr>
          <w:p w14:paraId="55979E42" w14:textId="77777777" w:rsidR="00C8713F" w:rsidRPr="00C8713F" w:rsidRDefault="00C8713F" w:rsidP="00C8713F">
            <w:pPr>
              <w:widowControl/>
              <w:jc w:val="center"/>
              <w:rPr>
                <w:rFonts w:asciiTheme="minorEastAsia" w:hAnsiTheme="minorEastAsia" w:cs="ＭＳ Ｐゴシック" w:hint="eastAsia"/>
                <w:color w:val="000000"/>
                <w:kern w:val="0"/>
                <w:szCs w:val="21"/>
                <w14:ligatures w14:val="none"/>
              </w:rPr>
            </w:pPr>
            <w:r w:rsidRPr="00C8713F">
              <w:rPr>
                <w:rFonts w:asciiTheme="minorEastAsia" w:hAnsiTheme="minorEastAsia" w:cs="ＭＳ Ｐゴシック" w:hint="eastAsia"/>
                <w:color w:val="000000"/>
                <w:kern w:val="0"/>
                <w:szCs w:val="21"/>
                <w14:ligatures w14:val="none"/>
              </w:rPr>
              <w:t>47</w:t>
            </w:r>
          </w:p>
        </w:tc>
      </w:tr>
      <w:tr w:rsidR="00C8713F" w:rsidRPr="00C8713F" w14:paraId="26CEA8EA" w14:textId="77777777" w:rsidTr="00C8713F">
        <w:trPr>
          <w:trHeight w:val="360"/>
        </w:trPr>
        <w:tc>
          <w:tcPr>
            <w:tcW w:w="2334" w:type="pct"/>
            <w:tcBorders>
              <w:top w:val="nil"/>
              <w:left w:val="nil"/>
              <w:bottom w:val="nil"/>
              <w:right w:val="nil"/>
            </w:tcBorders>
            <w:noWrap/>
            <w:vAlign w:val="center"/>
            <w:hideMark/>
          </w:tcPr>
          <w:p w14:paraId="584D792D" w14:textId="77777777" w:rsidR="00C8713F" w:rsidRPr="00C8713F" w:rsidRDefault="00C8713F" w:rsidP="00C8713F">
            <w:pPr>
              <w:widowControl/>
              <w:jc w:val="center"/>
              <w:rPr>
                <w:rFonts w:asciiTheme="minorEastAsia" w:hAnsiTheme="minorEastAsia" w:cs="ＭＳ Ｐゴシック" w:hint="eastAsia"/>
                <w:color w:val="000000"/>
                <w:kern w:val="0"/>
                <w:szCs w:val="21"/>
                <w14:ligatures w14:val="none"/>
              </w:rPr>
            </w:pPr>
            <w:r w:rsidRPr="00C8713F">
              <w:rPr>
                <w:rFonts w:asciiTheme="minorEastAsia" w:hAnsiTheme="minorEastAsia" w:cs="ＭＳ Ｐゴシック" w:hint="eastAsia"/>
                <w:color w:val="000000"/>
                <w:kern w:val="0"/>
                <w:szCs w:val="21"/>
                <w14:ligatures w14:val="none"/>
              </w:rPr>
              <w:t>60</w:t>
            </w:r>
          </w:p>
        </w:tc>
        <w:tc>
          <w:tcPr>
            <w:tcW w:w="2666" w:type="pct"/>
            <w:tcBorders>
              <w:top w:val="nil"/>
              <w:left w:val="nil"/>
              <w:bottom w:val="nil"/>
              <w:right w:val="nil"/>
            </w:tcBorders>
            <w:noWrap/>
            <w:vAlign w:val="center"/>
            <w:hideMark/>
          </w:tcPr>
          <w:p w14:paraId="2F2E85C5" w14:textId="77777777" w:rsidR="00C8713F" w:rsidRPr="00C8713F" w:rsidRDefault="00C8713F" w:rsidP="00C8713F">
            <w:pPr>
              <w:widowControl/>
              <w:jc w:val="center"/>
              <w:rPr>
                <w:rFonts w:asciiTheme="minorEastAsia" w:hAnsiTheme="minorEastAsia" w:cs="ＭＳ Ｐゴシック" w:hint="eastAsia"/>
                <w:color w:val="000000"/>
                <w:kern w:val="0"/>
                <w:szCs w:val="21"/>
                <w14:ligatures w14:val="none"/>
              </w:rPr>
            </w:pPr>
            <w:r w:rsidRPr="00C8713F">
              <w:rPr>
                <w:rFonts w:asciiTheme="minorEastAsia" w:hAnsiTheme="minorEastAsia" w:cs="ＭＳ Ｐゴシック" w:hint="eastAsia"/>
                <w:color w:val="000000"/>
                <w:kern w:val="0"/>
                <w:szCs w:val="21"/>
                <w14:ligatures w14:val="none"/>
              </w:rPr>
              <w:t>56</w:t>
            </w:r>
          </w:p>
        </w:tc>
      </w:tr>
      <w:tr w:rsidR="00C8713F" w:rsidRPr="00C8713F" w14:paraId="0DF0995C" w14:textId="77777777" w:rsidTr="00C8713F">
        <w:trPr>
          <w:trHeight w:val="360"/>
        </w:trPr>
        <w:tc>
          <w:tcPr>
            <w:tcW w:w="2334" w:type="pct"/>
            <w:tcBorders>
              <w:top w:val="nil"/>
              <w:left w:val="nil"/>
              <w:bottom w:val="nil"/>
              <w:right w:val="nil"/>
            </w:tcBorders>
            <w:noWrap/>
            <w:vAlign w:val="center"/>
            <w:hideMark/>
          </w:tcPr>
          <w:p w14:paraId="6132E462" w14:textId="77777777" w:rsidR="00C8713F" w:rsidRPr="00C8713F" w:rsidRDefault="00C8713F" w:rsidP="00C8713F">
            <w:pPr>
              <w:widowControl/>
              <w:jc w:val="center"/>
              <w:rPr>
                <w:rFonts w:asciiTheme="minorEastAsia" w:hAnsiTheme="minorEastAsia" w:cs="ＭＳ Ｐゴシック" w:hint="eastAsia"/>
                <w:color w:val="000000"/>
                <w:kern w:val="0"/>
                <w:szCs w:val="21"/>
                <w14:ligatures w14:val="none"/>
              </w:rPr>
            </w:pPr>
            <w:r w:rsidRPr="00C8713F">
              <w:rPr>
                <w:rFonts w:asciiTheme="minorEastAsia" w:hAnsiTheme="minorEastAsia" w:cs="ＭＳ Ｐゴシック" w:hint="eastAsia"/>
                <w:color w:val="000000"/>
                <w:kern w:val="0"/>
                <w:szCs w:val="21"/>
                <w14:ligatures w14:val="none"/>
              </w:rPr>
              <w:t>70</w:t>
            </w:r>
          </w:p>
        </w:tc>
        <w:tc>
          <w:tcPr>
            <w:tcW w:w="2666" w:type="pct"/>
            <w:tcBorders>
              <w:top w:val="nil"/>
              <w:left w:val="nil"/>
              <w:bottom w:val="nil"/>
              <w:right w:val="nil"/>
            </w:tcBorders>
            <w:noWrap/>
            <w:vAlign w:val="center"/>
            <w:hideMark/>
          </w:tcPr>
          <w:p w14:paraId="78707976" w14:textId="77777777" w:rsidR="00C8713F" w:rsidRPr="00C8713F" w:rsidRDefault="00C8713F" w:rsidP="00C8713F">
            <w:pPr>
              <w:widowControl/>
              <w:jc w:val="center"/>
              <w:rPr>
                <w:rFonts w:asciiTheme="minorEastAsia" w:hAnsiTheme="minorEastAsia" w:cs="ＭＳ Ｐゴシック" w:hint="eastAsia"/>
                <w:color w:val="000000"/>
                <w:kern w:val="0"/>
                <w:szCs w:val="21"/>
                <w14:ligatures w14:val="none"/>
              </w:rPr>
            </w:pPr>
            <w:r w:rsidRPr="00C8713F">
              <w:rPr>
                <w:rFonts w:asciiTheme="minorEastAsia" w:hAnsiTheme="minorEastAsia" w:cs="ＭＳ Ｐゴシック" w:hint="eastAsia"/>
                <w:color w:val="000000"/>
                <w:kern w:val="0"/>
                <w:szCs w:val="21"/>
                <w14:ligatures w14:val="none"/>
              </w:rPr>
              <w:t>67</w:t>
            </w:r>
          </w:p>
        </w:tc>
      </w:tr>
      <w:tr w:rsidR="00C8713F" w:rsidRPr="00C8713F" w14:paraId="5743B2F4" w14:textId="77777777" w:rsidTr="00C8713F">
        <w:trPr>
          <w:trHeight w:val="360"/>
        </w:trPr>
        <w:tc>
          <w:tcPr>
            <w:tcW w:w="2334" w:type="pct"/>
            <w:tcBorders>
              <w:top w:val="nil"/>
              <w:left w:val="nil"/>
              <w:bottom w:val="nil"/>
              <w:right w:val="nil"/>
            </w:tcBorders>
            <w:noWrap/>
            <w:vAlign w:val="center"/>
            <w:hideMark/>
          </w:tcPr>
          <w:p w14:paraId="62380AB4" w14:textId="77777777" w:rsidR="00C8713F" w:rsidRPr="00C8713F" w:rsidRDefault="00C8713F" w:rsidP="00C8713F">
            <w:pPr>
              <w:widowControl/>
              <w:jc w:val="center"/>
              <w:rPr>
                <w:rFonts w:asciiTheme="minorEastAsia" w:hAnsiTheme="minorEastAsia" w:cs="ＭＳ Ｐゴシック" w:hint="eastAsia"/>
                <w:color w:val="000000"/>
                <w:kern w:val="0"/>
                <w:szCs w:val="21"/>
                <w14:ligatures w14:val="none"/>
              </w:rPr>
            </w:pPr>
            <w:r w:rsidRPr="00C8713F">
              <w:rPr>
                <w:rFonts w:asciiTheme="minorEastAsia" w:hAnsiTheme="minorEastAsia" w:cs="ＭＳ Ｐゴシック" w:hint="eastAsia"/>
                <w:color w:val="000000"/>
                <w:kern w:val="0"/>
                <w:szCs w:val="21"/>
                <w14:ligatures w14:val="none"/>
              </w:rPr>
              <w:t>80</w:t>
            </w:r>
          </w:p>
        </w:tc>
        <w:tc>
          <w:tcPr>
            <w:tcW w:w="2666" w:type="pct"/>
            <w:tcBorders>
              <w:top w:val="nil"/>
              <w:left w:val="nil"/>
              <w:bottom w:val="nil"/>
              <w:right w:val="nil"/>
            </w:tcBorders>
            <w:noWrap/>
            <w:vAlign w:val="center"/>
            <w:hideMark/>
          </w:tcPr>
          <w:p w14:paraId="1AFF82A5" w14:textId="77777777" w:rsidR="00C8713F" w:rsidRPr="00C8713F" w:rsidRDefault="00C8713F" w:rsidP="00C8713F">
            <w:pPr>
              <w:widowControl/>
              <w:jc w:val="center"/>
              <w:rPr>
                <w:rFonts w:asciiTheme="minorEastAsia" w:hAnsiTheme="minorEastAsia" w:cs="ＭＳ Ｐゴシック" w:hint="eastAsia"/>
                <w:color w:val="000000"/>
                <w:kern w:val="0"/>
                <w:szCs w:val="21"/>
                <w14:ligatures w14:val="none"/>
              </w:rPr>
            </w:pPr>
            <w:r w:rsidRPr="00C8713F">
              <w:rPr>
                <w:rFonts w:asciiTheme="minorEastAsia" w:hAnsiTheme="minorEastAsia" w:cs="ＭＳ Ｐゴシック" w:hint="eastAsia"/>
                <w:color w:val="000000"/>
                <w:kern w:val="0"/>
                <w:szCs w:val="21"/>
                <w14:ligatures w14:val="none"/>
              </w:rPr>
              <w:t>77</w:t>
            </w:r>
          </w:p>
        </w:tc>
      </w:tr>
      <w:tr w:rsidR="00C8713F" w:rsidRPr="00C8713F" w14:paraId="626457EA" w14:textId="77777777" w:rsidTr="00C8713F">
        <w:trPr>
          <w:trHeight w:val="360"/>
        </w:trPr>
        <w:tc>
          <w:tcPr>
            <w:tcW w:w="2334" w:type="pct"/>
            <w:tcBorders>
              <w:top w:val="nil"/>
              <w:left w:val="nil"/>
              <w:bottom w:val="nil"/>
              <w:right w:val="nil"/>
            </w:tcBorders>
            <w:noWrap/>
            <w:vAlign w:val="center"/>
            <w:hideMark/>
          </w:tcPr>
          <w:p w14:paraId="5B3531A0" w14:textId="77777777" w:rsidR="00C8713F" w:rsidRPr="00C8713F" w:rsidRDefault="00C8713F" w:rsidP="00C8713F">
            <w:pPr>
              <w:widowControl/>
              <w:jc w:val="center"/>
              <w:rPr>
                <w:rFonts w:asciiTheme="minorEastAsia" w:hAnsiTheme="minorEastAsia" w:cs="ＭＳ Ｐゴシック" w:hint="eastAsia"/>
                <w:color w:val="000000"/>
                <w:kern w:val="0"/>
                <w:szCs w:val="21"/>
                <w14:ligatures w14:val="none"/>
              </w:rPr>
            </w:pPr>
            <w:r w:rsidRPr="00C8713F">
              <w:rPr>
                <w:rFonts w:asciiTheme="minorEastAsia" w:hAnsiTheme="minorEastAsia" w:cs="ＭＳ Ｐゴシック" w:hint="eastAsia"/>
                <w:color w:val="000000"/>
                <w:kern w:val="0"/>
                <w:szCs w:val="21"/>
                <w14:ligatures w14:val="none"/>
              </w:rPr>
              <w:t>90</w:t>
            </w:r>
          </w:p>
        </w:tc>
        <w:tc>
          <w:tcPr>
            <w:tcW w:w="2666" w:type="pct"/>
            <w:tcBorders>
              <w:top w:val="nil"/>
              <w:left w:val="nil"/>
              <w:bottom w:val="nil"/>
              <w:right w:val="nil"/>
            </w:tcBorders>
            <w:noWrap/>
            <w:vAlign w:val="center"/>
            <w:hideMark/>
          </w:tcPr>
          <w:p w14:paraId="22BDB20D" w14:textId="77777777" w:rsidR="00C8713F" w:rsidRPr="00C8713F" w:rsidRDefault="00C8713F" w:rsidP="00C8713F">
            <w:pPr>
              <w:widowControl/>
              <w:jc w:val="center"/>
              <w:rPr>
                <w:rFonts w:asciiTheme="minorEastAsia" w:hAnsiTheme="minorEastAsia" w:cs="ＭＳ Ｐゴシック" w:hint="eastAsia"/>
                <w:color w:val="000000"/>
                <w:kern w:val="0"/>
                <w:szCs w:val="21"/>
                <w14:ligatures w14:val="none"/>
              </w:rPr>
            </w:pPr>
            <w:r w:rsidRPr="00C8713F">
              <w:rPr>
                <w:rFonts w:asciiTheme="minorEastAsia" w:hAnsiTheme="minorEastAsia" w:cs="ＭＳ Ｐゴシック" w:hint="eastAsia"/>
                <w:color w:val="000000"/>
                <w:kern w:val="0"/>
                <w:szCs w:val="21"/>
                <w14:ligatures w14:val="none"/>
              </w:rPr>
              <w:t>86</w:t>
            </w:r>
          </w:p>
        </w:tc>
      </w:tr>
      <w:tr w:rsidR="00C8713F" w:rsidRPr="00C8713F" w14:paraId="7287E97A" w14:textId="77777777" w:rsidTr="00C8713F">
        <w:trPr>
          <w:trHeight w:val="360"/>
        </w:trPr>
        <w:tc>
          <w:tcPr>
            <w:tcW w:w="2334" w:type="pct"/>
            <w:tcBorders>
              <w:top w:val="nil"/>
              <w:left w:val="nil"/>
              <w:bottom w:val="single" w:sz="4" w:space="0" w:color="auto"/>
              <w:right w:val="nil"/>
            </w:tcBorders>
            <w:noWrap/>
            <w:vAlign w:val="center"/>
            <w:hideMark/>
          </w:tcPr>
          <w:p w14:paraId="3E8D98E1" w14:textId="77777777" w:rsidR="00C8713F" w:rsidRPr="00C8713F" w:rsidRDefault="00C8713F" w:rsidP="00C8713F">
            <w:pPr>
              <w:widowControl/>
              <w:jc w:val="center"/>
              <w:rPr>
                <w:rFonts w:asciiTheme="minorEastAsia" w:hAnsiTheme="minorEastAsia" w:cs="ＭＳ Ｐゴシック" w:hint="eastAsia"/>
                <w:color w:val="000000"/>
                <w:kern w:val="0"/>
                <w:szCs w:val="21"/>
                <w14:ligatures w14:val="none"/>
              </w:rPr>
            </w:pPr>
            <w:r w:rsidRPr="00C8713F">
              <w:rPr>
                <w:rFonts w:asciiTheme="minorEastAsia" w:hAnsiTheme="minorEastAsia" w:cs="ＭＳ Ｐゴシック" w:hint="eastAsia"/>
                <w:color w:val="000000"/>
                <w:kern w:val="0"/>
                <w:szCs w:val="21"/>
                <w14:ligatures w14:val="none"/>
              </w:rPr>
              <w:t>100</w:t>
            </w:r>
          </w:p>
        </w:tc>
        <w:tc>
          <w:tcPr>
            <w:tcW w:w="2666" w:type="pct"/>
            <w:tcBorders>
              <w:top w:val="nil"/>
              <w:left w:val="nil"/>
              <w:bottom w:val="single" w:sz="4" w:space="0" w:color="auto"/>
              <w:right w:val="nil"/>
            </w:tcBorders>
            <w:noWrap/>
            <w:vAlign w:val="center"/>
            <w:hideMark/>
          </w:tcPr>
          <w:p w14:paraId="592EC6A7" w14:textId="77777777" w:rsidR="00C8713F" w:rsidRPr="00C8713F" w:rsidRDefault="00C8713F" w:rsidP="00C8713F">
            <w:pPr>
              <w:widowControl/>
              <w:jc w:val="center"/>
              <w:rPr>
                <w:rFonts w:asciiTheme="minorEastAsia" w:hAnsiTheme="minorEastAsia" w:cs="ＭＳ Ｐゴシック" w:hint="eastAsia"/>
                <w:color w:val="000000"/>
                <w:kern w:val="0"/>
                <w:szCs w:val="21"/>
                <w14:ligatures w14:val="none"/>
              </w:rPr>
            </w:pPr>
            <w:r w:rsidRPr="00C8713F">
              <w:rPr>
                <w:rFonts w:asciiTheme="minorEastAsia" w:hAnsiTheme="minorEastAsia" w:cs="ＭＳ Ｐゴシック" w:hint="eastAsia"/>
                <w:color w:val="000000"/>
                <w:kern w:val="0"/>
                <w:szCs w:val="21"/>
                <w14:ligatures w14:val="none"/>
              </w:rPr>
              <w:t>96</w:t>
            </w:r>
          </w:p>
        </w:tc>
      </w:tr>
    </w:tbl>
    <w:p w14:paraId="55B3B8E3" w14:textId="77777777" w:rsidR="00C8713F" w:rsidRDefault="00C8713F" w:rsidP="00C8713F">
      <w:pPr>
        <w:ind w:left="360"/>
      </w:pPr>
    </w:p>
    <w:p w14:paraId="34427AC3" w14:textId="27C09216" w:rsidR="00C8713F" w:rsidRDefault="00C8713F" w:rsidP="00C8713F">
      <w:pPr>
        <w:ind w:left="360"/>
        <w:jc w:val="center"/>
        <w:rPr>
          <w:rFonts w:hint="eastAsia"/>
        </w:rPr>
      </w:pPr>
      <w:r>
        <w:rPr>
          <w:rFonts w:hint="eastAsia"/>
        </w:rPr>
        <w:lastRenderedPageBreak/>
        <w:t>図</w:t>
      </w:r>
      <w:r>
        <w:rPr>
          <w:noProof/>
        </w:rPr>
        <w:drawing>
          <wp:anchor distT="0" distB="0" distL="114300" distR="114300" simplePos="0" relativeHeight="251659264" behindDoc="0" locked="0" layoutInCell="1" allowOverlap="1" wp14:anchorId="3956D14A" wp14:editId="722541CC">
            <wp:simplePos x="0" y="0"/>
            <wp:positionH relativeFrom="margin">
              <wp:align>center</wp:align>
            </wp:positionH>
            <wp:positionV relativeFrom="paragraph">
              <wp:posOffset>304</wp:posOffset>
            </wp:positionV>
            <wp:extent cx="4572000" cy="2743200"/>
            <wp:effectExtent l="0" t="0" r="0" b="0"/>
            <wp:wrapTopAndBottom/>
            <wp:docPr id="43148937" name="グラフ 1">
              <a:extLst xmlns:a="http://schemas.openxmlformats.org/drawingml/2006/main">
                <a:ext uri="{FF2B5EF4-FFF2-40B4-BE49-F238E27FC236}">
                  <a16:creationId xmlns:a16="http://schemas.microsoft.com/office/drawing/2014/main" id="{D0DEB0F9-23D2-1F24-BF16-32FAC3BF58C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anchor>
        </w:drawing>
      </w:r>
      <w:r>
        <w:rPr>
          <w:rFonts w:hint="eastAsia"/>
        </w:rPr>
        <w:t>2 超音波距離センサの実際の距離と測定値の関係</w:t>
      </w:r>
    </w:p>
    <w:p w14:paraId="61ED17CF" w14:textId="1E9D309F" w:rsidR="00C8713F" w:rsidRPr="00C8713F" w:rsidRDefault="00C8713F" w:rsidP="00C8713F">
      <w:pPr>
        <w:ind w:left="360"/>
      </w:pPr>
      <w:r>
        <w:rPr>
          <w:rFonts w:hint="eastAsia"/>
        </w:rPr>
        <w:t xml:space="preserve">　表5および図2より，実際の距離とセンサの測定値の間に強い線形関係が確認された．</w:t>
      </w:r>
      <w:r w:rsidRPr="00C8713F">
        <w:t>決定係数</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=0.9994</m:t>
        </m:r>
      </m:oMath>
      <w:r w:rsidRPr="00C8713F">
        <w:t>と非常に高い値を示しており，超音波距離センサの線形性は十分に高いといえる．</w:t>
      </w:r>
    </w:p>
    <w:p w14:paraId="5FB757C8" w14:textId="350A3799" w:rsidR="00C8713F" w:rsidRPr="00C8713F" w:rsidRDefault="00C8713F" w:rsidP="00C8713F">
      <w:pPr>
        <w:ind w:left="360" w:firstLineChars="100" w:firstLine="210"/>
      </w:pPr>
      <w:r w:rsidRPr="00C8713F">
        <w:t>近似直線の傾きは</w:t>
      </w:r>
      <m:oMath>
        <m:r>
          <m:rPr>
            <m:sty m:val="p"/>
          </m:rPr>
          <w:rPr>
            <w:rFonts w:ascii="Cambria Math" w:hAnsi="Cambria Math"/>
          </w:rPr>
          <m:t>0.959</m:t>
        </m:r>
      </m:oMath>
      <w:r w:rsidRPr="00C8713F">
        <w:t>であり，理想値の</w:t>
      </w:r>
      <m:oMath>
        <m:r>
          <m:rPr>
            <m:sty m:val="p"/>
          </m:rPr>
          <w:rPr>
            <w:rFonts w:ascii="Cambria Math" w:hAnsi="Cambria Math"/>
          </w:rPr>
          <m:t>1.0</m:t>
        </m:r>
      </m:oMath>
      <w:r w:rsidRPr="00C8713F">
        <w:t>に対して約</w:t>
      </w:r>
      <m:oMath>
        <m:r>
          <m:rPr>
            <m:sty m:val="p"/>
          </m:rPr>
          <w:rPr>
            <w:rFonts w:ascii="Cambria Math" w:hAnsi="Cambria Math"/>
          </w:rPr>
          <m:t>4%</m:t>
        </m:r>
      </m:oMath>
      <w:r w:rsidRPr="00C8713F">
        <w:t>低い値となった．これはセンサのプログラム内で使用している音速の値と，実際の測定環境における音速に差があることが原因と考えられる．音速は気温に依存し，</w:t>
      </w:r>
      <m:oMath>
        <m:r>
          <w:rPr>
            <w:rFonts w:ascii="Cambria Math" w:hAnsi="Cambria Math"/>
          </w:rPr>
          <m:t>v=331.5+0.6t</m:t>
        </m:r>
      </m:oMath>
      <w:r w:rsidRPr="00C8713F">
        <w:t>（</w:t>
      </w:r>
      <m:oMath>
        <m:r>
          <w:rPr>
            <w:rFonts w:ascii="Cambria Math" w:hAnsi="Cambria Math"/>
          </w:rPr>
          <m:t>t</m:t>
        </m:r>
      </m:oMath>
      <w:r w:rsidRPr="00C8713F">
        <w:t xml:space="preserve">：気温[℃]）で表されるため，気温が想定値と異なる場合には測定値に系統的な誤差が生じる．より正確な測定を行うには，環境の気温を計測して音速を補正する必要がある． </w:t>
      </w:r>
    </w:p>
    <w:p w14:paraId="17AF8FF7" w14:textId="581F39D3" w:rsidR="00C8713F" w:rsidRPr="00C8713F" w:rsidRDefault="00C8713F" w:rsidP="00C8713F">
      <w:pPr>
        <w:ind w:left="360" w:firstLineChars="100" w:firstLine="210"/>
      </w:pPr>
      <w:r w:rsidRPr="00C8713F">
        <w:t>また，切片が</w:t>
      </w:r>
      <m:oMath>
        <m:r>
          <m:rPr>
            <m:sty m:val="p"/>
          </m:rPr>
          <w:rPr>
            <w:rFonts w:ascii="Cambria Math" w:hAnsi="Cambria Math"/>
          </w:rPr>
          <m:t>-0.333cm</m:t>
        </m:r>
      </m:oMath>
      <w:r w:rsidRPr="00C8713F">
        <w:t>とわずかに負の値を示しており，近距離においてセンサがやや小さい値を出力する傾向がある．これはセンサ内部の超音波送受信素子間の物理的な距離や，パルスの送受信処理における時間的な遅延が影響していると考えられる．</w:t>
      </w:r>
    </w:p>
    <w:p w14:paraId="69D472ED" w14:textId="2107A34B" w:rsidR="00C8713F" w:rsidRPr="00C8713F" w:rsidRDefault="00C8713F" w:rsidP="00C8713F">
      <w:pPr>
        <w:ind w:left="360" w:firstLineChars="100" w:firstLine="210"/>
      </w:pPr>
      <w:r w:rsidRPr="00C8713F">
        <w:t>以上の結果から，本センサを用いて実際の距離を正確に求めるには，近似直線の式を用いて測定値を補正することが有効である．具体的には，近似直線</w:t>
      </w:r>
      <m:oMath>
        <m:r>
          <w:rPr>
            <w:rFonts w:ascii="Cambria Math" w:hAnsi="Cambria Math"/>
          </w:rPr>
          <m:t>y=0.959x-0.333</m:t>
        </m:r>
      </m:oMath>
      <w:r w:rsidRPr="00C8713F">
        <w:t>の逆関数を用いて，センサの測定値</w:t>
      </w:r>
      <m:oMath>
        <m:r>
          <w:rPr>
            <w:rFonts w:ascii="Cambria Math" w:hAnsi="Cambria Math"/>
          </w:rPr>
          <m:t>y</m:t>
        </m:r>
      </m:oMath>
      <w:r w:rsidRPr="00C8713F">
        <w:t>から実際の距離</w:t>
      </w:r>
      <m:oMath>
        <m:r>
          <w:rPr>
            <w:rFonts w:ascii="Cambria Math" w:hAnsi="Cambria Math"/>
          </w:rPr>
          <m:t>x</m:t>
        </m:r>
      </m:oMath>
      <w:r w:rsidRPr="00C8713F">
        <w:t xml:space="preserve">を以下のように算出できる． </w:t>
      </w:r>
    </w:p>
    <w:p w14:paraId="1649DA26" w14:textId="3D103B5B" w:rsidR="00C8713F" w:rsidRPr="00C8713F" w:rsidRDefault="00C8713F" w:rsidP="00C8713F">
      <w:pPr>
        <w:ind w:left="360"/>
      </w:pPr>
      <m:oMathPara>
        <m:oMath>
          <m:r>
            <w:rPr>
              <w:rFonts w:ascii="Cambria Math" w:hAnsi="Cambria Math"/>
            </w:rPr>
            <m:t>x=</m:t>
          </m:r>
          <m:f>
            <m:fPr>
              <m:ctrlPr>
                <w:rPr>
                  <w:rFonts w:ascii="Cambria Math" w:hAnsi="Cambria Math"/>
                </w:rPr>
              </m:ctrlPr>
            </m:fPr>
            <m:num>
              <m:r>
                <w:rPr>
                  <w:rFonts w:ascii="Cambria Math" w:hAnsi="Cambria Math"/>
                </w:rPr>
                <m:t>y+0.333</m:t>
              </m:r>
            </m:num>
            <m:den>
              <m:r>
                <w:rPr>
                  <w:rFonts w:ascii="Cambria Math" w:hAnsi="Cambria Math"/>
                </w:rPr>
                <m:t>0.959</m:t>
              </m:r>
            </m:den>
          </m:f>
        </m:oMath>
      </m:oMathPara>
    </w:p>
    <w:p w14:paraId="3AB0E3E1" w14:textId="32C1D3FF" w:rsidR="00C8713F" w:rsidRDefault="00C8713F" w:rsidP="00C8713F">
      <w:pPr>
        <w:ind w:left="360"/>
      </w:pPr>
      <w:r w:rsidRPr="00C8713F">
        <w:t>また，測定環境の気温が変化する場合には音速の補正も併せて行うことで，より高精度な距離計測が可能となる．</w:t>
      </w:r>
    </w:p>
    <w:p w14:paraId="701B9F56" w14:textId="77777777" w:rsidR="00C8713F" w:rsidRPr="00E10F2B" w:rsidRDefault="00C8713F" w:rsidP="00C8713F">
      <w:pPr>
        <w:ind w:left="360"/>
        <w:rPr>
          <w:rFonts w:hint="eastAsia"/>
        </w:rPr>
      </w:pPr>
    </w:p>
    <w:p w14:paraId="27C58C28" w14:textId="19B1512F" w:rsidR="002A352D" w:rsidRPr="00E10F2B" w:rsidRDefault="002A352D" w:rsidP="00A363EE">
      <w:pPr>
        <w:pStyle w:val="a9"/>
        <w:numPr>
          <w:ilvl w:val="0"/>
          <w:numId w:val="2"/>
        </w:numPr>
      </w:pPr>
      <w:r w:rsidRPr="00E10F2B">
        <w:rPr>
          <w:rFonts w:hint="eastAsia"/>
        </w:rPr>
        <w:t>サーボモータの角速度測定</w:t>
      </w:r>
    </w:p>
    <w:p w14:paraId="0BE0D385" w14:textId="365026B5" w:rsidR="00AC48B0" w:rsidRPr="00E10F2B" w:rsidRDefault="00AC48B0" w:rsidP="00AC48B0">
      <w:pPr>
        <w:ind w:left="360"/>
      </w:pPr>
      <w:r w:rsidRPr="00E10F2B">
        <w:rPr>
          <w:rFonts w:hint="eastAsia"/>
        </w:rPr>
        <w:t xml:space="preserve">　サーボモータ(SG-90)をArduinoの9番ピンに接続し，印加電圧5Vで動作させた．計測手法としては，まずサーボモータを</w:t>
      </w:r>
      <m:oMath>
        <m:r>
          <m:rPr>
            <m:sty m:val="p"/>
          </m:rPr>
          <w:rPr>
            <w:rFonts w:ascii="Cambria Math" w:hAnsi="Cambria Math"/>
          </w:rPr>
          <m:t>0°</m:t>
        </m:r>
      </m:oMath>
      <w:r w:rsidRPr="00E10F2B">
        <w:rPr>
          <w:rFonts w:hint="eastAsia"/>
        </w:rPr>
        <w:t>に移動させて安定させた後，mill</w:t>
      </w:r>
      <w:r w:rsidR="00890A86">
        <w:rPr>
          <w:rFonts w:hint="eastAsia"/>
        </w:rPr>
        <w:t>is</w:t>
      </w:r>
      <w:r w:rsidRPr="00E10F2B">
        <w:rPr>
          <w:rFonts w:hint="eastAsia"/>
        </w:rPr>
        <w:t>関数で時</w:t>
      </w:r>
      <w:r w:rsidRPr="00E10F2B">
        <w:rPr>
          <w:rFonts w:hint="eastAsia"/>
        </w:rPr>
        <w:lastRenderedPageBreak/>
        <w:t>刻を記録し，write(180,255,true)で</w:t>
      </w:r>
      <m:oMath>
        <m:r>
          <m:rPr>
            <m:sty m:val="p"/>
          </m:rPr>
          <w:rPr>
            <w:rFonts w:ascii="Cambria Math" w:hAnsi="Cambria Math"/>
          </w:rPr>
          <m:t>180°</m:t>
        </m:r>
      </m:oMath>
      <w:r w:rsidRPr="00E10F2B">
        <w:rPr>
          <w:rFonts w:hint="eastAsia"/>
        </w:rPr>
        <w:t>へ最大速度で回転させ，完了後の時刻との差を回転時間とした．</w:t>
      </w:r>
      <w:r w:rsidR="00690CCC" w:rsidRPr="00E10F2B">
        <w:rPr>
          <w:rFonts w:hint="eastAsia"/>
        </w:rPr>
        <w:t>標準のServoライブラリではwrite後に回転完了を待機する機能がないため，外部の</w:t>
      </w:r>
      <w:r w:rsidRPr="00E10F2B">
        <w:rPr>
          <w:rFonts w:hint="eastAsia"/>
        </w:rPr>
        <w:t>VarSpeedServoライブラリを使用した．この操作を10回繰り返し</w:t>
      </w:r>
      <w:r w:rsidR="00690CCC" w:rsidRPr="00E10F2B">
        <w:rPr>
          <w:rFonts w:hint="eastAsia"/>
        </w:rPr>
        <w:t>，</w:t>
      </w:r>
      <w:r w:rsidRPr="00E10F2B">
        <w:rPr>
          <w:rFonts w:hint="eastAsia"/>
        </w:rPr>
        <w:t>平均値を算出した．</w:t>
      </w:r>
    </w:p>
    <w:p w14:paraId="0D6FD507" w14:textId="685E8FAE" w:rsidR="00AC48B0" w:rsidRPr="00E10F2B" w:rsidRDefault="00AC48B0" w:rsidP="00690CCC">
      <w:pPr>
        <w:ind w:left="360"/>
      </w:pPr>
      <w:r w:rsidRPr="00E10F2B">
        <w:rPr>
          <w:rFonts w:hint="eastAsia"/>
        </w:rPr>
        <w:t xml:space="preserve">　実験</w:t>
      </w:r>
      <w:r w:rsidR="00690CCC" w:rsidRPr="00E10F2B">
        <w:rPr>
          <w:rFonts w:hint="eastAsia"/>
        </w:rPr>
        <w:t>の</w:t>
      </w:r>
      <w:r w:rsidRPr="00E10F2B">
        <w:rPr>
          <w:rFonts w:hint="eastAsia"/>
        </w:rPr>
        <w:t>結果</w:t>
      </w:r>
      <w:r w:rsidR="00690CCC" w:rsidRPr="00E10F2B">
        <w:rPr>
          <w:rFonts w:hint="eastAsia"/>
        </w:rPr>
        <w:t>，</w:t>
      </w:r>
      <m:oMath>
        <m:r>
          <m:rPr>
            <m:sty m:val="p"/>
          </m:rPr>
          <w:rPr>
            <w:rFonts w:ascii="Cambria Math" w:hAnsi="Cambria Math"/>
          </w:rPr>
          <m:t>180°</m:t>
        </m:r>
      </m:oMath>
      <w:r w:rsidRPr="00E10F2B">
        <w:rPr>
          <w:rFonts w:hint="eastAsia"/>
        </w:rPr>
        <w:t>回転の平均時間は</w:t>
      </w:r>
      <m:oMath>
        <m:r>
          <m:rPr>
            <m:sty m:val="p"/>
          </m:rPr>
          <w:rPr>
            <w:rFonts w:ascii="Cambria Math" w:hAnsi="Cambria Math" w:hint="eastAsia"/>
          </w:rPr>
          <m:t>299ms</m:t>
        </m:r>
      </m:oMath>
      <w:r w:rsidRPr="00E10F2B">
        <w:rPr>
          <w:rFonts w:hint="eastAsia"/>
        </w:rPr>
        <w:t>であった．これを以下の式で角速度に換算する．</w:t>
      </w:r>
    </w:p>
    <w:p w14:paraId="51ACC5A0" w14:textId="5D0B8F9D" w:rsidR="00690CCC" w:rsidRPr="00E10F2B" w:rsidRDefault="00E10F2B" w:rsidP="00690CCC">
      <w:pPr>
        <w:ind w:left="360"/>
      </w:pPr>
      <m:oMathPara>
        <m:oMath>
          <m:r>
            <m:rPr>
              <m:sty m:val="p"/>
            </m:rPr>
            <w:rPr>
              <w:rFonts w:ascii="Cambria Math" w:hAnsi="Cambria Math" w:hint="eastAsia"/>
            </w:rPr>
            <m:t>ω</m:t>
          </m:r>
          <m:r>
            <m:rPr>
              <m:sty m:val="p"/>
            </m:rPr>
            <w:rPr>
              <w:rFonts w:ascii="Cambria Math" w:hAnsi="Cambria Math"/>
            </w:rPr>
            <m:t>=</m:t>
          </m:r>
          <m:f>
            <m:fPr>
              <m:ctrlPr>
                <w:rPr>
                  <w:rFonts w:ascii="Cambria Math" w:hAnsi="Cambria Math"/>
                </w:rPr>
              </m:ctrlPr>
            </m:fPr>
            <m:num>
              <m:r>
                <m:rPr>
                  <m:sty m:val="p"/>
                </m:rPr>
                <w:rPr>
                  <w:rFonts w:ascii="Cambria Math" w:hAnsi="Cambria Math"/>
                </w:rPr>
                <m:t>180</m:t>
              </m:r>
            </m:num>
            <m:den>
              <m:r>
                <m:rPr>
                  <m:sty m:val="p"/>
                </m:rPr>
                <w:rPr>
                  <w:rFonts w:ascii="Cambria Math" w:hAnsi="Cambria Math"/>
                </w:rPr>
                <m:t>0.299</m:t>
              </m:r>
            </m:den>
          </m:f>
          <m:r>
            <m:rPr>
              <m:sty m:val="p"/>
            </m:rPr>
            <w:rPr>
              <w:rFonts w:ascii="Cambria Math" w:hAnsi="Cambria Math"/>
            </w:rPr>
            <m:t>≈602 [°/s]</m:t>
          </m:r>
        </m:oMath>
      </m:oMathPara>
    </w:p>
    <w:p w14:paraId="62836669" w14:textId="3DD46E00" w:rsidR="00AC48B0" w:rsidRPr="00E10F2B" w:rsidRDefault="00AC48B0" w:rsidP="00AC48B0">
      <w:pPr>
        <w:ind w:left="360" w:firstLineChars="100" w:firstLine="210"/>
      </w:pPr>
      <w:r w:rsidRPr="00E10F2B">
        <w:t>SG-90のデータシートによると動作速度は</w:t>
      </w:r>
      <m:oMath>
        <m:r>
          <m:rPr>
            <m:sty m:val="p"/>
          </m:rPr>
          <w:rPr>
            <w:rFonts w:ascii="Cambria Math" w:hAnsi="Cambria Math"/>
          </w:rPr>
          <m:t>4.8V</m:t>
        </m:r>
      </m:oMath>
      <w:r w:rsidRPr="00E10F2B">
        <w:t>で0.1秒/60°であり</w:t>
      </w:r>
      <w:r w:rsidR="00690CCC" w:rsidRPr="00E10F2B">
        <w:rPr>
          <w:rFonts w:hint="eastAsia"/>
        </w:rPr>
        <w:t>，</w:t>
      </w:r>
      <m:oMath>
        <m:r>
          <m:rPr>
            <m:sty m:val="p"/>
          </m:rPr>
          <w:rPr>
            <w:rFonts w:ascii="Cambria Math" w:hAnsi="Cambria Math"/>
          </w:rPr>
          <m:t>180°</m:t>
        </m:r>
      </m:oMath>
      <w:r w:rsidRPr="00E10F2B">
        <w:t>では</w:t>
      </w:r>
      <m:oMath>
        <m:r>
          <m:rPr>
            <m:sty m:val="p"/>
          </m:rPr>
          <w:rPr>
            <w:rFonts w:ascii="Cambria Math" w:hAnsi="Cambria Math"/>
          </w:rPr>
          <m:t>300 ms</m:t>
        </m:r>
      </m:oMath>
      <w:r w:rsidRPr="00E10F2B">
        <w:t>となる</w:t>
      </w:r>
      <w:r w:rsidR="00690CCC" w:rsidRPr="00E10F2B">
        <w:rPr>
          <w:rFonts w:hint="eastAsia"/>
        </w:rPr>
        <w:t>．</w:t>
      </w:r>
      <w:r w:rsidRPr="00E10F2B">
        <w:t>今回の実測値</w:t>
      </w:r>
      <m:oMath>
        <m:r>
          <m:rPr>
            <m:sty m:val="p"/>
          </m:rPr>
          <w:rPr>
            <w:rFonts w:ascii="Cambria Math" w:hAnsi="Cambria Math"/>
          </w:rPr>
          <m:t>299 ms</m:t>
        </m:r>
      </m:oMath>
      <w:r w:rsidRPr="00E10F2B">
        <w:t>はこれとほぼ一致しており</w:t>
      </w:r>
      <w:r w:rsidR="00690CCC" w:rsidRPr="00E10F2B">
        <w:rPr>
          <w:rFonts w:hint="eastAsia"/>
        </w:rPr>
        <w:t>，</w:t>
      </w:r>
      <w:r w:rsidRPr="00E10F2B">
        <w:t>実験結果は妥当であると言える</w:t>
      </w:r>
      <w:r w:rsidR="00690CCC" w:rsidRPr="00E10F2B">
        <w:rPr>
          <w:rFonts w:hint="eastAsia"/>
        </w:rPr>
        <w:t>．なお，今回の印加電圧は</w:t>
      </w:r>
      <m:oMath>
        <m:r>
          <m:rPr>
            <m:sty m:val="p"/>
          </m:rPr>
          <w:rPr>
            <w:rFonts w:ascii="Cambria Math" w:hAnsi="Cambria Math"/>
          </w:rPr>
          <m:t>5V</m:t>
        </m:r>
      </m:oMath>
      <w:r w:rsidR="00690CCC" w:rsidRPr="00E10F2B">
        <w:rPr>
          <w:rFonts w:hint="eastAsia"/>
        </w:rPr>
        <w:t>とデータシートの条件</w:t>
      </w:r>
      <m:oMath>
        <m:r>
          <m:rPr>
            <m:sty m:val="p"/>
          </m:rPr>
          <w:rPr>
            <w:rFonts w:ascii="Cambria Math" w:hAnsi="Cambria Math"/>
          </w:rPr>
          <m:t>(4.8V)</m:t>
        </m:r>
      </m:oMath>
      <w:r w:rsidR="00690CCC" w:rsidRPr="00E10F2B">
        <w:rPr>
          <w:rFonts w:hint="eastAsia"/>
        </w:rPr>
        <w:t>よりわずかに高いため，若干速い結果が得られることが予想されるが，その差は</w:t>
      </w:r>
      <m:oMath>
        <m:r>
          <m:rPr>
            <m:sty m:val="p"/>
          </m:rPr>
          <w:rPr>
            <w:rFonts w:ascii="Cambria Math" w:hAnsi="Cambria Math"/>
          </w:rPr>
          <m:t>1 ms</m:t>
        </m:r>
      </m:oMath>
      <w:r w:rsidR="00690CCC" w:rsidRPr="00E10F2B">
        <w:rPr>
          <w:rFonts w:hint="eastAsia"/>
        </w:rPr>
        <w:t>程度と小さく，個体差の範囲内と考えられる．</w:t>
      </w:r>
    </w:p>
    <w:p w14:paraId="396AD5ED" w14:textId="4ED2B640" w:rsidR="00AC48B0" w:rsidRPr="00AC48B0" w:rsidRDefault="00AC48B0" w:rsidP="00777985">
      <w:pPr>
        <w:ind w:left="360" w:firstLineChars="100" w:firstLine="210"/>
      </w:pPr>
      <w:r w:rsidRPr="00AC48B0">
        <w:rPr>
          <w:rFonts w:hint="eastAsia"/>
          <w:vanish/>
        </w:rPr>
        <w:t>フォームの始まりフォームの終わり</w:t>
      </w:r>
    </w:p>
    <w:p w14:paraId="36C4B606" w14:textId="771F9424" w:rsidR="002A352D" w:rsidRDefault="002A352D" w:rsidP="00A363EE">
      <w:pPr>
        <w:pStyle w:val="a9"/>
        <w:numPr>
          <w:ilvl w:val="0"/>
          <w:numId w:val="2"/>
        </w:numPr>
      </w:pPr>
      <w:r>
        <w:rPr>
          <w:rFonts w:hint="eastAsia"/>
        </w:rPr>
        <w:t>感想</w:t>
      </w:r>
    </w:p>
    <w:p w14:paraId="3E6EACED" w14:textId="77777777" w:rsidR="00B43DB6" w:rsidRDefault="00B43DB6" w:rsidP="00B43DB6">
      <w:pPr>
        <w:rPr>
          <w:rFonts w:hint="eastAsia"/>
        </w:rPr>
      </w:pPr>
    </w:p>
    <w:p w14:paraId="1750CF41" w14:textId="16FBA62A" w:rsidR="002A352D" w:rsidRDefault="002A352D" w:rsidP="00A363EE">
      <w:pPr>
        <w:pStyle w:val="a9"/>
        <w:numPr>
          <w:ilvl w:val="0"/>
          <w:numId w:val="2"/>
        </w:numPr>
      </w:pPr>
      <w:r>
        <w:rPr>
          <w:rFonts w:hint="eastAsia"/>
        </w:rPr>
        <w:t>参考文献</w:t>
      </w:r>
    </w:p>
    <w:sectPr w:rsidR="002A352D" w:rsidSect="006A1F23">
      <w:footerReference w:type="default" r:id="rId10"/>
      <w:pgSz w:w="11906" w:h="16838"/>
      <w:pgMar w:top="1985" w:right="1701" w:bottom="1701" w:left="1701" w:header="851" w:footer="992" w:gutter="0"/>
      <w:pgNumType w:start="0"/>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2CE5E1" w14:textId="77777777" w:rsidR="001D7B2E" w:rsidRDefault="001D7B2E" w:rsidP="009D132C">
      <w:r>
        <w:separator/>
      </w:r>
    </w:p>
  </w:endnote>
  <w:endnote w:type="continuationSeparator" w:id="0">
    <w:p w14:paraId="78EFCD68" w14:textId="77777777" w:rsidR="001D7B2E" w:rsidRDefault="001D7B2E" w:rsidP="009D13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ＭＳ Ｐゴシック">
    <w:panose1 w:val="020B0600070205080204"/>
    <w:charset w:val="80"/>
    <w:family w:val="modern"/>
    <w:pitch w:val="variable"/>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sz w:val="28"/>
        <w:szCs w:val="28"/>
        <w:lang w:val="ja-JP"/>
      </w:rPr>
      <w:id w:val="-1834984772"/>
      <w:docPartObj>
        <w:docPartGallery w:val="Page Numbers (Bottom of Page)"/>
        <w:docPartUnique/>
      </w:docPartObj>
    </w:sdtPr>
    <w:sdtEndPr>
      <w:rPr>
        <w:lang w:val="en-US"/>
      </w:rPr>
    </w:sdtEndPr>
    <w:sdtContent>
      <w:p w14:paraId="4D3DDB10" w14:textId="4E74C2BF" w:rsidR="006A1F23" w:rsidRDefault="006A1F23">
        <w:pPr>
          <w:pStyle w:val="ad"/>
          <w:jc w:val="right"/>
          <w:rPr>
            <w:rFonts w:asciiTheme="majorHAnsi" w:eastAsiaTheme="majorEastAsia" w:hAnsiTheme="majorHAnsi" w:cstheme="majorBidi"/>
            <w:sz w:val="28"/>
            <w:szCs w:val="28"/>
          </w:rPr>
        </w:pPr>
        <w:r>
          <w:rPr>
            <w:rFonts w:asciiTheme="majorHAnsi" w:eastAsiaTheme="majorEastAsia" w:hAnsiTheme="majorHAnsi" w:cstheme="majorBidi"/>
            <w:sz w:val="28"/>
            <w:szCs w:val="28"/>
            <w:lang w:val="ja-JP"/>
          </w:rPr>
          <w:t xml:space="preserve">p. </w:t>
        </w:r>
        <w:r>
          <w:rPr>
            <w:rFonts w:cs="Times New Roman"/>
            <w:sz w:val="22"/>
            <w:szCs w:val="22"/>
          </w:rPr>
          <w:fldChar w:fldCharType="begin"/>
        </w:r>
        <w:r>
          <w:instrText>PAGE    \* MERGEFORMAT</w:instrText>
        </w:r>
        <w:r>
          <w:rPr>
            <w:rFonts w:cs="Times New Roman"/>
            <w:sz w:val="22"/>
            <w:szCs w:val="22"/>
          </w:rPr>
          <w:fldChar w:fldCharType="separate"/>
        </w:r>
        <w:r>
          <w:rPr>
            <w:rFonts w:asciiTheme="majorHAnsi" w:eastAsiaTheme="majorEastAsia" w:hAnsiTheme="majorHAnsi" w:cstheme="majorBidi"/>
            <w:sz w:val="28"/>
            <w:szCs w:val="28"/>
            <w:lang w:val="ja-JP"/>
          </w:rPr>
          <w:t>2</w:t>
        </w:r>
        <w:r>
          <w:rPr>
            <w:rFonts w:asciiTheme="majorHAnsi" w:eastAsiaTheme="majorEastAsia" w:hAnsiTheme="majorHAnsi" w:cstheme="majorBidi"/>
            <w:sz w:val="28"/>
            <w:szCs w:val="28"/>
          </w:rPr>
          <w:fldChar w:fldCharType="end"/>
        </w:r>
      </w:p>
    </w:sdtContent>
  </w:sdt>
  <w:p w14:paraId="5791144B" w14:textId="77777777" w:rsidR="006A1F23" w:rsidRDefault="006A1F23">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3759F4" w14:textId="77777777" w:rsidR="001D7B2E" w:rsidRDefault="001D7B2E" w:rsidP="009D132C">
      <w:r>
        <w:separator/>
      </w:r>
    </w:p>
  </w:footnote>
  <w:footnote w:type="continuationSeparator" w:id="0">
    <w:p w14:paraId="575A0803" w14:textId="77777777" w:rsidR="001D7B2E" w:rsidRDefault="001D7B2E" w:rsidP="009D13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C39C5"/>
    <w:multiLevelType w:val="hybridMultilevel"/>
    <w:tmpl w:val="F300F1DC"/>
    <w:lvl w:ilvl="0" w:tplc="F8F2E230">
      <w:start w:val="1"/>
      <w:numFmt w:val="decimal"/>
      <w:lvlText w:val="%1."/>
      <w:lvlJc w:val="left"/>
      <w:pPr>
        <w:ind w:left="360" w:hanging="360"/>
      </w:pPr>
      <w:rPr>
        <w:rFonts w:hint="default"/>
      </w:rPr>
    </w:lvl>
    <w:lvl w:ilvl="1" w:tplc="04090017">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1ABE1CC3"/>
    <w:multiLevelType w:val="multilevel"/>
    <w:tmpl w:val="225C6D0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4E1A0AF3"/>
    <w:multiLevelType w:val="multilevel"/>
    <w:tmpl w:val="9F1EBC18"/>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7ACF25FB"/>
    <w:multiLevelType w:val="multilevel"/>
    <w:tmpl w:val="D15C5FDC"/>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num w:numId="1" w16cid:durableId="1626305684">
    <w:abstractNumId w:val="3"/>
  </w:num>
  <w:num w:numId="2" w16cid:durableId="1683818382">
    <w:abstractNumId w:val="0"/>
  </w:num>
  <w:num w:numId="3" w16cid:durableId="1145390967">
    <w:abstractNumId w:val="2"/>
  </w:num>
  <w:num w:numId="4" w16cid:durableId="18706800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352D"/>
    <w:rsid w:val="000D1D42"/>
    <w:rsid w:val="001D7B2E"/>
    <w:rsid w:val="002A352D"/>
    <w:rsid w:val="002D1548"/>
    <w:rsid w:val="002D69A8"/>
    <w:rsid w:val="00380E88"/>
    <w:rsid w:val="004B4B3D"/>
    <w:rsid w:val="004E7F7A"/>
    <w:rsid w:val="00512BD0"/>
    <w:rsid w:val="00690CCC"/>
    <w:rsid w:val="006A1F23"/>
    <w:rsid w:val="00746067"/>
    <w:rsid w:val="00773775"/>
    <w:rsid w:val="00777985"/>
    <w:rsid w:val="00787DD0"/>
    <w:rsid w:val="00836FCE"/>
    <w:rsid w:val="00890A86"/>
    <w:rsid w:val="00891163"/>
    <w:rsid w:val="009D132C"/>
    <w:rsid w:val="00A363EE"/>
    <w:rsid w:val="00A424FB"/>
    <w:rsid w:val="00AC48B0"/>
    <w:rsid w:val="00B32504"/>
    <w:rsid w:val="00B43DB6"/>
    <w:rsid w:val="00BA7D2B"/>
    <w:rsid w:val="00C8713F"/>
    <w:rsid w:val="00CC6513"/>
    <w:rsid w:val="00CF68ED"/>
    <w:rsid w:val="00D31CCD"/>
    <w:rsid w:val="00E10F2B"/>
    <w:rsid w:val="00E9788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B99276E"/>
  <w15:chartTrackingRefBased/>
  <w15:docId w15:val="{6C193F11-EB35-454A-A2E4-2DE01C2EA2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2A352D"/>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2A352D"/>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2A352D"/>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2A352D"/>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2A352D"/>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2A352D"/>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2A352D"/>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2A352D"/>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2A352D"/>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2A352D"/>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2A352D"/>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2A352D"/>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2A352D"/>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2A352D"/>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2A352D"/>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2A352D"/>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2A352D"/>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2A352D"/>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2A352D"/>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2A352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A352D"/>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2A352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A352D"/>
    <w:pPr>
      <w:spacing w:before="160" w:after="160"/>
      <w:jc w:val="center"/>
    </w:pPr>
    <w:rPr>
      <w:i/>
      <w:iCs/>
      <w:color w:val="404040" w:themeColor="text1" w:themeTint="BF"/>
    </w:rPr>
  </w:style>
  <w:style w:type="character" w:customStyle="1" w:styleId="a8">
    <w:name w:val="引用文 (文字)"/>
    <w:basedOn w:val="a0"/>
    <w:link w:val="a7"/>
    <w:uiPriority w:val="29"/>
    <w:rsid w:val="002A352D"/>
    <w:rPr>
      <w:i/>
      <w:iCs/>
      <w:color w:val="404040" w:themeColor="text1" w:themeTint="BF"/>
    </w:rPr>
  </w:style>
  <w:style w:type="paragraph" w:styleId="a9">
    <w:name w:val="List Paragraph"/>
    <w:basedOn w:val="a"/>
    <w:uiPriority w:val="34"/>
    <w:qFormat/>
    <w:rsid w:val="002A352D"/>
    <w:pPr>
      <w:ind w:left="720"/>
      <w:contextualSpacing/>
    </w:pPr>
  </w:style>
  <w:style w:type="character" w:styleId="21">
    <w:name w:val="Intense Emphasis"/>
    <w:basedOn w:val="a0"/>
    <w:uiPriority w:val="21"/>
    <w:qFormat/>
    <w:rsid w:val="002A352D"/>
    <w:rPr>
      <w:i/>
      <w:iCs/>
      <w:color w:val="0F4761" w:themeColor="accent1" w:themeShade="BF"/>
    </w:rPr>
  </w:style>
  <w:style w:type="paragraph" w:styleId="22">
    <w:name w:val="Intense Quote"/>
    <w:basedOn w:val="a"/>
    <w:next w:val="a"/>
    <w:link w:val="23"/>
    <w:uiPriority w:val="30"/>
    <w:qFormat/>
    <w:rsid w:val="002A35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2A352D"/>
    <w:rPr>
      <w:i/>
      <w:iCs/>
      <w:color w:val="0F4761" w:themeColor="accent1" w:themeShade="BF"/>
    </w:rPr>
  </w:style>
  <w:style w:type="character" w:styleId="24">
    <w:name w:val="Intense Reference"/>
    <w:basedOn w:val="a0"/>
    <w:uiPriority w:val="32"/>
    <w:qFormat/>
    <w:rsid w:val="002A352D"/>
    <w:rPr>
      <w:b/>
      <w:bCs/>
      <w:smallCaps/>
      <w:color w:val="0F4761" w:themeColor="accent1" w:themeShade="BF"/>
      <w:spacing w:val="5"/>
    </w:rPr>
  </w:style>
  <w:style w:type="character" w:styleId="aa">
    <w:name w:val="Placeholder Text"/>
    <w:basedOn w:val="a0"/>
    <w:uiPriority w:val="99"/>
    <w:semiHidden/>
    <w:rsid w:val="000D1D42"/>
    <w:rPr>
      <w:color w:val="666666"/>
    </w:rPr>
  </w:style>
  <w:style w:type="paragraph" w:styleId="ab">
    <w:name w:val="header"/>
    <w:basedOn w:val="a"/>
    <w:link w:val="ac"/>
    <w:uiPriority w:val="99"/>
    <w:unhideWhenUsed/>
    <w:rsid w:val="009D132C"/>
    <w:pPr>
      <w:tabs>
        <w:tab w:val="center" w:pos="4252"/>
        <w:tab w:val="right" w:pos="8504"/>
      </w:tabs>
      <w:snapToGrid w:val="0"/>
    </w:pPr>
  </w:style>
  <w:style w:type="character" w:customStyle="1" w:styleId="ac">
    <w:name w:val="ヘッダー (文字)"/>
    <w:basedOn w:val="a0"/>
    <w:link w:val="ab"/>
    <w:uiPriority w:val="99"/>
    <w:rsid w:val="009D132C"/>
  </w:style>
  <w:style w:type="paragraph" w:styleId="ad">
    <w:name w:val="footer"/>
    <w:basedOn w:val="a"/>
    <w:link w:val="ae"/>
    <w:uiPriority w:val="99"/>
    <w:unhideWhenUsed/>
    <w:rsid w:val="009D132C"/>
    <w:pPr>
      <w:tabs>
        <w:tab w:val="center" w:pos="4252"/>
        <w:tab w:val="right" w:pos="8504"/>
      </w:tabs>
      <w:snapToGrid w:val="0"/>
    </w:pPr>
  </w:style>
  <w:style w:type="character" w:customStyle="1" w:styleId="ae">
    <w:name w:val="フッター (文字)"/>
    <w:basedOn w:val="a0"/>
    <w:link w:val="ad"/>
    <w:uiPriority w:val="99"/>
    <w:rsid w:val="009D132C"/>
  </w:style>
  <w:style w:type="table" w:styleId="af">
    <w:name w:val="Table Grid"/>
    <w:basedOn w:val="a1"/>
    <w:uiPriority w:val="39"/>
    <w:rsid w:val="00E978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chart" Target="charts/chart2.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yamashita\Documents\sensors-and-control\docs\&#12487;&#12540;&#12479;&#12471;&#12540;&#12488;.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yamashita\Documents\sensors-and-control\docs\&#12487;&#12540;&#12479;&#12471;&#12540;&#12488;.xlsx"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lineMarker"/>
        <c:varyColors val="0"/>
        <c:ser>
          <c:idx val="0"/>
          <c:order val="0"/>
          <c:tx>
            <c:strRef>
              <c:f>Sheet1!$G$9</c:f>
              <c:strCache>
                <c:ptCount val="1"/>
                <c:pt idx="0">
                  <c:v>抵抗値</c:v>
                </c:pt>
              </c:strCache>
            </c:strRef>
          </c:tx>
          <c:spPr>
            <a:ln w="38100" cap="rnd">
              <a:noFill/>
              <a:round/>
            </a:ln>
            <a:effectLst/>
          </c:spPr>
          <c:marker>
            <c:symbol val="circle"/>
            <c:size val="5"/>
            <c:spPr>
              <a:solidFill>
                <a:schemeClr val="accent1"/>
              </a:solidFill>
              <a:ln w="9525">
                <a:solidFill>
                  <a:schemeClr val="accent1"/>
                </a:solidFill>
              </a:ln>
              <a:effectLst/>
            </c:spPr>
          </c:marker>
          <c:trendline>
            <c:spPr>
              <a:ln w="19050" cap="rnd">
                <a:solidFill>
                  <a:schemeClr val="accent1"/>
                </a:solidFill>
                <a:prstDash val="sysDot"/>
              </a:ln>
              <a:effectLst/>
            </c:spPr>
            <c:trendlineType val="linear"/>
            <c:dispRSqr val="0"/>
            <c:dispEq val="0"/>
          </c:trendline>
          <c:trendline>
            <c:spPr>
              <a:ln w="19050" cap="rnd">
                <a:solidFill>
                  <a:schemeClr val="accent1"/>
                </a:solidFill>
                <a:prstDash val="sysDot"/>
              </a:ln>
              <a:effectLst/>
            </c:spPr>
            <c:trendlineType val="linear"/>
            <c:dispRSqr val="1"/>
            <c:dispEq val="1"/>
            <c:trendlineLbl>
              <c:layout>
                <c:manualLayout>
                  <c:x val="-0.25409208223972002"/>
                  <c:y val="4.6296296296296294E-2"/>
                </c:manualLayout>
              </c:layout>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ja-JP"/>
                </a:p>
              </c:txPr>
            </c:trendlineLbl>
          </c:trendline>
          <c:xVal>
            <c:numRef>
              <c:f>Sheet1!$F$10:$F$19</c:f>
              <c:numCache>
                <c:formatCode>0.0</c:formatCode>
                <c:ptCount val="10"/>
                <c:pt idx="0">
                  <c:v>10</c:v>
                </c:pt>
                <c:pt idx="1">
                  <c:v>20</c:v>
                </c:pt>
                <c:pt idx="2">
                  <c:v>30</c:v>
                </c:pt>
                <c:pt idx="3">
                  <c:v>40</c:v>
                </c:pt>
                <c:pt idx="4">
                  <c:v>50</c:v>
                </c:pt>
                <c:pt idx="5">
                  <c:v>60</c:v>
                </c:pt>
                <c:pt idx="6">
                  <c:v>70</c:v>
                </c:pt>
                <c:pt idx="7">
                  <c:v>80</c:v>
                </c:pt>
                <c:pt idx="8">
                  <c:v>90</c:v>
                </c:pt>
                <c:pt idx="9">
                  <c:v>100</c:v>
                </c:pt>
              </c:numCache>
            </c:numRef>
          </c:xVal>
          <c:yVal>
            <c:numRef>
              <c:f>Sheet1!$G$10:$G$19</c:f>
              <c:numCache>
                <c:formatCode>General</c:formatCode>
                <c:ptCount val="10"/>
                <c:pt idx="0">
                  <c:v>58.2</c:v>
                </c:pt>
                <c:pt idx="1">
                  <c:v>107.2</c:v>
                </c:pt>
                <c:pt idx="2">
                  <c:v>144.30000000000001</c:v>
                </c:pt>
                <c:pt idx="3">
                  <c:v>189</c:v>
                </c:pt>
                <c:pt idx="4">
                  <c:v>253</c:v>
                </c:pt>
                <c:pt idx="5">
                  <c:v>305</c:v>
                </c:pt>
                <c:pt idx="6">
                  <c:v>373</c:v>
                </c:pt>
                <c:pt idx="7">
                  <c:v>446</c:v>
                </c:pt>
                <c:pt idx="8">
                  <c:v>511</c:v>
                </c:pt>
                <c:pt idx="9">
                  <c:v>561</c:v>
                </c:pt>
              </c:numCache>
            </c:numRef>
          </c:yVal>
          <c:smooth val="0"/>
          <c:extLst>
            <c:ext xmlns:c16="http://schemas.microsoft.com/office/drawing/2014/chart" uri="{C3380CC4-5D6E-409C-BE32-E72D297353CC}">
              <c16:uniqueId val="{00000002-60C5-4AF4-BB2D-02FC5E2AEDF9}"/>
            </c:ext>
          </c:extLst>
        </c:ser>
        <c:dLbls>
          <c:showLegendKey val="0"/>
          <c:showVal val="0"/>
          <c:showCatName val="0"/>
          <c:showSerName val="0"/>
          <c:showPercent val="0"/>
          <c:showBubbleSize val="0"/>
        </c:dLbls>
        <c:axId val="256352768"/>
        <c:axId val="256349408"/>
      </c:scatterChart>
      <c:valAx>
        <c:axId val="256352768"/>
        <c:scaling>
          <c:orientation val="minMax"/>
          <c:max val="11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ja-JP" altLang="en-US"/>
                  <a:t>距離 </a:t>
                </a:r>
                <a:r>
                  <a:rPr lang="en-US" altLang="ja-JP"/>
                  <a:t>[mm]</a:t>
                </a:r>
                <a:endParaRPr lang="ja-JP" alt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ja-JP" altLang="en-US"/>
            </a:p>
          </c:txPr>
        </c:title>
        <c:numFmt formatCode="0.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ja-JP"/>
          </a:p>
        </c:txPr>
        <c:crossAx val="256349408"/>
        <c:crosses val="autoZero"/>
        <c:crossBetween val="midCat"/>
      </c:valAx>
      <c:valAx>
        <c:axId val="25634940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ja-JP" altLang="en-US"/>
                  <a:t>抵抗値 </a:t>
                </a:r>
                <a:r>
                  <a:rPr lang="en-US" altLang="ja-JP"/>
                  <a:t>[kΩ]</a:t>
                </a:r>
                <a:endParaRPr lang="ja-JP" alt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ja-JP" alt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ja-JP"/>
          </a:p>
        </c:txPr>
        <c:crossAx val="256352768"/>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ja-JP"/>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lineMarker"/>
        <c:varyColors val="0"/>
        <c:ser>
          <c:idx val="0"/>
          <c:order val="0"/>
          <c:tx>
            <c:strRef>
              <c:f>Sheet1!$G$22</c:f>
              <c:strCache>
                <c:ptCount val="1"/>
                <c:pt idx="0">
                  <c:v>測定値</c:v>
                </c:pt>
              </c:strCache>
            </c:strRef>
          </c:tx>
          <c:spPr>
            <a:ln w="38100" cap="rnd">
              <a:noFill/>
              <a:round/>
            </a:ln>
            <a:effectLst/>
          </c:spPr>
          <c:marker>
            <c:symbol val="circle"/>
            <c:size val="5"/>
            <c:spPr>
              <a:solidFill>
                <a:schemeClr val="accent1"/>
              </a:solidFill>
              <a:ln w="9525">
                <a:solidFill>
                  <a:schemeClr val="accent1"/>
                </a:solidFill>
              </a:ln>
              <a:effectLst/>
            </c:spPr>
          </c:marker>
          <c:trendline>
            <c:spPr>
              <a:ln w="19050" cap="rnd">
                <a:solidFill>
                  <a:schemeClr val="accent1"/>
                </a:solidFill>
                <a:prstDash val="sysDot"/>
              </a:ln>
              <a:effectLst/>
            </c:spPr>
            <c:trendlineType val="linear"/>
            <c:dispRSqr val="0"/>
            <c:dispEq val="0"/>
          </c:trendline>
          <c:trendline>
            <c:spPr>
              <a:ln w="19050" cap="rnd">
                <a:solidFill>
                  <a:schemeClr val="accent1"/>
                </a:solidFill>
                <a:prstDash val="sysDot"/>
              </a:ln>
              <a:effectLst/>
            </c:spPr>
            <c:trendlineType val="linear"/>
            <c:dispRSqr val="1"/>
            <c:dispEq val="1"/>
            <c:trendlineLbl>
              <c:layout>
                <c:manualLayout>
                  <c:x val="-0.14860411198600176"/>
                  <c:y val="-1.5594925634295712E-3"/>
                </c:manualLayout>
              </c:layout>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ja-JP"/>
                </a:p>
              </c:txPr>
            </c:trendlineLbl>
          </c:trendline>
          <c:xVal>
            <c:numRef>
              <c:f>Sheet1!$F$23:$F$32</c:f>
              <c:numCache>
                <c:formatCode>General</c:formatCode>
                <c:ptCount val="10"/>
                <c:pt idx="0">
                  <c:v>10</c:v>
                </c:pt>
                <c:pt idx="1">
                  <c:v>20</c:v>
                </c:pt>
                <c:pt idx="2">
                  <c:v>30</c:v>
                </c:pt>
                <c:pt idx="3">
                  <c:v>40</c:v>
                </c:pt>
                <c:pt idx="4">
                  <c:v>50</c:v>
                </c:pt>
                <c:pt idx="5">
                  <c:v>60</c:v>
                </c:pt>
                <c:pt idx="6">
                  <c:v>70</c:v>
                </c:pt>
                <c:pt idx="7">
                  <c:v>80</c:v>
                </c:pt>
                <c:pt idx="8">
                  <c:v>90</c:v>
                </c:pt>
                <c:pt idx="9">
                  <c:v>100</c:v>
                </c:pt>
              </c:numCache>
            </c:numRef>
          </c:xVal>
          <c:yVal>
            <c:numRef>
              <c:f>Sheet1!$G$23:$G$32</c:f>
              <c:numCache>
                <c:formatCode>General</c:formatCode>
                <c:ptCount val="10"/>
                <c:pt idx="0">
                  <c:v>10</c:v>
                </c:pt>
                <c:pt idx="1">
                  <c:v>19</c:v>
                </c:pt>
                <c:pt idx="2">
                  <c:v>29</c:v>
                </c:pt>
                <c:pt idx="3">
                  <c:v>37</c:v>
                </c:pt>
                <c:pt idx="4">
                  <c:v>47</c:v>
                </c:pt>
                <c:pt idx="5">
                  <c:v>56</c:v>
                </c:pt>
                <c:pt idx="6">
                  <c:v>67</c:v>
                </c:pt>
                <c:pt idx="7">
                  <c:v>77</c:v>
                </c:pt>
                <c:pt idx="8">
                  <c:v>86</c:v>
                </c:pt>
                <c:pt idx="9">
                  <c:v>96</c:v>
                </c:pt>
              </c:numCache>
            </c:numRef>
          </c:yVal>
          <c:smooth val="0"/>
          <c:extLst>
            <c:ext xmlns:c16="http://schemas.microsoft.com/office/drawing/2014/chart" uri="{C3380CC4-5D6E-409C-BE32-E72D297353CC}">
              <c16:uniqueId val="{00000002-3D31-4658-A9A7-635D4901AF4D}"/>
            </c:ext>
          </c:extLst>
        </c:ser>
        <c:dLbls>
          <c:showLegendKey val="0"/>
          <c:showVal val="0"/>
          <c:showCatName val="0"/>
          <c:showSerName val="0"/>
          <c:showPercent val="0"/>
          <c:showBubbleSize val="0"/>
        </c:dLbls>
        <c:axId val="1183562880"/>
        <c:axId val="1183563360"/>
      </c:scatterChart>
      <c:valAx>
        <c:axId val="1183562880"/>
        <c:scaling>
          <c:orientation val="minMax"/>
          <c:max val="11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ja-JP" altLang="en-US"/>
                  <a:t>実際の距離</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ja-JP"/>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ja-JP"/>
          </a:p>
        </c:txPr>
        <c:crossAx val="1183563360"/>
        <c:crosses val="autoZero"/>
        <c:crossBetween val="midCat"/>
      </c:valAx>
      <c:valAx>
        <c:axId val="11835633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ja-JP" altLang="en-US"/>
                  <a:t>測定値</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ja-JP"/>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ja-JP"/>
          </a:p>
        </c:txPr>
        <c:crossAx val="1183562880"/>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ja-JP"/>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F79BAB-9010-42E9-8F1D-9323BF4CEE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1153</TotalTime>
  <Pages>7</Pages>
  <Words>598</Words>
  <Characters>3409</Characters>
  <Application>Microsoft Office Word</Application>
  <DocSecurity>0</DocSecurity>
  <Lines>28</Lines>
  <Paragraphs>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S242640163</dc:creator>
  <cp:keywords/>
  <dc:description/>
  <cp:lastModifiedBy>S242640163</cp:lastModifiedBy>
  <cp:revision>27</cp:revision>
  <dcterms:created xsi:type="dcterms:W3CDTF">2026-04-17T12:00:00Z</dcterms:created>
  <dcterms:modified xsi:type="dcterms:W3CDTF">2026-04-18T07:38:00Z</dcterms:modified>
</cp:coreProperties>
</file>