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F5" w:rsidRDefault="00AA5DB6">
      <w:r>
        <w:t>The general trend here is that music streaming apps have a general net loss when it comes to revenue, however that does not mean that the apps are unsuccessful or that they are losing money (although technically they are)</w:t>
      </w:r>
      <w:r>
        <w:t>. It does mean, however, t</w:t>
      </w:r>
      <w:r w:rsidR="00E86339">
        <w:t xml:space="preserve">hat best case scenario is that the app makes enough money to sustain itself (with the help of stakeholders.) </w:t>
      </w:r>
      <w:r w:rsidR="00E86339">
        <w:br/>
        <w:t xml:space="preserve">The biggest music service currently is Spotify, with revenue of $3bn each year, while still making a net loss of $220m in 2015, which then over doubled the next year to $581.4m. This can be due in part to the increasing </w:t>
      </w:r>
      <w:r w:rsidR="0032014D">
        <w:t>cost of music royalties, which is something that the app should be wary of.</w:t>
      </w:r>
    </w:p>
    <w:p w:rsidR="0032014D" w:rsidRDefault="0032014D">
      <w:r>
        <w:t xml:space="preserve">On the positive side, music streaming is more popular than ever. </w:t>
      </w:r>
      <w:r w:rsidR="00951682">
        <w:t>[1]</w:t>
      </w:r>
      <w:r>
        <w:t xml:space="preserve">Spotify is #186 in global internet traffic. 52% of this traffic is on mobile </w:t>
      </w:r>
      <w:r w:rsidR="00E14039">
        <w:t>devices,</w:t>
      </w:r>
      <w:r>
        <w:t xml:space="preserve"> so this is the market that we should focus the development on the initial app/prototype on, later expanding onto the web-based or desktop-based</w:t>
      </w:r>
      <w:r w:rsidR="00E14039">
        <w:t xml:space="preserve"> market.</w:t>
      </w:r>
    </w:p>
    <w:p w:rsidR="00951682" w:rsidRDefault="00951682">
      <w:r>
        <w:t>[1]</w:t>
      </w:r>
      <w:bookmarkStart w:id="0" w:name="_GoBack"/>
      <w:bookmarkEnd w:id="0"/>
    </w:p>
    <w:sectPr w:rsidR="0095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B6"/>
    <w:rsid w:val="0032014D"/>
    <w:rsid w:val="005F5F86"/>
    <w:rsid w:val="00951682"/>
    <w:rsid w:val="00AA5DB6"/>
    <w:rsid w:val="00AE2BA9"/>
    <w:rsid w:val="00E14039"/>
    <w:rsid w:val="00E8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Przybylski, Tomasz P</dc:creator>
  <cp:lastModifiedBy>Przybylski, Tomasz P</cp:lastModifiedBy>
  <cp:revision>1</cp:revision>
  <dcterms:created xsi:type="dcterms:W3CDTF">2017-10-19T13:22:00Z</dcterms:created>
  <dcterms:modified xsi:type="dcterms:W3CDTF">2017-10-19T14:18:00Z</dcterms:modified>
</cp:coreProperties>
</file>