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AF5" w:rsidRDefault="00B012FF">
      <w:r>
        <w:t>General Market Research – Radio Apps, Music Streaming Apps</w:t>
      </w:r>
    </w:p>
    <w:p w:rsidR="00C93954" w:rsidRDefault="00B012FF">
      <w:r>
        <w:t xml:space="preserve">Spotify – [ </w:t>
      </w:r>
      <w:hyperlink r:id="rId4" w:history="1">
        <w:r w:rsidRPr="0008454E">
          <w:rPr>
            <w:rStyle w:val="Hyperlink"/>
          </w:rPr>
          <w:t>https://www.similarweb.com/website/spotify.com#overview</w:t>
        </w:r>
      </w:hyperlink>
      <w:r>
        <w:t xml:space="preserve"> ] [</w:t>
      </w:r>
      <w:r w:rsidRPr="00B012FF">
        <w:t xml:space="preserve"> </w:t>
      </w:r>
      <w:hyperlink r:id="rId5" w:anchor=".Wd9tCVtSybg" w:history="1">
        <w:r w:rsidRPr="0008454E">
          <w:rPr>
            <w:rStyle w:val="Hyperlink"/>
          </w:rPr>
          <w:t>https://expandedramblings.com/index.php/spotify-statistics/#.Wd9tCVtSybg</w:t>
        </w:r>
      </w:hyperlink>
      <w:r>
        <w:t xml:space="preserve"> ]  – Ranked 3</w:t>
      </w:r>
      <w:r w:rsidRPr="00B012FF">
        <w:rPr>
          <w:vertAlign w:val="superscript"/>
        </w:rPr>
        <w:t>rd</w:t>
      </w:r>
      <w:r>
        <w:t xml:space="preserve"> Arts &amp; Entertainment Apps, #186 in global internet traffic. 52% of traffic occurs on phone devices.</w:t>
      </w:r>
      <w:r w:rsidR="00C93954">
        <w:br/>
        <w:t xml:space="preserve">[ </w:t>
      </w:r>
      <w:hyperlink r:id="rId6" w:history="1">
        <w:r w:rsidR="00C93954" w:rsidRPr="00EF00A6">
          <w:rPr>
            <w:rStyle w:val="Hyperlink"/>
          </w:rPr>
          <w:t>http://www.billboard.com/articles/business/7833686/spotify-2016-losses-financial-results-revenue</w:t>
        </w:r>
      </w:hyperlink>
      <w:r w:rsidR="00C93954">
        <w:t xml:space="preserve"> ] – Spotify revenue over $3</w:t>
      </w:r>
      <w:r w:rsidR="002B7114">
        <w:t xml:space="preserve"> billion BUT net loss of </w:t>
      </w:r>
      <w:r w:rsidR="00C93954">
        <w:t>$220 million due to royalties and other complications</w:t>
      </w:r>
    </w:p>
    <w:p w:rsidR="00C93954" w:rsidRDefault="00C93954"/>
    <w:p w:rsidR="00671475" w:rsidRPr="00C93954" w:rsidRDefault="00671475">
      <w:proofErr w:type="spellStart"/>
      <w:r w:rsidRPr="00C93954">
        <w:t>Shazam</w:t>
      </w:r>
      <w:proofErr w:type="spellEnd"/>
      <w:r w:rsidR="00C93954">
        <w:t xml:space="preserve"> – worth over $1 billion since 2015 – only started being profitable after 2016 </w:t>
      </w:r>
      <w:r w:rsidR="00C93954">
        <w:br/>
      </w:r>
      <w:r w:rsidRPr="00C93954">
        <w:t xml:space="preserve">[ </w:t>
      </w:r>
      <w:hyperlink r:id="rId7" w:anchor=".Wd9uE1tSybg" w:history="1">
        <w:r w:rsidRPr="00C93954">
          <w:rPr>
            <w:rStyle w:val="Hyperlink"/>
          </w:rPr>
          <w:t>https://expandedramblings.com/index.php/shazam-statistics/#.Wd9uE1tSybg</w:t>
        </w:r>
      </w:hyperlink>
      <w:r w:rsidRPr="00C93954">
        <w:t xml:space="preserve"> ] </w:t>
      </w:r>
      <w:r w:rsidR="00C93954" w:rsidRPr="00C93954">
        <w:t>Most money is generated from investors, ad</w:t>
      </w:r>
      <w:r w:rsidR="00C93954">
        <w:t>vertisement &amp; re</w:t>
      </w:r>
      <w:r w:rsidR="00ED1182">
        <w:t>ferrals to other music services</w:t>
      </w:r>
      <w:r w:rsidR="00ED1182">
        <w:br/>
        <w:t xml:space="preserve">[ </w:t>
      </w:r>
      <w:hyperlink r:id="rId8" w:history="1">
        <w:r w:rsidR="00ED1182" w:rsidRPr="00EF00A6">
          <w:rPr>
            <w:rStyle w:val="Hyperlink"/>
          </w:rPr>
          <w:t>https://www.musicbusinessworldwide.com/profitable-shazam-lost-21m-last-year-as-revenues-slipped/</w:t>
        </w:r>
      </w:hyperlink>
      <w:r w:rsidR="00ED1182">
        <w:t xml:space="preserve"> ]</w:t>
      </w:r>
    </w:p>
    <w:p w:rsidR="002B7114" w:rsidRDefault="00671475">
      <w:r>
        <w:t>Soundcloud</w:t>
      </w:r>
      <w:r w:rsidR="00C93954">
        <w:t xml:space="preserve"> – Valued at ~ $800 million BUT </w:t>
      </w:r>
      <w:r w:rsidR="002B7114">
        <w:t>losses of $20-30 million every year. Supports free usage with ads, paid subscription with no ads, or content creator subscription packages</w:t>
      </w:r>
    </w:p>
    <w:p w:rsidR="00671475" w:rsidRDefault="00C93954">
      <w:r>
        <w:t>Pandora</w:t>
      </w:r>
      <w:r w:rsidR="002B7114">
        <w:t xml:space="preserve"> -Available only in the US, 2012 revenue of $70.6 through ads and $10.2 through subscriptions – 3 million paying subscribers. In 2016 $1.39bn gross revenue and $343m net loss, $1bn in ads, $225.8m in subscriptions</w:t>
      </w:r>
    </w:p>
    <w:p w:rsidR="002B7114" w:rsidRDefault="002B7114"/>
    <w:p w:rsidR="002B7114" w:rsidRDefault="002B7114">
      <w:r>
        <w:t xml:space="preserve">The general trend here is that music streaming apps have a general net loss when it comes to revenue, however that does not mean that the apps are unsuccessful or that they are losing money </w:t>
      </w:r>
      <w:r w:rsidR="008B4537">
        <w:t>(although technically they are)</w:t>
      </w:r>
    </w:p>
    <w:p w:rsidR="008B4537" w:rsidRDefault="008B4537">
      <w:r>
        <w:t xml:space="preserve">Spotify, being the biggest streaming service currently, makes over $3bn each fiscal year, although had a net loss of $220m. This is because the business model of the company is currently not suited to the size of the market. Spotify </w:t>
      </w:r>
      <w:proofErr w:type="gramStart"/>
      <w:r>
        <w:t>has to</w:t>
      </w:r>
      <w:proofErr w:type="gramEnd"/>
      <w:r>
        <w:t xml:space="preserve"> pay very high royalties due to the ‘access on demand’ side of the service, and still has a high number of free users.</w:t>
      </w:r>
    </w:p>
    <w:p w:rsidR="008B4537" w:rsidRDefault="008B4537">
      <w:r>
        <w:t xml:space="preserve">On the other hand, </w:t>
      </w:r>
      <w:proofErr w:type="spellStart"/>
      <w:r>
        <w:t>Shazam</w:t>
      </w:r>
      <w:proofErr w:type="spellEnd"/>
      <w:r>
        <w:t xml:space="preserve"> is the only company listed above and one of a se</w:t>
      </w:r>
      <w:r w:rsidR="00ED1182">
        <w:t>lect few music services that has a positive net revenue or is very close to one</w:t>
      </w:r>
      <w:r>
        <w:t xml:space="preserve">. </w:t>
      </w:r>
      <w:proofErr w:type="spellStart"/>
      <w:r>
        <w:t>Shazam’s</w:t>
      </w:r>
      <w:proofErr w:type="spellEnd"/>
      <w:r>
        <w:t xml:space="preserve"> business model is interesting in that it takes advantage of its limitations </w:t>
      </w:r>
      <w:proofErr w:type="gramStart"/>
      <w:r>
        <w:t>in order to</w:t>
      </w:r>
      <w:proofErr w:type="gramEnd"/>
      <w:r>
        <w:t xml:space="preserve"> make more money. In order to avoid having to pay a lot of royalties, music is limited to short clips (20-30s long), and instead </w:t>
      </w:r>
      <w:proofErr w:type="spellStart"/>
      <w:r w:rsidR="00ED1182">
        <w:t>Shazam</w:t>
      </w:r>
      <w:proofErr w:type="spellEnd"/>
      <w:r w:rsidR="00ED1182">
        <w:t xml:space="preserve"> makes its money through advertisemen</w:t>
      </w:r>
      <w:bookmarkStart w:id="0" w:name="_GoBack"/>
      <w:bookmarkEnd w:id="0"/>
      <w:r w:rsidR="00ED1182">
        <w:t>t and also through the referral of the user to other streaming services.</w:t>
      </w:r>
    </w:p>
    <w:p w:rsidR="00C93954" w:rsidRDefault="00C93954"/>
    <w:p w:rsidR="00B012FF" w:rsidRDefault="00B012FF"/>
    <w:sectPr w:rsidR="00B0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FF"/>
    <w:rsid w:val="002B7114"/>
    <w:rsid w:val="002E492F"/>
    <w:rsid w:val="005F5F86"/>
    <w:rsid w:val="00671475"/>
    <w:rsid w:val="008B4537"/>
    <w:rsid w:val="00AE2BA9"/>
    <w:rsid w:val="00B012FF"/>
    <w:rsid w:val="00BC1AA5"/>
    <w:rsid w:val="00C93954"/>
    <w:rsid w:val="00E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F95A"/>
  <w15:docId w15:val="{4993C517-602C-449C-B28F-95FAF827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2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9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icbusinessworldwide.com/profitable-shazam-lost-21m-last-year-as-revenues-slipp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pandedramblings.com/index.php/shazam-statist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llboard.com/articles/business/7833686/spotify-2016-losses-financial-results-revenue" TargetMode="External"/><Relationship Id="rId5" Type="http://schemas.openxmlformats.org/officeDocument/2006/relationships/hyperlink" Target="https://expandedramblings.com/index.php/spotify-statist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imilarweb.com/website/spotify.com#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Przybylski, Tomasz P</dc:creator>
  <cp:lastModifiedBy>Tomasz Przybylski</cp:lastModifiedBy>
  <cp:revision>4</cp:revision>
  <dcterms:created xsi:type="dcterms:W3CDTF">2017-10-18T14:32:00Z</dcterms:created>
  <dcterms:modified xsi:type="dcterms:W3CDTF">2017-10-18T15:10:00Z</dcterms:modified>
</cp:coreProperties>
</file>