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CCA" w:rsidRDefault="0089164F">
      <w:r>
        <w:t>4G LTE Long Term Evolution</w:t>
      </w:r>
      <w:r>
        <w:br/>
        <w:t>Packet Switch</w:t>
      </w:r>
      <w:r w:rsidR="00105CCA">
        <w:t>ed</w:t>
      </w:r>
      <w:r>
        <w:t xml:space="preserve"> – application are mainly data driven, rather than analogue (voice)</w:t>
      </w:r>
      <w:r>
        <w:br/>
        <w:t>3G – first packet switched focused architecture</w:t>
      </w:r>
    </w:p>
    <w:p w:rsidR="00105CCA" w:rsidRDefault="00105CCA">
      <w:r>
        <w:t>Rel-99 UMTS</w:t>
      </w:r>
      <w:r>
        <w:br/>
        <w:t>Rel-5 HSDPA</w:t>
      </w:r>
      <w:r>
        <w:br/>
        <w:t>Rel-6 HSUPA</w:t>
      </w:r>
      <w:r>
        <w:br/>
        <w:t>Rel-7 VoIP</w:t>
      </w:r>
      <w:r>
        <w:br/>
        <w:t>Rel-8 LTE</w:t>
      </w:r>
    </w:p>
    <w:p w:rsidR="00EA7F3A" w:rsidRDefault="00105CCA">
      <w:r>
        <w:t>LTE</w:t>
      </w:r>
      <w:r>
        <w:br/>
        <w:t>Packet domain services</w:t>
      </w:r>
      <w:r>
        <w:br/>
        <w:t>Higher peak data rate</w:t>
      </w:r>
      <w:r>
        <w:br/>
        <w:t>reduced delay (10Ms)</w:t>
      </w:r>
    </w:p>
    <w:p w:rsidR="00A471FF" w:rsidRDefault="00EA7F3A">
      <w:proofErr w:type="spellStart"/>
      <w:r>
        <w:t>NodeB</w:t>
      </w:r>
      <w:proofErr w:type="spellEnd"/>
      <w:r>
        <w:t xml:space="preserve"> – </w:t>
      </w:r>
      <w:proofErr w:type="spellStart"/>
      <w:r>
        <w:t>Basestation</w:t>
      </w:r>
      <w:proofErr w:type="spellEnd"/>
      <w:r w:rsidR="00A471FF">
        <w:br/>
        <w:t>Evolved Packet Core</w:t>
      </w:r>
      <w:r>
        <w:br/>
        <w:t xml:space="preserve">MME – Mobility </w:t>
      </w:r>
      <w:proofErr w:type="spellStart"/>
      <w:r>
        <w:t>Managemenet</w:t>
      </w:r>
      <w:proofErr w:type="spellEnd"/>
      <w:r>
        <w:t xml:space="preserve"> Entity</w:t>
      </w:r>
      <w:r>
        <w:br/>
      </w:r>
      <w:r w:rsidR="00A471FF">
        <w:t>S-GW – Serving Gateway</w:t>
      </w:r>
      <w:r w:rsidR="00A471FF">
        <w:br/>
        <w:t>P-GW – PDN-Gateway</w:t>
      </w:r>
      <w:r w:rsidR="00A471FF">
        <w:br/>
        <w:t xml:space="preserve">Data Plane – Connection channel between </w:t>
      </w:r>
      <w:proofErr w:type="spellStart"/>
      <w:r w:rsidR="00A471FF">
        <w:t>basestation</w:t>
      </w:r>
      <w:proofErr w:type="spellEnd"/>
      <w:r w:rsidR="00A471FF">
        <w:t xml:space="preserve"> and core</w:t>
      </w:r>
    </w:p>
    <w:p w:rsidR="00A471FF" w:rsidRDefault="00A471FF">
      <w:r>
        <w:t>PHY layer</w:t>
      </w:r>
      <w:r>
        <w:br/>
        <w:t>OFDM, MIMO (OFDMA, SC-FDMA)</w:t>
      </w:r>
    </w:p>
    <w:p w:rsidR="00E17F5A" w:rsidRDefault="00A471FF">
      <w:r>
        <w:t>LTE OFDM</w:t>
      </w:r>
    </w:p>
    <w:p w:rsidR="007A1C2F" w:rsidRPr="00DF6F9D" w:rsidRDefault="00DF6F9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2πkn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:rsidR="00DF6F9D" w:rsidRDefault="00BE1DDA">
      <w:r>
        <w:t>LTE MAC layer – Radio Resource Management (Allocation)</w:t>
      </w:r>
      <w:r>
        <w:br/>
        <w:t>Dynamic Resource Allocation</w:t>
      </w:r>
      <w:r>
        <w:br/>
        <w:t>-Allocated users to transport channels</w:t>
      </w:r>
      <w:r>
        <w:br/>
        <w:t xml:space="preserve">-Mobile users </w:t>
      </w:r>
      <w:proofErr w:type="spellStart"/>
      <w:r>
        <w:t>MOVe</w:t>
      </w:r>
      <w:proofErr w:type="spellEnd"/>
      <w:r>
        <w:t xml:space="preserve"> therefore channel needs to be dynamic</w:t>
      </w:r>
      <w:r>
        <w:br/>
        <w:t>DRM block constitute four processes</w:t>
      </w:r>
      <w:r>
        <w:br/>
        <w:t>-Link adaption: choosing modulation and coding scheme to maximise throughput</w:t>
      </w:r>
      <w:r>
        <w:br/>
        <w:t>-H-ARQ with Soft combining to ensure error-free transport</w:t>
      </w:r>
      <w:r>
        <w:br/>
        <w:t>-Scheduling policy (</w:t>
      </w:r>
      <w:r w:rsidR="00C45CC5">
        <w:t>fairness vs max. Operator capacity)</w:t>
      </w:r>
      <w:r w:rsidR="00C45CC5">
        <w:br/>
        <w:t>-Resource allocation policy: how to allocate the users to the available resources</w:t>
      </w:r>
    </w:p>
    <w:p w:rsidR="00C45CC5" w:rsidRDefault="00C45CC5">
      <w:r>
        <w:t>Coverage vs Capacity</w:t>
      </w:r>
    </w:p>
    <w:p w:rsidR="00C45CC5" w:rsidRDefault="00C45CC5">
      <w:r>
        <w:t>Allocation by: Distance (Maximising Efficiency), Time (Fairness)</w:t>
      </w:r>
      <w:bookmarkStart w:id="0" w:name="_GoBack"/>
      <w:bookmarkEnd w:id="0"/>
    </w:p>
    <w:p w:rsidR="00CE39EC" w:rsidRDefault="00CE39EC">
      <w:r>
        <w:t>Handover</w:t>
      </w:r>
      <w:r w:rsidR="005A28BA">
        <w:t xml:space="preserve"> – User moving from one place to other connecting to</w:t>
      </w:r>
      <w:r w:rsidR="000F226C">
        <w:t xml:space="preserve"> </w:t>
      </w:r>
      <w:r w:rsidR="005A28BA">
        <w:t xml:space="preserve">different </w:t>
      </w:r>
      <w:proofErr w:type="spellStart"/>
      <w:r w:rsidR="005A28BA">
        <w:t>nodeBs</w:t>
      </w:r>
      <w:proofErr w:type="spellEnd"/>
      <w:r w:rsidR="005A28BA">
        <w:t>.</w:t>
      </w:r>
      <w:r w:rsidR="005A28BA">
        <w:br/>
        <w:t xml:space="preserve">Event A3 – triggering event when a neighbour cell becomes an offset better than the </w:t>
      </w:r>
      <w:proofErr w:type="spellStart"/>
      <w:r w:rsidR="005A28BA">
        <w:t>servingcell</w:t>
      </w:r>
      <w:proofErr w:type="spellEnd"/>
      <w:r w:rsidR="005A28BA">
        <w:t>.</w:t>
      </w:r>
      <w:r w:rsidR="005A28BA">
        <w:br/>
        <w:t xml:space="preserve">a3offset – 3GPP 36.331. </w:t>
      </w:r>
    </w:p>
    <w:p w:rsidR="005A28BA" w:rsidRPr="007A1C2F" w:rsidRDefault="005A28BA">
      <w:r>
        <w:t>Power Control</w:t>
      </w:r>
      <w:r>
        <w:br/>
        <w:t>Closed Loop Power Control</w:t>
      </w:r>
      <w:r>
        <w:br/>
        <w:t>Open Loop Power Control</w:t>
      </w:r>
      <w:r>
        <w:br/>
      </w:r>
      <w:r w:rsidR="000576EA">
        <w:t>Outer Loop Power Control</w:t>
      </w:r>
    </w:p>
    <w:sectPr w:rsidR="005A28BA" w:rsidRPr="007A1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C1"/>
    <w:rsid w:val="000576EA"/>
    <w:rsid w:val="00057D47"/>
    <w:rsid w:val="000715FC"/>
    <w:rsid w:val="000F226C"/>
    <w:rsid w:val="00105CCA"/>
    <w:rsid w:val="002C48CD"/>
    <w:rsid w:val="005A28BA"/>
    <w:rsid w:val="007A1C2F"/>
    <w:rsid w:val="00891217"/>
    <w:rsid w:val="0089164F"/>
    <w:rsid w:val="00A471FF"/>
    <w:rsid w:val="00B913C1"/>
    <w:rsid w:val="00BE1DDA"/>
    <w:rsid w:val="00C45CC5"/>
    <w:rsid w:val="00CE39EC"/>
    <w:rsid w:val="00DA43E0"/>
    <w:rsid w:val="00DF6F9D"/>
    <w:rsid w:val="00EA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D4FA"/>
  <w15:chartTrackingRefBased/>
  <w15:docId w15:val="{43F86A74-B316-4A2C-ACB8-945110E6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15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Przybylski</dc:creator>
  <cp:keywords/>
  <dc:description/>
  <cp:lastModifiedBy>Tomasz Przybylski</cp:lastModifiedBy>
  <cp:revision>9</cp:revision>
  <dcterms:created xsi:type="dcterms:W3CDTF">2019-11-25T09:17:00Z</dcterms:created>
  <dcterms:modified xsi:type="dcterms:W3CDTF">2019-11-25T10:51:00Z</dcterms:modified>
</cp:coreProperties>
</file>