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40D" w:rsidRPr="00B4340D" w:rsidRDefault="00B4340D" w:rsidP="00B4340D">
      <w:pPr>
        <w:spacing w:before="100" w:beforeAutospacing="1" w:after="100" w:afterAutospacing="1" w:line="240" w:lineRule="auto"/>
        <w:jc w:val="center"/>
        <w:outlineLvl w:val="2"/>
        <w:rPr>
          <w:rFonts w:ascii="inherit" w:eastAsia="Times New Roman" w:hAnsi="inherit" w:cs="Times New Roman"/>
          <w:caps/>
          <w:color w:val="606060"/>
          <w:sz w:val="27"/>
          <w:szCs w:val="27"/>
          <w:lang w:eastAsia="fr-FR"/>
        </w:rPr>
      </w:pPr>
      <w:r w:rsidRPr="00B4340D">
        <w:rPr>
          <w:rFonts w:ascii="inherit" w:eastAsia="Times New Roman" w:hAnsi="inherit" w:cs="Times New Roman"/>
          <w:caps/>
          <w:color w:val="606060"/>
          <w:sz w:val="27"/>
          <w:szCs w:val="27"/>
          <w:lang w:eastAsia="fr-FR"/>
        </w:rPr>
        <w:t>NOS SERVICES SONT DISPONIBLES</w:t>
      </w:r>
      <w:r w:rsidRPr="00B4340D">
        <w:rPr>
          <w:rFonts w:ascii="inherit" w:eastAsia="Times New Roman" w:hAnsi="inherit" w:cs="Times New Roman"/>
          <w:caps/>
          <w:color w:val="606060"/>
          <w:sz w:val="27"/>
          <w:szCs w:val="27"/>
          <w:lang w:eastAsia="fr-FR"/>
        </w:rPr>
        <w:br/>
      </w:r>
      <w:r w:rsidRPr="00B4340D">
        <w:rPr>
          <w:rFonts w:ascii="inherit" w:eastAsia="Times New Roman" w:hAnsi="inherit" w:cs="Times New Roman"/>
          <w:b/>
          <w:bCs/>
          <w:caps/>
          <w:color w:val="606060"/>
          <w:sz w:val="27"/>
          <w:szCs w:val="27"/>
          <w:lang w:eastAsia="fr-FR"/>
        </w:rPr>
        <w:t>EN FORMULE OU À LA CARTE</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7"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bookmarkStart w:id="0" w:name="_GoBack"/>
      <w:bookmarkEnd w:id="0"/>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PHOTOGRAPHIE ET MISE EN VALEUR DU BIEN</w:t>
      </w:r>
    </w:p>
    <w:p w:rsidR="00B4340D" w:rsidRPr="00B4340D" w:rsidRDefault="00B4340D" w:rsidP="00B4340D">
      <w:pPr>
        <w:numPr>
          <w:ilvl w:val="0"/>
          <w:numId w:val="1"/>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photographions votre bien afin de le rendre plus attractif sur les différentes plateformes de location spécialisées.</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6"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OPTIMISATION DES PRIX ET DES ANNONCES SUR LES DIFFÉRENTES PLATEFORMES DE LOCATION SPÉCIALISÉES</w:t>
      </w:r>
    </w:p>
    <w:p w:rsidR="00B4340D" w:rsidRPr="00B4340D" w:rsidRDefault="00B4340D" w:rsidP="00B4340D">
      <w:pPr>
        <w:numPr>
          <w:ilvl w:val="0"/>
          <w:numId w:val="2"/>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décidons ensemble de la rentabilité de votre logement (définition du meilleur prix selon les périodes de l’année) afin de maximiser vos revenus locatifs pour obtenir un taux de remplissage optimal.</w:t>
      </w:r>
    </w:p>
    <w:p w:rsidR="00B4340D" w:rsidRPr="00B4340D" w:rsidRDefault="00B4340D" w:rsidP="00B4340D">
      <w:pPr>
        <w:numPr>
          <w:ilvl w:val="0"/>
          <w:numId w:val="2"/>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optimisons la création et la publication des annonces afin d’avoir une visibilité maximale sur les différentes plateformes de location spécialisées.</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SÉLECTION DES LOCATAIRES ET RELATION CLIENT</w:t>
      </w:r>
    </w:p>
    <w:p w:rsidR="00B4340D" w:rsidRPr="00B4340D" w:rsidRDefault="00B4340D" w:rsidP="00B4340D">
      <w:pPr>
        <w:numPr>
          <w:ilvl w:val="0"/>
          <w:numId w:val="3"/>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sélectionnons les locataires en fonction de vos exigences.</w:t>
      </w:r>
    </w:p>
    <w:p w:rsidR="00B4340D" w:rsidRPr="00B4340D" w:rsidRDefault="00B4340D" w:rsidP="00B4340D">
      <w:pPr>
        <w:numPr>
          <w:ilvl w:val="0"/>
          <w:numId w:val="3"/>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gérons les demandes de réservations et les contrats.</w:t>
      </w:r>
    </w:p>
    <w:p w:rsidR="00B4340D" w:rsidRPr="00B4340D" w:rsidRDefault="00B4340D" w:rsidP="00B4340D">
      <w:pPr>
        <w:numPr>
          <w:ilvl w:val="0"/>
          <w:numId w:val="3"/>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assurons la relation client durant tout le processus : avant leur arrivée, pendant toute la durée du séjour et après leur départ.</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4"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CHECK-IN ET CHECK-OUT</w:t>
      </w:r>
    </w:p>
    <w:p w:rsidR="00B4340D" w:rsidRPr="00B4340D" w:rsidRDefault="00B4340D" w:rsidP="00B4340D">
      <w:pPr>
        <w:numPr>
          <w:ilvl w:val="0"/>
          <w:numId w:val="4"/>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sélectionnons les locataires en fonction de vos exigences.</w:t>
      </w:r>
    </w:p>
    <w:p w:rsidR="00B4340D" w:rsidRPr="00B4340D" w:rsidRDefault="00B4340D" w:rsidP="00B4340D">
      <w:pPr>
        <w:numPr>
          <w:ilvl w:val="0"/>
          <w:numId w:val="4"/>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gérons les demandes de réservation et les contrats.</w:t>
      </w:r>
    </w:p>
    <w:p w:rsidR="00B4340D" w:rsidRPr="00B4340D" w:rsidRDefault="00B4340D" w:rsidP="00B4340D">
      <w:pPr>
        <w:numPr>
          <w:ilvl w:val="0"/>
          <w:numId w:val="4"/>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Nous restons à disposition des locataires durant tout leur séjour.</w:t>
      </w:r>
    </w:p>
    <w:p w:rsidR="00B4340D" w:rsidRPr="00B4340D" w:rsidRDefault="00B4340D" w:rsidP="00B4340D">
      <w:pPr>
        <w:numPr>
          <w:ilvl w:val="0"/>
          <w:numId w:val="4"/>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lastRenderedPageBreak/>
        <w:t>Nous assurons la relation client durant tout le processus : avant leur arrivée, pendant toute la durée de leur séjour et après leur séjour.</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SERVICE DE MÉNAGE</w:t>
      </w:r>
    </w:p>
    <w:p w:rsidR="00B4340D" w:rsidRPr="00B4340D" w:rsidRDefault="00B4340D" w:rsidP="00B4340D">
      <w:pPr>
        <w:spacing w:after="0" w:line="240" w:lineRule="auto"/>
        <w:rPr>
          <w:rFonts w:ascii="Times New Roman" w:eastAsia="Times New Roman" w:hAnsi="Times New Roman" w:cs="Times New Roman"/>
          <w:color w:val="606060"/>
          <w:sz w:val="24"/>
          <w:szCs w:val="24"/>
          <w:lang w:eastAsia="fr-FR"/>
        </w:rPr>
      </w:pPr>
      <w:r w:rsidRPr="00B4340D">
        <w:rPr>
          <w:rFonts w:ascii="Times New Roman" w:eastAsia="Times New Roman" w:hAnsi="Times New Roman" w:cs="Times New Roman"/>
          <w:color w:val="606060"/>
          <w:sz w:val="24"/>
          <w:szCs w:val="24"/>
          <w:lang w:eastAsia="fr-FR"/>
        </w:rPr>
        <w:t>La prestation de ménage est effectuée avant chaque location dans toutes les pièces :</w:t>
      </w:r>
    </w:p>
    <w:p w:rsidR="00B4340D" w:rsidRPr="00B4340D" w:rsidRDefault="00B4340D" w:rsidP="00B4340D">
      <w:pPr>
        <w:numPr>
          <w:ilvl w:val="0"/>
          <w:numId w:val="5"/>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Le dépoussiérage des surfaces horizontales, du mobilier et des étagères.</w:t>
      </w:r>
    </w:p>
    <w:p w:rsidR="00B4340D" w:rsidRPr="00B4340D" w:rsidRDefault="00B4340D" w:rsidP="00B4340D">
      <w:pPr>
        <w:numPr>
          <w:ilvl w:val="0"/>
          <w:numId w:val="5"/>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L’aspiration du sol et des tapis.</w:t>
      </w:r>
    </w:p>
    <w:p w:rsidR="00B4340D" w:rsidRPr="00B4340D" w:rsidRDefault="00B4340D" w:rsidP="00B4340D">
      <w:pPr>
        <w:numPr>
          <w:ilvl w:val="0"/>
          <w:numId w:val="5"/>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Le lavage du sol et vitres.</w:t>
      </w:r>
    </w:p>
    <w:p w:rsidR="00B4340D" w:rsidRPr="00B4340D" w:rsidRDefault="00B4340D" w:rsidP="00B4340D">
      <w:pPr>
        <w:numPr>
          <w:ilvl w:val="0"/>
          <w:numId w:val="5"/>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Le vidage des corbeilles.</w:t>
      </w:r>
    </w:p>
    <w:p w:rsidR="00B4340D" w:rsidRPr="00B4340D" w:rsidRDefault="00B4340D" w:rsidP="00B4340D">
      <w:pPr>
        <w:spacing w:after="0" w:line="240" w:lineRule="auto"/>
        <w:rPr>
          <w:rFonts w:ascii="Times New Roman" w:eastAsia="Times New Roman" w:hAnsi="Times New Roman" w:cs="Times New Roman"/>
          <w:color w:val="606060"/>
          <w:sz w:val="24"/>
          <w:szCs w:val="24"/>
          <w:lang w:eastAsia="fr-FR"/>
        </w:rPr>
      </w:pPr>
      <w:r w:rsidRPr="00B4340D">
        <w:rPr>
          <w:rFonts w:ascii="Times New Roman" w:eastAsia="Times New Roman" w:hAnsi="Times New Roman" w:cs="Times New Roman"/>
          <w:color w:val="606060"/>
          <w:sz w:val="24"/>
          <w:szCs w:val="24"/>
          <w:lang w:eastAsia="fr-FR"/>
        </w:rPr>
        <w:t>Si vos locataires le désirent, nous pouvons aussi leur mettre à disposition une intervenante durant leur séjour (frais facturés directement aux locataires). </w:t>
      </w:r>
      <w:r w:rsidRPr="00B4340D">
        <w:rPr>
          <w:rFonts w:ascii="Times New Roman" w:eastAsia="Times New Roman" w:hAnsi="Times New Roman" w:cs="Times New Roman"/>
          <w:i/>
          <w:iCs/>
          <w:color w:val="606060"/>
          <w:sz w:val="24"/>
          <w:szCs w:val="24"/>
          <w:lang w:eastAsia="fr-FR"/>
        </w:rPr>
        <w:t xml:space="preserve">Bon à savoir : les produits d’entretien sont fournis par la société </w:t>
      </w:r>
      <w:proofErr w:type="spellStart"/>
      <w:r w:rsidRPr="00B4340D">
        <w:rPr>
          <w:rFonts w:ascii="Times New Roman" w:eastAsia="Times New Roman" w:hAnsi="Times New Roman" w:cs="Times New Roman"/>
          <w:i/>
          <w:iCs/>
          <w:color w:val="606060"/>
          <w:sz w:val="24"/>
          <w:szCs w:val="24"/>
          <w:lang w:eastAsia="fr-FR"/>
        </w:rPr>
        <w:t>Madikeys</w:t>
      </w:r>
      <w:proofErr w:type="spellEnd"/>
      <w:r w:rsidRPr="00B4340D">
        <w:rPr>
          <w:rFonts w:ascii="Times New Roman" w:eastAsia="Times New Roman" w:hAnsi="Times New Roman" w:cs="Times New Roman"/>
          <w:i/>
          <w:iCs/>
          <w:color w:val="606060"/>
          <w:sz w:val="24"/>
          <w:szCs w:val="24"/>
          <w:lang w:eastAsia="fr-FR"/>
        </w:rPr>
        <w:t xml:space="preserve"> et les équipements doivent être mis à disposition (aspirateur, balai, brosse, seau, et serpillière) afin que l’on puisse les utiliser pour faire le ménage. A défaut, nous pouvons les acheter pour vous (des frais s’appliqueront).</w:t>
      </w:r>
    </w:p>
    <w:p w:rsidR="00B4340D" w:rsidRPr="00B4340D" w:rsidRDefault="00B4340D" w:rsidP="00B4340D">
      <w:pPr>
        <w:spacing w:before="100" w:beforeAutospacing="1" w:after="100" w:afterAutospacing="1" w:line="240" w:lineRule="auto"/>
        <w:jc w:val="center"/>
        <w:rPr>
          <w:rFonts w:ascii="Times New Roman" w:eastAsia="Times New Roman" w:hAnsi="Times New Roman" w:cs="Times New Roman"/>
          <w:color w:val="606060"/>
          <w:sz w:val="24"/>
          <w:szCs w:val="24"/>
          <w:lang w:eastAsia="fr-FR"/>
        </w:rPr>
      </w:pPr>
      <w:r w:rsidRPr="00B4340D">
        <w:rPr>
          <w:rFonts w:ascii="Times New Roman" w:eastAsia="Times New Roman" w:hAnsi="Times New Roman" w:cs="Times New Roman"/>
          <w:i/>
          <w:iCs/>
          <w:color w:val="606060"/>
          <w:sz w:val="24"/>
          <w:szCs w:val="24"/>
          <w:lang w:eastAsia="fr-FR"/>
        </w:rPr>
        <w:t>*Des frais de ménage de sortie seront à la charge des locataires en fonction de la surface du bien.</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SERVICE LINGE</w:t>
      </w:r>
    </w:p>
    <w:p w:rsidR="00B4340D" w:rsidRPr="00B4340D" w:rsidRDefault="00B4340D" w:rsidP="00B4340D">
      <w:pPr>
        <w:numPr>
          <w:ilvl w:val="0"/>
          <w:numId w:val="6"/>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Après le départ de chaque locataire, nous assurons la collecte, le lavage, le séchage et le rangement du linge de maison et de bain propre. Les lits sont préparés avant chaque nouvelle location.</w:t>
      </w:r>
    </w:p>
    <w:p w:rsidR="00B4340D" w:rsidRPr="00B4340D" w:rsidRDefault="00B4340D" w:rsidP="00B4340D">
      <w:pPr>
        <w:spacing w:after="0" w:line="240" w:lineRule="auto"/>
        <w:rPr>
          <w:rFonts w:ascii="Times New Roman" w:eastAsia="Times New Roman" w:hAnsi="Times New Roman" w:cs="Times New Roman"/>
          <w:color w:val="606060"/>
          <w:sz w:val="24"/>
          <w:szCs w:val="24"/>
          <w:lang w:eastAsia="fr-FR"/>
        </w:rPr>
      </w:pPr>
      <w:r w:rsidRPr="00B4340D">
        <w:rPr>
          <w:rFonts w:ascii="Times New Roman" w:eastAsia="Times New Roman" w:hAnsi="Times New Roman" w:cs="Times New Roman"/>
          <w:i/>
          <w:iCs/>
          <w:color w:val="606060"/>
          <w:sz w:val="24"/>
          <w:szCs w:val="24"/>
          <w:lang w:eastAsia="fr-FR"/>
        </w:rPr>
        <w:t xml:space="preserve">Bon à savoir : un jeu de linge comprend généralement : 1 </w:t>
      </w:r>
      <w:proofErr w:type="spellStart"/>
      <w:r w:rsidRPr="00B4340D">
        <w:rPr>
          <w:rFonts w:ascii="Times New Roman" w:eastAsia="Times New Roman" w:hAnsi="Times New Roman" w:cs="Times New Roman"/>
          <w:i/>
          <w:iCs/>
          <w:color w:val="606060"/>
          <w:sz w:val="24"/>
          <w:szCs w:val="24"/>
          <w:lang w:eastAsia="fr-FR"/>
        </w:rPr>
        <w:t>house</w:t>
      </w:r>
      <w:proofErr w:type="spellEnd"/>
      <w:r w:rsidRPr="00B4340D">
        <w:rPr>
          <w:rFonts w:ascii="Times New Roman" w:eastAsia="Times New Roman" w:hAnsi="Times New Roman" w:cs="Times New Roman"/>
          <w:i/>
          <w:iCs/>
          <w:color w:val="606060"/>
          <w:sz w:val="24"/>
          <w:szCs w:val="24"/>
          <w:lang w:eastAsia="fr-FR"/>
        </w:rPr>
        <w:t xml:space="preserve"> de couette, 1 drap housse, 1 drap, 2 taies d’oreillers, 2 grandes serviettes de bain, 1 tapis de bain et 1 torchon à vaisselle. Afin de permettre le changement du linge, merci de laisser sur place 1 ou 2 jeux de linge.</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noProof/>
          <w:sz w:val="24"/>
          <w:szCs w:val="24"/>
          <w:lang w:eastAsia="fr-FR"/>
        </w:rPr>
        <w:drawing>
          <wp:inline distT="0" distB="0" distL="0" distR="0">
            <wp:extent cx="838200" cy="8382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B4340D" w:rsidRPr="00B4340D" w:rsidRDefault="00B4340D" w:rsidP="00B4340D">
      <w:pPr>
        <w:spacing w:after="0" w:line="240" w:lineRule="auto"/>
        <w:outlineLvl w:val="2"/>
        <w:rPr>
          <w:rFonts w:ascii="inherit" w:eastAsia="Times New Roman" w:hAnsi="inherit" w:cs="Times New Roman"/>
          <w:b/>
          <w:bCs/>
          <w:caps/>
          <w:color w:val="8FC8A4"/>
          <w:sz w:val="27"/>
          <w:szCs w:val="27"/>
          <w:lang w:eastAsia="fr-FR"/>
        </w:rPr>
      </w:pPr>
      <w:r w:rsidRPr="00B4340D">
        <w:rPr>
          <w:rFonts w:ascii="inherit" w:eastAsia="Times New Roman" w:hAnsi="inherit" w:cs="Times New Roman"/>
          <w:b/>
          <w:bCs/>
          <w:caps/>
          <w:color w:val="8FC8A4"/>
          <w:sz w:val="27"/>
          <w:szCs w:val="27"/>
          <w:lang w:eastAsia="fr-FR"/>
        </w:rPr>
        <w:t>PACK DÉPANNAGE/MAINTENANCE</w:t>
      </w:r>
    </w:p>
    <w:p w:rsidR="00B4340D" w:rsidRPr="00B4340D" w:rsidRDefault="00B4340D" w:rsidP="00B4340D">
      <w:pPr>
        <w:spacing w:after="0" w:line="240" w:lineRule="auto"/>
        <w:rPr>
          <w:rFonts w:ascii="Times New Roman" w:eastAsia="Times New Roman" w:hAnsi="Times New Roman" w:cs="Times New Roman"/>
          <w:color w:val="606060"/>
          <w:sz w:val="24"/>
          <w:szCs w:val="24"/>
          <w:lang w:eastAsia="fr-FR"/>
        </w:rPr>
      </w:pPr>
      <w:proofErr w:type="spellStart"/>
      <w:r w:rsidRPr="00B4340D">
        <w:rPr>
          <w:rFonts w:ascii="Times New Roman" w:eastAsia="Times New Roman" w:hAnsi="Times New Roman" w:cs="Times New Roman"/>
          <w:color w:val="606060"/>
          <w:sz w:val="24"/>
          <w:szCs w:val="24"/>
          <w:lang w:eastAsia="fr-FR"/>
        </w:rPr>
        <w:t>Madikeys</w:t>
      </w:r>
      <w:proofErr w:type="spellEnd"/>
      <w:r w:rsidRPr="00B4340D">
        <w:rPr>
          <w:rFonts w:ascii="Times New Roman" w:eastAsia="Times New Roman" w:hAnsi="Times New Roman" w:cs="Times New Roman"/>
          <w:color w:val="606060"/>
          <w:sz w:val="24"/>
          <w:szCs w:val="24"/>
          <w:lang w:eastAsia="fr-FR"/>
        </w:rPr>
        <w:t>, vous accompagne aussi dans l’entretien technique de votre bien :</w:t>
      </w:r>
    </w:p>
    <w:p w:rsidR="00B4340D" w:rsidRPr="00B4340D" w:rsidRDefault="00B4340D" w:rsidP="00B4340D">
      <w:pPr>
        <w:numPr>
          <w:ilvl w:val="0"/>
          <w:numId w:val="7"/>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Service de maintenance pour les urgences 24/7 pendant le séjour des locataires.</w:t>
      </w:r>
    </w:p>
    <w:p w:rsidR="00B4340D" w:rsidRPr="00B4340D" w:rsidRDefault="00B4340D" w:rsidP="00B4340D">
      <w:pPr>
        <w:numPr>
          <w:ilvl w:val="0"/>
          <w:numId w:val="7"/>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t>Vérification du bon fonctionnement de l’ensemble des équipements de votre bien (par exemple : changement des ampoules défectueuses…).</w:t>
      </w:r>
    </w:p>
    <w:p w:rsidR="00B4340D" w:rsidRPr="00B4340D" w:rsidRDefault="00B4340D" w:rsidP="00B4340D">
      <w:pPr>
        <w:numPr>
          <w:ilvl w:val="0"/>
          <w:numId w:val="7"/>
        </w:numPr>
        <w:spacing w:before="100" w:beforeAutospacing="1" w:after="100" w:afterAutospacing="1" w:line="240" w:lineRule="auto"/>
        <w:ind w:left="0"/>
        <w:rPr>
          <w:rFonts w:ascii="Times New Roman" w:eastAsia="Times New Roman" w:hAnsi="Times New Roman" w:cs="Times New Roman"/>
          <w:b/>
          <w:bCs/>
          <w:color w:val="606060"/>
          <w:sz w:val="24"/>
          <w:szCs w:val="24"/>
          <w:lang w:eastAsia="fr-FR"/>
        </w:rPr>
      </w:pPr>
      <w:r w:rsidRPr="00B4340D">
        <w:rPr>
          <w:rFonts w:ascii="Times New Roman" w:eastAsia="Times New Roman" w:hAnsi="Times New Roman" w:cs="Times New Roman"/>
          <w:b/>
          <w:bCs/>
          <w:color w:val="606060"/>
          <w:sz w:val="24"/>
          <w:szCs w:val="24"/>
          <w:lang w:eastAsia="fr-FR"/>
        </w:rPr>
        <w:lastRenderedPageBreak/>
        <w:t xml:space="preserve">Intervention d’entrepreneurs qualifiés en plomberie, électricité et tous types de réparations (possibilité de faire intervenir des jardiniers et des </w:t>
      </w:r>
      <w:proofErr w:type="spellStart"/>
      <w:r w:rsidRPr="00B4340D">
        <w:rPr>
          <w:rFonts w:ascii="Times New Roman" w:eastAsia="Times New Roman" w:hAnsi="Times New Roman" w:cs="Times New Roman"/>
          <w:b/>
          <w:bCs/>
          <w:color w:val="606060"/>
          <w:sz w:val="24"/>
          <w:szCs w:val="24"/>
          <w:lang w:eastAsia="fr-FR"/>
        </w:rPr>
        <w:t>piscinistes</w:t>
      </w:r>
      <w:proofErr w:type="spellEnd"/>
      <w:r w:rsidRPr="00B4340D">
        <w:rPr>
          <w:rFonts w:ascii="Times New Roman" w:eastAsia="Times New Roman" w:hAnsi="Times New Roman" w:cs="Times New Roman"/>
          <w:b/>
          <w:bCs/>
          <w:color w:val="606060"/>
          <w:sz w:val="24"/>
          <w:szCs w:val="24"/>
          <w:lang w:eastAsia="fr-FR"/>
        </w:rPr>
        <w:t xml:space="preserve"> si nécessaire).</w:t>
      </w:r>
    </w:p>
    <w:p w:rsidR="00B4340D" w:rsidRPr="00B4340D" w:rsidRDefault="00B4340D" w:rsidP="00B4340D">
      <w:pPr>
        <w:spacing w:before="100" w:beforeAutospacing="1" w:after="100" w:afterAutospacing="1" w:line="240" w:lineRule="auto"/>
        <w:jc w:val="center"/>
        <w:outlineLvl w:val="2"/>
        <w:rPr>
          <w:rFonts w:ascii="inherit" w:eastAsia="Times New Roman" w:hAnsi="inherit" w:cs="Times New Roman"/>
          <w:caps/>
          <w:color w:val="FFFFFF"/>
          <w:sz w:val="27"/>
          <w:szCs w:val="27"/>
          <w:lang w:eastAsia="fr-FR"/>
        </w:rPr>
      </w:pPr>
      <w:r w:rsidRPr="00B4340D">
        <w:rPr>
          <w:rFonts w:ascii="inherit" w:eastAsia="Times New Roman" w:hAnsi="inherit" w:cs="Times New Roman"/>
          <w:caps/>
          <w:color w:val="FFFFFF"/>
          <w:sz w:val="27"/>
          <w:szCs w:val="27"/>
          <w:lang w:eastAsia="fr-FR"/>
        </w:rPr>
        <w:t>NOS</w:t>
      </w:r>
      <w:r w:rsidRPr="00B4340D">
        <w:rPr>
          <w:rFonts w:ascii="inherit" w:eastAsia="Times New Roman" w:hAnsi="inherit" w:cs="Times New Roman"/>
          <w:caps/>
          <w:color w:val="FFFFFF"/>
          <w:sz w:val="27"/>
          <w:szCs w:val="27"/>
          <w:lang w:eastAsia="fr-FR"/>
        </w:rPr>
        <w:br/>
      </w:r>
      <w:r w:rsidRPr="00B4340D">
        <w:rPr>
          <w:rFonts w:ascii="inherit" w:eastAsia="Times New Roman" w:hAnsi="inherit" w:cs="Times New Roman"/>
          <w:b/>
          <w:bCs/>
          <w:caps/>
          <w:color w:val="FFFFFF"/>
          <w:sz w:val="27"/>
          <w:szCs w:val="27"/>
          <w:lang w:eastAsia="fr-FR"/>
        </w:rPr>
        <w:t>TARIFS</w:t>
      </w:r>
    </w:p>
    <w:p w:rsidR="00B4340D" w:rsidRDefault="00B4340D" w:rsidP="00B4340D">
      <w:pPr>
        <w:spacing w:after="0" w:line="240" w:lineRule="auto"/>
        <w:rPr>
          <w:rFonts w:ascii="Times New Roman" w:eastAsia="Times New Roman" w:hAnsi="Times New Roman" w:cs="Times New Roman"/>
          <w:b/>
          <w:bCs/>
          <w:caps/>
          <w:color w:val="FBC646"/>
          <w:sz w:val="24"/>
          <w:szCs w:val="24"/>
          <w:lang w:eastAsia="fr-FR"/>
        </w:rPr>
      </w:pPr>
      <w:r w:rsidRPr="00B4340D">
        <w:rPr>
          <w:rFonts w:ascii="Times New Roman" w:eastAsia="Times New Roman" w:hAnsi="Times New Roman" w:cs="Times New Roman"/>
          <w:b/>
          <w:bCs/>
          <w:caps/>
          <w:color w:val="FBC646"/>
          <w:sz w:val="24"/>
          <w:szCs w:val="24"/>
          <w:lang w:eastAsia="fr-FR"/>
        </w:rPr>
        <w:t>PACK GOLD</w:t>
      </w:r>
      <w:r>
        <w:rPr>
          <w:rFonts w:ascii="Times New Roman" w:eastAsia="Times New Roman" w:hAnsi="Times New Roman" w:cs="Times New Roman"/>
          <w:b/>
          <w:bCs/>
          <w:caps/>
          <w:color w:val="FBC646"/>
          <w:sz w:val="24"/>
          <w:szCs w:val="24"/>
          <w:lang w:eastAsia="fr-FR"/>
        </w:rPr>
        <w:t xml:space="preserve">  </w:t>
      </w:r>
    </w:p>
    <w:p w:rsidR="00B4340D" w:rsidRDefault="00B4340D" w:rsidP="00B4340D">
      <w:pPr>
        <w:spacing w:after="0" w:line="240" w:lineRule="auto"/>
        <w:rPr>
          <w:rFonts w:ascii="Times New Roman" w:eastAsia="Times New Roman" w:hAnsi="Times New Roman" w:cs="Times New Roman"/>
          <w:b/>
          <w:bCs/>
          <w:caps/>
          <w:color w:val="FBC646"/>
          <w:sz w:val="24"/>
          <w:szCs w:val="24"/>
          <w:lang w:eastAsia="fr-FR"/>
        </w:rPr>
      </w:pPr>
    </w:p>
    <w:p w:rsidR="00B4340D" w:rsidRPr="00B4340D" w:rsidRDefault="00B4340D" w:rsidP="00B4340D">
      <w:pPr>
        <w:spacing w:after="0" w:line="240" w:lineRule="auto"/>
        <w:jc w:val="center"/>
        <w:rPr>
          <w:rFonts w:ascii="Times New Roman" w:eastAsia="Times New Roman" w:hAnsi="Times New Roman" w:cs="Times New Roman"/>
          <w:b/>
          <w:bCs/>
          <w:caps/>
          <w:color w:val="FBC646"/>
          <w:sz w:val="24"/>
          <w:szCs w:val="24"/>
          <w:lang w:eastAsia="fr-FR"/>
        </w:rPr>
      </w:pPr>
      <w:r w:rsidRPr="00B4340D">
        <w:rPr>
          <w:rFonts w:ascii="Times New Roman" w:eastAsia="Times New Roman" w:hAnsi="Times New Roman" w:cs="Times New Roman"/>
          <w:b/>
          <w:bCs/>
          <w:caps/>
          <w:color w:val="FFFFFF"/>
          <w:sz w:val="24"/>
          <w:szCs w:val="24"/>
          <w:shd w:val="clear" w:color="auto" w:fill="8FC8A4"/>
          <w:lang w:eastAsia="fr-FR"/>
        </w:rPr>
        <w:t>20% HT (LA 1ÈRE ET 2ÈME SEMAINE)</w:t>
      </w:r>
      <w:r>
        <w:rPr>
          <w:rFonts w:ascii="Times New Roman" w:eastAsia="Times New Roman" w:hAnsi="Times New Roman" w:cs="Times New Roman"/>
          <w:b/>
          <w:bCs/>
          <w:caps/>
          <w:color w:val="FBC646"/>
          <w:sz w:val="24"/>
          <w:szCs w:val="24"/>
          <w:lang w:eastAsia="fr-FR"/>
        </w:rPr>
        <w:t xml:space="preserve"> </w:t>
      </w:r>
      <w:r w:rsidRPr="00B4340D">
        <w:rPr>
          <w:rFonts w:ascii="Times New Roman" w:eastAsia="Times New Roman" w:hAnsi="Times New Roman" w:cs="Times New Roman"/>
          <w:b/>
          <w:bCs/>
          <w:caps/>
          <w:color w:val="FFFFFF"/>
          <w:sz w:val="24"/>
          <w:szCs w:val="24"/>
          <w:shd w:val="clear" w:color="auto" w:fill="8FC8A4"/>
          <w:lang w:eastAsia="fr-FR"/>
        </w:rPr>
        <w:t>10% HT (LA 3ÈME SEMAINE</w:t>
      </w:r>
    </w:p>
    <w:p w:rsidR="00B4340D" w:rsidRDefault="00B4340D" w:rsidP="00B4340D">
      <w:pPr>
        <w:spacing w:after="0" w:line="240" w:lineRule="auto"/>
        <w:rPr>
          <w:rFonts w:ascii="Times New Roman" w:eastAsia="Times New Roman" w:hAnsi="Times New Roman" w:cs="Times New Roman"/>
          <w:b/>
          <w:bCs/>
          <w:caps/>
          <w:color w:val="FBC646"/>
          <w:sz w:val="24"/>
          <w:szCs w:val="24"/>
          <w:lang w:eastAsia="fr-FR"/>
        </w:rPr>
      </w:pP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b/>
          <w:bCs/>
          <w:caps/>
          <w:color w:val="FBC646"/>
          <w:sz w:val="24"/>
          <w:szCs w:val="24"/>
          <w:lang w:eastAsia="fr-FR"/>
        </w:rPr>
        <w:t>PACK SILVER</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15% HT (LA 1ÈRE ET 2ÈME SEMAINE)</w:t>
      </w:r>
    </w:p>
    <w:p w:rsid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10% HT (LA 3ÈME SEMAINE)</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b/>
          <w:bCs/>
          <w:caps/>
          <w:color w:val="FBC646"/>
          <w:sz w:val="24"/>
          <w:szCs w:val="24"/>
          <w:lang w:eastAsia="fr-FR"/>
        </w:rPr>
        <w:t>SUPPLÉMENT MÉNAGE</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DEVIS PERSONNALISÉ</w:t>
      </w:r>
    </w:p>
    <w:p w:rsid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EN FONCTION DE LA SURFACE</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b/>
          <w:bCs/>
          <w:caps/>
          <w:color w:val="FBC646"/>
          <w:sz w:val="24"/>
          <w:szCs w:val="24"/>
          <w:lang w:eastAsia="fr-FR"/>
        </w:rPr>
        <w:t xml:space="preserve">SUPPLÉMENT </w:t>
      </w:r>
      <w:proofErr w:type="spellStart"/>
      <w:r w:rsidRPr="00B4340D">
        <w:rPr>
          <w:rFonts w:ascii="Times New Roman" w:eastAsia="Times New Roman" w:hAnsi="Times New Roman" w:cs="Times New Roman"/>
          <w:b/>
          <w:bCs/>
          <w:caps/>
          <w:color w:val="FBC646"/>
          <w:sz w:val="24"/>
          <w:szCs w:val="24"/>
          <w:lang w:eastAsia="fr-FR"/>
        </w:rPr>
        <w:t>LINGE</w:t>
      </w:r>
      <w:r w:rsidRPr="00B4340D">
        <w:rPr>
          <w:rFonts w:ascii="Times New Roman" w:eastAsia="Times New Roman" w:hAnsi="Times New Roman" w:cs="Times New Roman"/>
          <w:i/>
          <w:iCs/>
          <w:color w:val="FFFFFF"/>
          <w:sz w:val="18"/>
          <w:szCs w:val="18"/>
          <w:lang w:eastAsia="fr-FR"/>
        </w:rPr>
        <w:t>par</w:t>
      </w:r>
      <w:proofErr w:type="spellEnd"/>
      <w:r w:rsidRPr="00B4340D">
        <w:rPr>
          <w:rFonts w:ascii="Times New Roman" w:eastAsia="Times New Roman" w:hAnsi="Times New Roman" w:cs="Times New Roman"/>
          <w:i/>
          <w:iCs/>
          <w:color w:val="FFFFFF"/>
          <w:sz w:val="18"/>
          <w:szCs w:val="18"/>
          <w:lang w:eastAsia="fr-FR"/>
        </w:rPr>
        <w:t xml:space="preserve"> semaine.</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20€ HT / LIT DOUBLE</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15€ HT / LIT SIMPLE</w:t>
      </w:r>
    </w:p>
    <w:p w:rsidR="00B4340D" w:rsidRPr="00B4340D" w:rsidRDefault="00B4340D" w:rsidP="00B4340D">
      <w:pPr>
        <w:spacing w:after="0" w:line="240" w:lineRule="auto"/>
        <w:rPr>
          <w:rFonts w:ascii="Times New Roman" w:eastAsia="Times New Roman" w:hAnsi="Times New Roman" w:cs="Times New Roman"/>
          <w:sz w:val="24"/>
          <w:szCs w:val="24"/>
          <w:lang w:eastAsia="fr-FR"/>
        </w:rPr>
      </w:pPr>
      <w:r w:rsidRPr="00B4340D">
        <w:rPr>
          <w:rFonts w:ascii="Times New Roman" w:eastAsia="Times New Roman" w:hAnsi="Times New Roman" w:cs="Times New Roman"/>
          <w:b/>
          <w:bCs/>
          <w:caps/>
          <w:color w:val="FBC646"/>
          <w:sz w:val="24"/>
          <w:szCs w:val="24"/>
          <w:lang w:eastAsia="fr-FR"/>
        </w:rPr>
        <w:t xml:space="preserve">A LA </w:t>
      </w:r>
      <w:proofErr w:type="spellStart"/>
      <w:r w:rsidRPr="00B4340D">
        <w:rPr>
          <w:rFonts w:ascii="Times New Roman" w:eastAsia="Times New Roman" w:hAnsi="Times New Roman" w:cs="Times New Roman"/>
          <w:b/>
          <w:bCs/>
          <w:caps/>
          <w:color w:val="FBC646"/>
          <w:sz w:val="24"/>
          <w:szCs w:val="24"/>
          <w:lang w:eastAsia="fr-FR"/>
        </w:rPr>
        <w:t>CARTE</w:t>
      </w:r>
      <w:r w:rsidRPr="00B4340D">
        <w:rPr>
          <w:rFonts w:ascii="Times New Roman" w:eastAsia="Times New Roman" w:hAnsi="Times New Roman" w:cs="Times New Roman"/>
          <w:color w:val="FFFFFF"/>
          <w:sz w:val="24"/>
          <w:szCs w:val="24"/>
          <w:lang w:eastAsia="fr-FR"/>
        </w:rPr>
        <w:t>vices</w:t>
      </w:r>
      <w:proofErr w:type="spellEnd"/>
      <w:r w:rsidRPr="00B4340D">
        <w:rPr>
          <w:rFonts w:ascii="Times New Roman" w:eastAsia="Times New Roman" w:hAnsi="Times New Roman" w:cs="Times New Roman"/>
          <w:color w:val="FFFFFF"/>
          <w:sz w:val="24"/>
          <w:szCs w:val="24"/>
          <w:lang w:eastAsia="fr-FR"/>
        </w:rPr>
        <w:t xml:space="preserve"> au choix</w:t>
      </w:r>
    </w:p>
    <w:p w:rsidR="00B4340D" w:rsidRPr="00B4340D" w:rsidRDefault="00B4340D" w:rsidP="00B4340D">
      <w:pPr>
        <w:spacing w:after="0" w:line="240" w:lineRule="auto"/>
        <w:jc w:val="center"/>
        <w:rPr>
          <w:rFonts w:ascii="Times New Roman" w:eastAsia="Times New Roman" w:hAnsi="Times New Roman" w:cs="Times New Roman"/>
          <w:b/>
          <w:bCs/>
          <w:caps/>
          <w:color w:val="FFFFFF"/>
          <w:sz w:val="24"/>
          <w:szCs w:val="24"/>
          <w:shd w:val="clear" w:color="auto" w:fill="8FC8A4"/>
          <w:lang w:eastAsia="fr-FR"/>
        </w:rPr>
      </w:pPr>
      <w:r w:rsidRPr="00B4340D">
        <w:rPr>
          <w:rFonts w:ascii="Times New Roman" w:eastAsia="Times New Roman" w:hAnsi="Times New Roman" w:cs="Times New Roman"/>
          <w:b/>
          <w:bCs/>
          <w:caps/>
          <w:color w:val="FFFFFF"/>
          <w:sz w:val="24"/>
          <w:szCs w:val="24"/>
          <w:shd w:val="clear" w:color="auto" w:fill="8FC8A4"/>
          <w:lang w:eastAsia="fr-FR"/>
        </w:rPr>
        <w:t>SUR DEVIS</w:t>
      </w:r>
    </w:p>
    <w:p w:rsidR="00413962" w:rsidRDefault="00413962"/>
    <w:sectPr w:rsidR="004139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D7056"/>
    <w:multiLevelType w:val="multilevel"/>
    <w:tmpl w:val="C58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04BA9"/>
    <w:multiLevelType w:val="multilevel"/>
    <w:tmpl w:val="9BB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E2C5A"/>
    <w:multiLevelType w:val="multilevel"/>
    <w:tmpl w:val="4404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6597D"/>
    <w:multiLevelType w:val="multilevel"/>
    <w:tmpl w:val="916E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5E3558"/>
    <w:multiLevelType w:val="multilevel"/>
    <w:tmpl w:val="622A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347C0"/>
    <w:multiLevelType w:val="multilevel"/>
    <w:tmpl w:val="BD3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F5690"/>
    <w:multiLevelType w:val="multilevel"/>
    <w:tmpl w:val="563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40D"/>
    <w:rsid w:val="001625EC"/>
    <w:rsid w:val="00413962"/>
    <w:rsid w:val="00B43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6EC41-D0EC-4402-B0E0-AD0C2C0E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4340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4340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4340D"/>
    <w:rPr>
      <w:b/>
      <w:bCs/>
    </w:rPr>
  </w:style>
  <w:style w:type="paragraph" w:styleId="NormalWeb">
    <w:name w:val="Normal (Web)"/>
    <w:basedOn w:val="Normal"/>
    <w:uiPriority w:val="99"/>
    <w:semiHidden/>
    <w:unhideWhenUsed/>
    <w:rsid w:val="00B4340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B4340D"/>
    <w:rPr>
      <w:i/>
      <w:iCs/>
    </w:rPr>
  </w:style>
  <w:style w:type="paragraph" w:customStyle="1" w:styleId="small">
    <w:name w:val="small"/>
    <w:basedOn w:val="Normal"/>
    <w:rsid w:val="00B4340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4340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434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278843">
      <w:bodyDiv w:val="1"/>
      <w:marLeft w:val="0"/>
      <w:marRight w:val="0"/>
      <w:marTop w:val="0"/>
      <w:marBottom w:val="0"/>
      <w:divBdr>
        <w:top w:val="none" w:sz="0" w:space="0" w:color="auto"/>
        <w:left w:val="none" w:sz="0" w:space="0" w:color="auto"/>
        <w:bottom w:val="none" w:sz="0" w:space="0" w:color="auto"/>
        <w:right w:val="none" w:sz="0" w:space="0" w:color="auto"/>
      </w:divBdr>
      <w:divsChild>
        <w:div w:id="168298518">
          <w:marLeft w:val="0"/>
          <w:marRight w:val="0"/>
          <w:marTop w:val="0"/>
          <w:marBottom w:val="0"/>
          <w:divBdr>
            <w:top w:val="none" w:sz="0" w:space="0" w:color="auto"/>
            <w:left w:val="none" w:sz="0" w:space="0" w:color="auto"/>
            <w:bottom w:val="none" w:sz="0" w:space="0" w:color="auto"/>
            <w:right w:val="none" w:sz="0" w:space="0" w:color="auto"/>
          </w:divBdr>
        </w:div>
        <w:div w:id="119688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3</Pages>
  <Words>533</Words>
  <Characters>2933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Ruddy-Home</dc:creator>
  <cp:keywords/>
  <dc:description/>
  <cp:lastModifiedBy>Ruddy-Home</cp:lastModifiedBy>
  <cp:revision>1</cp:revision>
  <cp:lastPrinted>2018-06-11T17:11:00Z</cp:lastPrinted>
  <dcterms:created xsi:type="dcterms:W3CDTF">2018-06-11T17:09:00Z</dcterms:created>
  <dcterms:modified xsi:type="dcterms:W3CDTF">2018-06-12T10:10:00Z</dcterms:modified>
</cp:coreProperties>
</file>