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55" w:rsidRDefault="00A96755" w:rsidP="00A96755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测试计划</w:t>
      </w:r>
    </w:p>
    <w:p w:rsidR="00A96755" w:rsidRDefault="00A96755" w:rsidP="00A96755">
      <w:pPr>
        <w:pStyle w:val="1"/>
      </w:pPr>
      <w:r>
        <w:rPr>
          <w:rFonts w:hint="eastAsia"/>
        </w:rPr>
        <w:t>引言</w:t>
      </w:r>
    </w:p>
    <w:p w:rsidR="00A96755" w:rsidRDefault="00A96755" w:rsidP="00A96755">
      <w:pPr>
        <w:pStyle w:val="2"/>
      </w:pPr>
      <w:r>
        <w:rPr>
          <w:rFonts w:hint="eastAsia"/>
        </w:rPr>
        <w:t>编写目的</w:t>
      </w:r>
      <w:bookmarkStart w:id="0" w:name="_GoBack"/>
      <w:bookmarkEnd w:id="0"/>
    </w:p>
    <w:p w:rsidR="00A96755" w:rsidRDefault="00A96755" w:rsidP="00A96755">
      <w:pPr>
        <w:ind w:firstLine="420"/>
      </w:pPr>
      <w:r>
        <w:rPr>
          <w:rFonts w:hint="eastAsia"/>
        </w:rPr>
        <w:t>本测试计划的编写目的</w:t>
      </w:r>
      <w:r w:rsidR="00C07D28">
        <w:rPr>
          <w:rFonts w:hint="eastAsia"/>
        </w:rPr>
        <w:t>是指导完成学生作业管理系统，完成阶段性用户接收测试验收内容</w:t>
      </w:r>
      <w:r>
        <w:rPr>
          <w:rFonts w:hint="eastAsia"/>
        </w:rPr>
        <w:t>，</w:t>
      </w:r>
      <w:r w:rsidR="00C07D28">
        <w:rPr>
          <w:rFonts w:hint="eastAsia"/>
        </w:rPr>
        <w:t>而进行编写的测试计划书</w:t>
      </w:r>
      <w:r>
        <w:rPr>
          <w:rFonts w:hint="eastAsia"/>
        </w:rPr>
        <w:t>。</w:t>
      </w:r>
    </w:p>
    <w:p w:rsidR="00A96755" w:rsidRDefault="00A96755" w:rsidP="00C07D28">
      <w:pPr>
        <w:pStyle w:val="2"/>
      </w:pPr>
      <w:r>
        <w:rPr>
          <w:rFonts w:hint="eastAsia"/>
        </w:rPr>
        <w:t>背景</w:t>
      </w:r>
    </w:p>
    <w:p w:rsidR="00C07D28" w:rsidRDefault="00C07D28" w:rsidP="00C07D28">
      <w:pPr>
        <w:ind w:left="780"/>
      </w:pPr>
      <w:r>
        <w:rPr>
          <w:rFonts w:hint="eastAsia"/>
        </w:rPr>
        <w:t>测试计划所从属的系统软件是学生作业管理系统。</w:t>
      </w:r>
    </w:p>
    <w:p w:rsidR="00C07D28" w:rsidRDefault="00C07D28" w:rsidP="00C07D28">
      <w:pPr>
        <w:ind w:left="780"/>
      </w:pPr>
      <w:r>
        <w:rPr>
          <w:rFonts w:hint="eastAsia"/>
        </w:rPr>
        <w:t>项目开发历史为：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日到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日。</w:t>
      </w:r>
    </w:p>
    <w:p w:rsidR="00C5221C" w:rsidRDefault="00C5221C" w:rsidP="00C07D28">
      <w:pPr>
        <w:ind w:left="780"/>
      </w:pPr>
      <w:r>
        <w:rPr>
          <w:rFonts w:hint="eastAsia"/>
        </w:rPr>
        <w:t>本测试计划受限于开发人员提交的测试内容和时间的事实，根据开发人员提交的模块的实际情况，本测试计划书会根据做出相应修改，</w:t>
      </w:r>
    </w:p>
    <w:p w:rsidR="00A96755" w:rsidRDefault="00A96755" w:rsidP="00C07D28">
      <w:pPr>
        <w:ind w:left="780"/>
      </w:pPr>
      <w:r>
        <w:rPr>
          <w:rFonts w:hint="eastAsia"/>
        </w:rPr>
        <w:t>在开始执行本测试计划之前必须完成的</w:t>
      </w:r>
      <w:r w:rsidR="00C5221C">
        <w:rPr>
          <w:rFonts w:hint="eastAsia"/>
        </w:rPr>
        <w:t>前期准备的</w:t>
      </w:r>
      <w:r>
        <w:rPr>
          <w:rFonts w:hint="eastAsia"/>
        </w:rPr>
        <w:t>各项工作。</w:t>
      </w:r>
    </w:p>
    <w:p w:rsidR="00A96755" w:rsidRDefault="00A96755" w:rsidP="00A96755">
      <w:pPr>
        <w:pStyle w:val="2"/>
      </w:pPr>
      <w:r>
        <w:rPr>
          <w:rFonts w:hint="eastAsia"/>
        </w:rPr>
        <w:t>参考资料</w:t>
      </w:r>
    </w:p>
    <w:p w:rsidR="00A96755" w:rsidRDefault="00A96755" w:rsidP="00A96755">
      <w:pPr>
        <w:numPr>
          <w:ilvl w:val="0"/>
          <w:numId w:val="2"/>
        </w:numPr>
      </w:pPr>
      <w:r>
        <w:rPr>
          <w:rFonts w:hint="eastAsia"/>
        </w:rPr>
        <w:t>本项目的经核准的</w:t>
      </w:r>
      <w:r w:rsidR="00C5221C">
        <w:rPr>
          <w:rFonts w:hint="eastAsia"/>
        </w:rPr>
        <w:t>项目计划书</w:t>
      </w:r>
      <w:r>
        <w:rPr>
          <w:rFonts w:hint="eastAsia"/>
        </w:rPr>
        <w:t>或</w:t>
      </w:r>
      <w:r w:rsidR="00C5221C">
        <w:rPr>
          <w:rFonts w:hint="eastAsia"/>
        </w:rPr>
        <w:t>会议纪要。</w:t>
      </w:r>
    </w:p>
    <w:p w:rsidR="00A96755" w:rsidRDefault="00A96755" w:rsidP="00A96755">
      <w:pPr>
        <w:numPr>
          <w:ilvl w:val="0"/>
          <w:numId w:val="2"/>
        </w:numPr>
      </w:pPr>
      <w:r>
        <w:rPr>
          <w:rFonts w:hint="eastAsia"/>
        </w:rPr>
        <w:t>本</w:t>
      </w:r>
      <w:r w:rsidR="00C5221C">
        <w:rPr>
          <w:rFonts w:hint="eastAsia"/>
        </w:rPr>
        <w:t>子系统调研记录、软件需求规格说明书、系统概要设计说明书、详细设计说明书</w:t>
      </w:r>
    </w:p>
    <w:p w:rsidR="00C5221C" w:rsidRDefault="00C5221C" w:rsidP="00A96755">
      <w:pPr>
        <w:numPr>
          <w:ilvl w:val="0"/>
          <w:numId w:val="2"/>
        </w:numPr>
      </w:pPr>
      <w:r>
        <w:t>《测试计划说明书》规范</w:t>
      </w:r>
    </w:p>
    <w:p w:rsidR="00A96755" w:rsidRDefault="00A96755" w:rsidP="00A96755">
      <w:pPr>
        <w:pStyle w:val="1"/>
      </w:pPr>
      <w:r>
        <w:rPr>
          <w:rFonts w:hint="eastAsia"/>
        </w:rPr>
        <w:t>计划</w:t>
      </w:r>
    </w:p>
    <w:p w:rsidR="00A96755" w:rsidRDefault="00A96755" w:rsidP="00A96755">
      <w:pPr>
        <w:pStyle w:val="2"/>
      </w:pPr>
      <w:r>
        <w:rPr>
          <w:rFonts w:hint="eastAsia"/>
        </w:rPr>
        <w:t>软件说明</w:t>
      </w:r>
    </w:p>
    <w:p w:rsidR="00A96755" w:rsidRDefault="00A96755" w:rsidP="00A96755">
      <w:pPr>
        <w:ind w:firstLine="420"/>
      </w:pPr>
      <w:r>
        <w:rPr>
          <w:rFonts w:hint="eastAsia"/>
        </w:rPr>
        <w:t>提供一份图表，并逐项说明被测软件的功能、输入和输出等质量指标，作为叙述测试计划的提纲。</w:t>
      </w:r>
    </w:p>
    <w:p w:rsidR="00E33D94" w:rsidRDefault="00E33D94" w:rsidP="00E33D94">
      <w:pPr>
        <w:pStyle w:val="1"/>
      </w:pPr>
      <w:r>
        <w:rPr>
          <w:rFonts w:hint="eastAsia"/>
        </w:rPr>
        <w:t>测试资源</w:t>
      </w:r>
    </w:p>
    <w:p w:rsidR="00E33D94" w:rsidRDefault="00E33D94" w:rsidP="00E33D94">
      <w:pPr>
        <w:pStyle w:val="2"/>
      </w:pPr>
      <w:r>
        <w:rPr>
          <w:rFonts w:hint="eastAsia"/>
        </w:rPr>
        <w:t>人员安排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3459"/>
        <w:gridCol w:w="803"/>
      </w:tblGrid>
      <w:tr w:rsidR="00140D66" w:rsidTr="00140D66">
        <w:tc>
          <w:tcPr>
            <w:tcW w:w="2130" w:type="dxa"/>
            <w:shd w:val="clear" w:color="auto" w:fill="auto"/>
          </w:tcPr>
          <w:p w:rsidR="00140D66" w:rsidRPr="00140D66" w:rsidRDefault="00140D66" w:rsidP="00140D66">
            <w:pPr>
              <w:jc w:val="center"/>
              <w:rPr>
                <w:b/>
                <w:bCs/>
              </w:rPr>
            </w:pPr>
            <w:r w:rsidRPr="00140D66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2130" w:type="dxa"/>
            <w:shd w:val="clear" w:color="auto" w:fill="auto"/>
          </w:tcPr>
          <w:p w:rsidR="00140D66" w:rsidRPr="00140D66" w:rsidRDefault="00140D66" w:rsidP="00140D66">
            <w:pPr>
              <w:jc w:val="center"/>
              <w:rPr>
                <w:b/>
                <w:bCs/>
              </w:rPr>
            </w:pPr>
            <w:r w:rsidRPr="00140D66">
              <w:rPr>
                <w:rFonts w:hint="eastAsia"/>
                <w:b/>
                <w:bCs/>
              </w:rPr>
              <w:t>人员安排</w:t>
            </w:r>
          </w:p>
        </w:tc>
        <w:tc>
          <w:tcPr>
            <w:tcW w:w="3459" w:type="dxa"/>
            <w:shd w:val="clear" w:color="auto" w:fill="auto"/>
          </w:tcPr>
          <w:p w:rsidR="00140D66" w:rsidRPr="00140D66" w:rsidRDefault="00140D66" w:rsidP="00140D66">
            <w:pPr>
              <w:jc w:val="center"/>
              <w:rPr>
                <w:b/>
                <w:bCs/>
              </w:rPr>
            </w:pPr>
            <w:r w:rsidRPr="00140D66">
              <w:rPr>
                <w:rFonts w:hint="eastAsia"/>
                <w:b/>
                <w:bCs/>
              </w:rPr>
              <w:t>任务描述</w:t>
            </w:r>
          </w:p>
        </w:tc>
        <w:tc>
          <w:tcPr>
            <w:tcW w:w="803" w:type="dxa"/>
            <w:shd w:val="clear" w:color="auto" w:fill="auto"/>
          </w:tcPr>
          <w:p w:rsidR="00140D66" w:rsidRPr="00140D66" w:rsidRDefault="00140D66" w:rsidP="00140D66">
            <w:pPr>
              <w:jc w:val="center"/>
              <w:rPr>
                <w:b/>
                <w:bCs/>
              </w:rPr>
            </w:pPr>
            <w:r w:rsidRPr="00140D66">
              <w:rPr>
                <w:rFonts w:hint="eastAsia"/>
                <w:b/>
                <w:bCs/>
              </w:rPr>
              <w:t>备注</w:t>
            </w:r>
          </w:p>
        </w:tc>
      </w:tr>
      <w:tr w:rsidR="00140D66" w:rsidTr="008241EC">
        <w:tc>
          <w:tcPr>
            <w:tcW w:w="2130" w:type="dxa"/>
          </w:tcPr>
          <w:p w:rsidR="00140D66" w:rsidRPr="00BF47A2" w:rsidRDefault="00140D66" w:rsidP="00140D66">
            <w:r w:rsidRPr="00BF47A2">
              <w:rPr>
                <w:rFonts w:hint="eastAsia"/>
              </w:rPr>
              <w:lastRenderedPageBreak/>
              <w:t>项目经理</w:t>
            </w:r>
          </w:p>
        </w:tc>
        <w:tc>
          <w:tcPr>
            <w:tcW w:w="2130" w:type="dxa"/>
          </w:tcPr>
          <w:p w:rsidR="00140D66" w:rsidRPr="006C54B4" w:rsidRDefault="004A6117" w:rsidP="00140D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李嘉荣</w:t>
            </w:r>
          </w:p>
        </w:tc>
        <w:tc>
          <w:tcPr>
            <w:tcW w:w="3459" w:type="dxa"/>
          </w:tcPr>
          <w:p w:rsidR="00140D66" w:rsidRPr="00BF47A2" w:rsidRDefault="00140D66" w:rsidP="00140D66">
            <w:r w:rsidRPr="00BF47A2">
              <w:rPr>
                <w:rFonts w:hint="eastAsia"/>
              </w:rPr>
              <w:t>a)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负责组织制订检测方案（计划）；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b)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负责组织实施检测工作；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c)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负责检测报告编制；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d)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负责组织项目各阶段里程碑（基线）的评审活动；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e)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负责各基线的配置项入库的申请和检测报告的归档工作；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f)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负责对检测项目方案（计划）的实施跟踪。</w:t>
            </w:r>
          </w:p>
        </w:tc>
        <w:tc>
          <w:tcPr>
            <w:tcW w:w="803" w:type="dxa"/>
          </w:tcPr>
          <w:p w:rsidR="00140D66" w:rsidRDefault="00140D66" w:rsidP="00140D66">
            <w:pPr>
              <w:rPr>
                <w:sz w:val="24"/>
              </w:rPr>
            </w:pPr>
          </w:p>
        </w:tc>
      </w:tr>
      <w:tr w:rsidR="00140D66" w:rsidTr="008241EC">
        <w:tc>
          <w:tcPr>
            <w:tcW w:w="2130" w:type="dxa"/>
          </w:tcPr>
          <w:p w:rsidR="00140D66" w:rsidRPr="00BF47A2" w:rsidRDefault="00140D66" w:rsidP="00140D66">
            <w:r w:rsidRPr="00BF47A2">
              <w:rPr>
                <w:rFonts w:hint="eastAsia"/>
              </w:rPr>
              <w:t>测试人员</w:t>
            </w:r>
          </w:p>
        </w:tc>
        <w:tc>
          <w:tcPr>
            <w:tcW w:w="2130" w:type="dxa"/>
          </w:tcPr>
          <w:p w:rsidR="00140D66" w:rsidRDefault="004A6117" w:rsidP="00140D66">
            <w:r>
              <w:rPr>
                <w:rFonts w:hint="eastAsia"/>
              </w:rPr>
              <w:t>布浩然</w:t>
            </w:r>
          </w:p>
          <w:p w:rsidR="004A6117" w:rsidRDefault="004A6117" w:rsidP="00140D66">
            <w:r>
              <w:rPr>
                <w:rFonts w:hint="eastAsia"/>
              </w:rPr>
              <w:t>黄建庭</w:t>
            </w:r>
          </w:p>
          <w:p w:rsidR="004A6117" w:rsidRDefault="004A6117" w:rsidP="00140D66">
            <w:r>
              <w:rPr>
                <w:rFonts w:hint="eastAsia"/>
              </w:rPr>
              <w:t>姚明阳</w:t>
            </w:r>
          </w:p>
          <w:p w:rsidR="004A6117" w:rsidRPr="00BF47A2" w:rsidRDefault="004A6117" w:rsidP="00140D66">
            <w:r>
              <w:rPr>
                <w:rFonts w:hint="eastAsia"/>
              </w:rPr>
              <w:t>刘越</w:t>
            </w:r>
          </w:p>
        </w:tc>
        <w:tc>
          <w:tcPr>
            <w:tcW w:w="3459" w:type="dxa"/>
          </w:tcPr>
          <w:p w:rsidR="00140D66" w:rsidRPr="00BF47A2" w:rsidRDefault="00140D66" w:rsidP="00140D66">
            <w:r w:rsidRPr="00BF47A2">
              <w:rPr>
                <w:rFonts w:hint="eastAsia"/>
              </w:rPr>
              <w:t>a)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搭建检测环境；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b)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参与编写《检测方案（计划）》、《检测规格说明及记录》；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c)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执行检测过程；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d)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记录检测结果和问题反馈，编写《问题报告》。</w:t>
            </w:r>
          </w:p>
        </w:tc>
        <w:tc>
          <w:tcPr>
            <w:tcW w:w="803" w:type="dxa"/>
          </w:tcPr>
          <w:p w:rsidR="00140D66" w:rsidRDefault="00140D66" w:rsidP="00140D66">
            <w:pPr>
              <w:rPr>
                <w:sz w:val="24"/>
              </w:rPr>
            </w:pPr>
          </w:p>
        </w:tc>
      </w:tr>
      <w:tr w:rsidR="00140D66" w:rsidTr="008241EC">
        <w:tc>
          <w:tcPr>
            <w:tcW w:w="2130" w:type="dxa"/>
          </w:tcPr>
          <w:p w:rsidR="00140D66" w:rsidRPr="00BF47A2" w:rsidRDefault="00140D66" w:rsidP="00140D66">
            <w:r w:rsidRPr="00BF47A2">
              <w:rPr>
                <w:rFonts w:hint="eastAsia"/>
              </w:rPr>
              <w:t>部门经理</w:t>
            </w:r>
          </w:p>
        </w:tc>
        <w:tc>
          <w:tcPr>
            <w:tcW w:w="2130" w:type="dxa"/>
          </w:tcPr>
          <w:p w:rsidR="00140D66" w:rsidRPr="00243B15" w:rsidRDefault="004A6117" w:rsidP="00140D6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何超</w:t>
            </w:r>
            <w:proofErr w:type="gramEnd"/>
          </w:p>
        </w:tc>
        <w:tc>
          <w:tcPr>
            <w:tcW w:w="3459" w:type="dxa"/>
          </w:tcPr>
          <w:p w:rsidR="00140D66" w:rsidRPr="00BF47A2" w:rsidRDefault="00140D66" w:rsidP="00140D66">
            <w:r w:rsidRPr="00BF47A2">
              <w:rPr>
                <w:rFonts w:hint="eastAsia"/>
              </w:rPr>
              <w:t>a)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组建项目组，任命项目负责人；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b)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对检测项目进行协调管理；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c)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对检测结果进行审核；</w:t>
            </w:r>
          </w:p>
          <w:p w:rsidR="00140D66" w:rsidRPr="00BF47A2" w:rsidRDefault="00140D66" w:rsidP="00140D66">
            <w:r w:rsidRPr="00BF47A2">
              <w:rPr>
                <w:rFonts w:hint="eastAsia"/>
              </w:rPr>
              <w:t>d)</w:t>
            </w:r>
            <w:r w:rsidRPr="00BF47A2">
              <w:rPr>
                <w:rFonts w:hint="eastAsia"/>
              </w:rPr>
              <w:tab/>
            </w:r>
            <w:r w:rsidRPr="00BF47A2">
              <w:rPr>
                <w:rFonts w:hint="eastAsia"/>
              </w:rPr>
              <w:t>参加项目各阶段里程碑（基线）的评审活动。</w:t>
            </w:r>
          </w:p>
        </w:tc>
        <w:tc>
          <w:tcPr>
            <w:tcW w:w="803" w:type="dxa"/>
          </w:tcPr>
          <w:p w:rsidR="00140D66" w:rsidRDefault="00140D66" w:rsidP="00140D66">
            <w:pPr>
              <w:rPr>
                <w:sz w:val="24"/>
              </w:rPr>
            </w:pPr>
          </w:p>
        </w:tc>
      </w:tr>
    </w:tbl>
    <w:p w:rsidR="00E33D94" w:rsidRPr="00140D66" w:rsidRDefault="00E33D94" w:rsidP="00E33D94"/>
    <w:p w:rsidR="00E33D94" w:rsidRDefault="00E33D94" w:rsidP="00E33D94">
      <w:pPr>
        <w:pStyle w:val="2"/>
      </w:pPr>
      <w:r>
        <w:rPr>
          <w:rFonts w:hint="eastAsia"/>
        </w:rPr>
        <w:t>测试环境</w:t>
      </w:r>
    </w:p>
    <w:p w:rsidR="00D87AA7" w:rsidRDefault="00D87AA7" w:rsidP="00D87AA7">
      <w:pPr>
        <w:pStyle w:val="3"/>
      </w:pPr>
      <w:r>
        <w:rPr>
          <w:rFonts w:hint="eastAsia"/>
        </w:rPr>
        <w:t>硬件环境：</w:t>
      </w:r>
      <w:r w:rsidR="00D4585D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190"/>
      </w:tblGrid>
      <w:tr w:rsidR="00D4585D" w:rsidTr="00844326">
        <w:tc>
          <w:tcPr>
            <w:tcW w:w="1271" w:type="dxa"/>
          </w:tcPr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项目</w:t>
            </w:r>
          </w:p>
        </w:tc>
        <w:tc>
          <w:tcPr>
            <w:tcW w:w="4190" w:type="dxa"/>
          </w:tcPr>
          <w:p w:rsidR="00D4585D" w:rsidRDefault="00D4585D" w:rsidP="00D4585D">
            <w:r>
              <w:rPr>
                <w:rFonts w:hint="eastAsia"/>
              </w:rPr>
              <w:t>描述</w:t>
            </w:r>
          </w:p>
        </w:tc>
      </w:tr>
      <w:tr w:rsidR="00D4585D" w:rsidTr="00844326">
        <w:tc>
          <w:tcPr>
            <w:tcW w:w="1271" w:type="dxa"/>
            <w:vMerge w:val="restart"/>
          </w:tcPr>
          <w:p w:rsidR="00D4585D" w:rsidRDefault="00D4585D" w:rsidP="00D4585D"/>
          <w:p w:rsidR="00D4585D" w:rsidRDefault="00D4585D" w:rsidP="00D4585D"/>
          <w:p w:rsidR="00D4585D" w:rsidRDefault="00D4585D" w:rsidP="00D4585D">
            <w:pPr>
              <w:jc w:val="center"/>
            </w:pPr>
            <w:r>
              <w:rPr>
                <w:rFonts w:hint="eastAsia"/>
              </w:rPr>
              <w:t>服务器端</w:t>
            </w:r>
          </w:p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应用服务器类型与版本</w:t>
            </w:r>
          </w:p>
        </w:tc>
        <w:tc>
          <w:tcPr>
            <w:tcW w:w="4190" w:type="dxa"/>
          </w:tcPr>
          <w:p w:rsidR="00D4585D" w:rsidRDefault="001B0210" w:rsidP="00D4585D">
            <w:r>
              <w:rPr>
                <w:rFonts w:hint="eastAsia"/>
              </w:rPr>
              <w:t>T</w:t>
            </w:r>
            <w:r>
              <w:t>omcat 7.0</w:t>
            </w:r>
          </w:p>
        </w:tc>
      </w:tr>
      <w:tr w:rsidR="00D4585D" w:rsidTr="00844326">
        <w:tc>
          <w:tcPr>
            <w:tcW w:w="1271" w:type="dxa"/>
            <w:vMerge/>
          </w:tcPr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数据库的类型与版本</w:t>
            </w:r>
          </w:p>
        </w:tc>
        <w:tc>
          <w:tcPr>
            <w:tcW w:w="4190" w:type="dxa"/>
          </w:tcPr>
          <w:p w:rsidR="00D4585D" w:rsidRDefault="001B0210" w:rsidP="00D4585D">
            <w:r>
              <w:rPr>
                <w:rFonts w:hint="eastAsia"/>
              </w:rPr>
              <w:t>My</w:t>
            </w:r>
            <w:r>
              <w:t xml:space="preserve">SQL 5.5 </w:t>
            </w:r>
          </w:p>
        </w:tc>
      </w:tr>
      <w:tr w:rsidR="00D4585D" w:rsidTr="00844326">
        <w:tc>
          <w:tcPr>
            <w:tcW w:w="1271" w:type="dxa"/>
            <w:vMerge/>
          </w:tcPr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目前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J</w:t>
            </w:r>
            <w:r>
              <w:t>RE</w:t>
            </w:r>
            <w:r>
              <w:t>版本号</w:t>
            </w:r>
          </w:p>
        </w:tc>
        <w:tc>
          <w:tcPr>
            <w:tcW w:w="4190" w:type="dxa"/>
          </w:tcPr>
          <w:p w:rsidR="00D4585D" w:rsidRDefault="001B0210" w:rsidP="00D4585D">
            <w:r>
              <w:rPr>
                <w:rFonts w:hint="eastAsia"/>
              </w:rPr>
              <w:t>J</w:t>
            </w:r>
            <w:r>
              <w:t xml:space="preserve">DK </w:t>
            </w:r>
            <w:proofErr w:type="gramStart"/>
            <w:r>
              <w:t>1.8  JRE</w:t>
            </w:r>
            <w:proofErr w:type="gramEnd"/>
            <w:r>
              <w:t xml:space="preserve"> 1.8</w:t>
            </w:r>
          </w:p>
        </w:tc>
      </w:tr>
      <w:tr w:rsidR="00D4585D" w:rsidTr="00844326">
        <w:tc>
          <w:tcPr>
            <w:tcW w:w="1271" w:type="dxa"/>
            <w:vMerge/>
          </w:tcPr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各功能服务器的硬件配置</w:t>
            </w:r>
          </w:p>
        </w:tc>
        <w:tc>
          <w:tcPr>
            <w:tcW w:w="4190" w:type="dxa"/>
          </w:tcPr>
          <w:p w:rsidR="00D4585D" w:rsidRDefault="001B0210" w:rsidP="00D4585D">
            <w:r>
              <w:rPr>
                <w:rFonts w:hint="eastAsia"/>
              </w:rPr>
              <w:t>战神</w:t>
            </w:r>
            <w:r>
              <w:rPr>
                <w:rFonts w:hint="eastAsia"/>
              </w:rPr>
              <w:t>K</w:t>
            </w:r>
            <w:r>
              <w:t>550D</w:t>
            </w:r>
          </w:p>
        </w:tc>
      </w:tr>
      <w:tr w:rsidR="00D4585D" w:rsidTr="00844326">
        <w:tc>
          <w:tcPr>
            <w:tcW w:w="1271" w:type="dxa"/>
            <w:vMerge w:val="restart"/>
          </w:tcPr>
          <w:p w:rsidR="00D4585D" w:rsidRDefault="00D4585D" w:rsidP="00D4585D">
            <w:pPr>
              <w:jc w:val="center"/>
            </w:pPr>
          </w:p>
          <w:p w:rsidR="00D4585D" w:rsidRDefault="00D4585D" w:rsidP="00D4585D">
            <w:pPr>
              <w:jc w:val="center"/>
            </w:pPr>
            <w:r>
              <w:rPr>
                <w:rFonts w:hint="eastAsia"/>
              </w:rPr>
              <w:t>客户端</w:t>
            </w:r>
          </w:p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操作系统</w:t>
            </w:r>
          </w:p>
        </w:tc>
        <w:tc>
          <w:tcPr>
            <w:tcW w:w="4190" w:type="dxa"/>
          </w:tcPr>
          <w:p w:rsidR="00D4585D" w:rsidRPr="00D4585D" w:rsidRDefault="00D4585D" w:rsidP="00D4585D">
            <w:pPr>
              <w:rPr>
                <w:sz w:val="18"/>
                <w:szCs w:val="18"/>
              </w:rPr>
            </w:pPr>
            <w:r w:rsidRPr="00D4585D">
              <w:rPr>
                <w:rFonts w:hint="eastAsia"/>
                <w:sz w:val="18"/>
                <w:szCs w:val="18"/>
              </w:rPr>
              <w:t>Windows7</w:t>
            </w:r>
            <w:r w:rsidRPr="00D4585D">
              <w:rPr>
                <w:rFonts w:hint="eastAsia"/>
                <w:sz w:val="18"/>
                <w:szCs w:val="18"/>
              </w:rPr>
              <w:t>及其以上的操作系统</w:t>
            </w:r>
          </w:p>
        </w:tc>
      </w:tr>
      <w:tr w:rsidR="00D4585D" w:rsidTr="00844326">
        <w:tc>
          <w:tcPr>
            <w:tcW w:w="1271" w:type="dxa"/>
            <w:vMerge/>
          </w:tcPr>
          <w:p w:rsidR="00D4585D" w:rsidRDefault="00D4585D" w:rsidP="00D4585D">
            <w:pPr>
              <w:jc w:val="center"/>
            </w:pPr>
          </w:p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用户端浏览器类型及版本号</w:t>
            </w:r>
          </w:p>
        </w:tc>
        <w:tc>
          <w:tcPr>
            <w:tcW w:w="4190" w:type="dxa"/>
          </w:tcPr>
          <w:p w:rsidR="00D4585D" w:rsidRDefault="00844326" w:rsidP="00D4585D">
            <w:pPr>
              <w:rPr>
                <w:rFonts w:ascii="Segoe UI" w:hAnsi="Segoe UI" w:cs="Segoe UI"/>
                <w:color w:val="5F6368"/>
                <w:sz w:val="20"/>
                <w:szCs w:val="20"/>
              </w:rPr>
            </w:pPr>
            <w:proofErr w:type="gramStart"/>
            <w:r>
              <w:rPr>
                <w:rFonts w:hint="eastAsia"/>
              </w:rPr>
              <w:t>谷歌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版本</w:t>
            </w:r>
            <w:proofErr w:type="gramEnd"/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 75.0.3770.100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（正式版本）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（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64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位）</w:t>
            </w:r>
          </w:p>
          <w:p w:rsidR="00844326" w:rsidRDefault="00844326" w:rsidP="00D4585D">
            <w:pPr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3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60</w:t>
            </w:r>
            <w:proofErr w:type="gramStart"/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极</w:t>
            </w:r>
            <w:proofErr w:type="gramEnd"/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速浏览器</w:t>
            </w:r>
            <w:r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1.0.2086.0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版本</w:t>
            </w:r>
          </w:p>
          <w:p w:rsidR="00844326" w:rsidRPr="00877488" w:rsidRDefault="00844326" w:rsidP="00D4585D">
            <w:pPr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IE</w:t>
            </w:r>
            <w:r w:rsidR="00877488"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浏览器</w:t>
            </w:r>
            <w:r w:rsidR="00877488"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1</w:t>
            </w:r>
            <w:r w:rsidR="00877488">
              <w:rPr>
                <w:rFonts w:ascii="Segoe UI" w:hAnsi="Segoe UI" w:cs="Segoe UI"/>
                <w:color w:val="5F6368"/>
                <w:sz w:val="20"/>
                <w:szCs w:val="20"/>
              </w:rPr>
              <w:t>1.0</w:t>
            </w:r>
            <w:r w:rsidR="00877488">
              <w:rPr>
                <w:rFonts w:ascii="Segoe UI" w:hAnsi="Segoe UI" w:cs="Segoe UI"/>
                <w:color w:val="5F6368"/>
                <w:sz w:val="20"/>
                <w:szCs w:val="20"/>
              </w:rPr>
              <w:t>版本以上</w:t>
            </w:r>
          </w:p>
        </w:tc>
      </w:tr>
      <w:tr w:rsidR="00D4585D" w:rsidTr="00844326">
        <w:tc>
          <w:tcPr>
            <w:tcW w:w="1271" w:type="dxa"/>
            <w:vMerge/>
          </w:tcPr>
          <w:p w:rsidR="00D4585D" w:rsidRDefault="00D4585D" w:rsidP="00D4585D"/>
        </w:tc>
        <w:tc>
          <w:tcPr>
            <w:tcW w:w="2835" w:type="dxa"/>
          </w:tcPr>
          <w:p w:rsidR="00D4585D" w:rsidRDefault="00D4585D" w:rsidP="00D4585D">
            <w:r>
              <w:rPr>
                <w:rFonts w:hint="eastAsia"/>
              </w:rPr>
              <w:t>用户端硬件配置</w:t>
            </w:r>
          </w:p>
        </w:tc>
        <w:tc>
          <w:tcPr>
            <w:tcW w:w="4190" w:type="dxa"/>
          </w:tcPr>
          <w:p w:rsidR="00D4585D" w:rsidRDefault="008615D6" w:rsidP="00D4585D">
            <w:r>
              <w:rPr>
                <w:rFonts w:hint="eastAsia"/>
              </w:rPr>
              <w:t>电脑端</w:t>
            </w:r>
            <w:r w:rsidR="003432AE">
              <w:rPr>
                <w:rFonts w:hint="eastAsia"/>
              </w:rPr>
              <w:t>，内存</w:t>
            </w:r>
            <w:r w:rsidR="003432AE">
              <w:rPr>
                <w:rFonts w:hint="eastAsia"/>
              </w:rPr>
              <w:t>4G</w:t>
            </w:r>
            <w:r w:rsidR="003432AE">
              <w:t>B,</w:t>
            </w:r>
            <w:r w:rsidR="003432AE">
              <w:rPr>
                <w:rFonts w:hint="eastAsia"/>
              </w:rPr>
              <w:t>CPU</w:t>
            </w:r>
            <w:r w:rsidR="003432AE">
              <w:t xml:space="preserve"> I5-6300</w:t>
            </w:r>
          </w:p>
        </w:tc>
      </w:tr>
    </w:tbl>
    <w:p w:rsidR="00D4585D" w:rsidRPr="00D4585D" w:rsidRDefault="00D4585D" w:rsidP="00D4585D"/>
    <w:p w:rsidR="00E33D94" w:rsidRDefault="00E33D94" w:rsidP="00E33D94">
      <w:pPr>
        <w:pStyle w:val="2"/>
      </w:pPr>
      <w:r>
        <w:rPr>
          <w:rFonts w:hint="eastAsia"/>
        </w:rPr>
        <w:t>测试工具</w:t>
      </w:r>
    </w:p>
    <w:p w:rsidR="00D87AA7" w:rsidRPr="00D87AA7" w:rsidRDefault="00D87AA7" w:rsidP="00D87AA7">
      <w:pPr>
        <w:ind w:firstLine="420"/>
      </w:pPr>
    </w:p>
    <w:tbl>
      <w:tblPr>
        <w:tblW w:w="8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8"/>
        <w:gridCol w:w="3322"/>
        <w:gridCol w:w="2915"/>
        <w:gridCol w:w="669"/>
      </w:tblGrid>
      <w:tr w:rsidR="00D87AA7" w:rsidRPr="00D87AA7" w:rsidTr="00877488">
        <w:trPr>
          <w:trHeight w:val="380"/>
        </w:trPr>
        <w:tc>
          <w:tcPr>
            <w:tcW w:w="1268" w:type="dxa"/>
            <w:shd w:val="clear" w:color="auto" w:fill="auto"/>
          </w:tcPr>
          <w:p w:rsidR="00D87AA7" w:rsidRPr="00D87AA7" w:rsidRDefault="00D87AA7" w:rsidP="008241E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测试任务</w:t>
            </w:r>
          </w:p>
        </w:tc>
        <w:tc>
          <w:tcPr>
            <w:tcW w:w="3322" w:type="dxa"/>
            <w:shd w:val="clear" w:color="auto" w:fill="auto"/>
          </w:tcPr>
          <w:p w:rsidR="00D87AA7" w:rsidRPr="00D87AA7" w:rsidRDefault="00D87AA7" w:rsidP="008241E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工具</w:t>
            </w:r>
          </w:p>
        </w:tc>
        <w:tc>
          <w:tcPr>
            <w:tcW w:w="2915" w:type="dxa"/>
            <w:shd w:val="clear" w:color="auto" w:fill="auto"/>
          </w:tcPr>
          <w:p w:rsidR="00D87AA7" w:rsidRPr="00D87AA7" w:rsidRDefault="00D87AA7" w:rsidP="008241E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版本</w:t>
            </w:r>
          </w:p>
        </w:tc>
        <w:tc>
          <w:tcPr>
            <w:tcW w:w="669" w:type="dxa"/>
            <w:shd w:val="clear" w:color="auto" w:fill="auto"/>
          </w:tcPr>
          <w:p w:rsidR="00D87AA7" w:rsidRPr="00D87AA7" w:rsidRDefault="00D87AA7" w:rsidP="008241E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D87AA7" w:rsidRPr="00D87AA7" w:rsidTr="00877488">
        <w:trPr>
          <w:trHeight w:val="421"/>
        </w:trPr>
        <w:tc>
          <w:tcPr>
            <w:tcW w:w="1268" w:type="dxa"/>
            <w:shd w:val="clear" w:color="auto" w:fill="auto"/>
          </w:tcPr>
          <w:p w:rsidR="00D87AA7" w:rsidRPr="00D87AA7" w:rsidRDefault="00D87AA7" w:rsidP="008241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测试计划</w:t>
            </w:r>
          </w:p>
        </w:tc>
        <w:tc>
          <w:tcPr>
            <w:tcW w:w="3322" w:type="dxa"/>
            <w:shd w:val="clear" w:color="auto" w:fill="auto"/>
          </w:tcPr>
          <w:p w:rsidR="00D87AA7" w:rsidRPr="00D87AA7" w:rsidRDefault="004A6117" w:rsidP="008241EC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谷歌浏览器</w:t>
            </w:r>
            <w:proofErr w:type="gramEnd"/>
            <w:r>
              <w:rPr>
                <w:rFonts w:hint="eastAsia"/>
                <w:color w:val="000000" w:themeColor="text1"/>
              </w:rPr>
              <w:t>、</w:t>
            </w:r>
            <w:r w:rsidR="003A0834">
              <w:rPr>
                <w:rFonts w:hint="eastAsia"/>
                <w:color w:val="000000" w:themeColor="text1"/>
              </w:rPr>
              <w:t>3</w:t>
            </w:r>
            <w:r w:rsidR="003A0834">
              <w:rPr>
                <w:color w:val="000000" w:themeColor="text1"/>
              </w:rPr>
              <w:t>60</w:t>
            </w:r>
            <w:proofErr w:type="gramStart"/>
            <w:r w:rsidR="003A0834">
              <w:rPr>
                <w:rFonts w:hint="eastAsia"/>
                <w:color w:val="000000" w:themeColor="text1"/>
              </w:rPr>
              <w:t>极</w:t>
            </w:r>
            <w:proofErr w:type="gramEnd"/>
            <w:r w:rsidR="003A0834">
              <w:rPr>
                <w:rFonts w:hint="eastAsia"/>
                <w:color w:val="000000" w:themeColor="text1"/>
              </w:rPr>
              <w:t>速浏览器，</w:t>
            </w:r>
            <w:r w:rsidR="003A0834">
              <w:rPr>
                <w:rFonts w:hint="eastAsia"/>
                <w:color w:val="000000" w:themeColor="text1"/>
              </w:rPr>
              <w:t>IE</w:t>
            </w:r>
          </w:p>
        </w:tc>
        <w:tc>
          <w:tcPr>
            <w:tcW w:w="2915" w:type="dxa"/>
            <w:shd w:val="clear" w:color="auto" w:fill="auto"/>
          </w:tcPr>
          <w:p w:rsidR="004A6117" w:rsidRPr="004A6117" w:rsidRDefault="003A0834" w:rsidP="004A6117">
            <w:pPr>
              <w:widowControl/>
              <w:jc w:val="left"/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谷歌</w:t>
            </w:r>
            <w:proofErr w:type="gramEnd"/>
            <w:r w:rsidR="004A6117" w:rsidRPr="004A6117"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  <w:t>74.0.3729.169</w:t>
            </w:r>
            <w:r w:rsidR="004A6117" w:rsidRPr="004A6117"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  <w:t>（正式版</w:t>
            </w:r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）</w:t>
            </w:r>
          </w:p>
          <w:p w:rsidR="00D87AA7" w:rsidRPr="00D87AA7" w:rsidRDefault="00D87AA7" w:rsidP="003A0834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669" w:type="dxa"/>
            <w:shd w:val="clear" w:color="auto" w:fill="auto"/>
          </w:tcPr>
          <w:p w:rsidR="00D87AA7" w:rsidRPr="00D87AA7" w:rsidRDefault="00D87AA7" w:rsidP="008241EC">
            <w:pPr>
              <w:rPr>
                <w:i/>
                <w:color w:val="FF0000"/>
              </w:rPr>
            </w:pPr>
          </w:p>
        </w:tc>
      </w:tr>
      <w:tr w:rsidR="003A0834" w:rsidRPr="00D87AA7" w:rsidTr="00877488">
        <w:trPr>
          <w:trHeight w:val="399"/>
        </w:trPr>
        <w:tc>
          <w:tcPr>
            <w:tcW w:w="1268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测试报告</w:t>
            </w:r>
          </w:p>
        </w:tc>
        <w:tc>
          <w:tcPr>
            <w:tcW w:w="3322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Excel</w:t>
            </w:r>
            <w:r>
              <w:rPr>
                <w:rFonts w:hint="eastAsia"/>
                <w:color w:val="000000" w:themeColor="text1"/>
              </w:rPr>
              <w:t>表格、</w:t>
            </w:r>
            <w:r>
              <w:rPr>
                <w:rFonts w:hint="eastAsia"/>
                <w:color w:val="000000" w:themeColor="text1"/>
              </w:rPr>
              <w:t>Word</w:t>
            </w:r>
            <w:r>
              <w:rPr>
                <w:rFonts w:hint="eastAsia"/>
                <w:color w:val="000000" w:themeColor="text1"/>
              </w:rPr>
              <w:t>文档</w:t>
            </w:r>
          </w:p>
        </w:tc>
        <w:tc>
          <w:tcPr>
            <w:tcW w:w="2915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rPr>
                <w:rFonts w:hint="eastAsia"/>
                <w:color w:val="000000" w:themeColor="text1"/>
              </w:rPr>
              <w:t>ffice</w:t>
            </w:r>
            <w:r>
              <w:rPr>
                <w:color w:val="000000" w:themeColor="text1"/>
              </w:rPr>
              <w:t>2016</w:t>
            </w:r>
          </w:p>
        </w:tc>
        <w:tc>
          <w:tcPr>
            <w:tcW w:w="669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</w:p>
        </w:tc>
      </w:tr>
      <w:tr w:rsidR="003A0834" w:rsidRPr="00D87AA7" w:rsidTr="00877488">
        <w:trPr>
          <w:trHeight w:val="399"/>
        </w:trPr>
        <w:tc>
          <w:tcPr>
            <w:tcW w:w="1268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测试用例</w:t>
            </w:r>
          </w:p>
        </w:tc>
        <w:tc>
          <w:tcPr>
            <w:tcW w:w="3322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Excel</w:t>
            </w:r>
            <w:r>
              <w:rPr>
                <w:rFonts w:hint="eastAsia"/>
                <w:color w:val="000000" w:themeColor="text1"/>
              </w:rPr>
              <w:t>表格、</w:t>
            </w:r>
            <w:r>
              <w:rPr>
                <w:rFonts w:hint="eastAsia"/>
                <w:color w:val="000000" w:themeColor="text1"/>
              </w:rPr>
              <w:t>Word</w:t>
            </w:r>
            <w:r>
              <w:rPr>
                <w:rFonts w:hint="eastAsia"/>
                <w:color w:val="000000" w:themeColor="text1"/>
              </w:rPr>
              <w:t>文档</w:t>
            </w:r>
          </w:p>
        </w:tc>
        <w:tc>
          <w:tcPr>
            <w:tcW w:w="2915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rPr>
                <w:rFonts w:hint="eastAsia"/>
                <w:color w:val="000000" w:themeColor="text1"/>
              </w:rPr>
              <w:t>ffice</w:t>
            </w:r>
            <w:r>
              <w:rPr>
                <w:color w:val="000000" w:themeColor="text1"/>
              </w:rPr>
              <w:t>2016</w:t>
            </w:r>
          </w:p>
        </w:tc>
        <w:tc>
          <w:tcPr>
            <w:tcW w:w="669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</w:p>
        </w:tc>
      </w:tr>
      <w:tr w:rsidR="003A0834" w:rsidRPr="00D87AA7" w:rsidTr="00877488">
        <w:trPr>
          <w:trHeight w:val="399"/>
        </w:trPr>
        <w:tc>
          <w:tcPr>
            <w:tcW w:w="1268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功能测试</w:t>
            </w:r>
          </w:p>
        </w:tc>
        <w:tc>
          <w:tcPr>
            <w:tcW w:w="3322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谷歌浏览器</w:t>
            </w:r>
            <w:proofErr w:type="gramEnd"/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60</w:t>
            </w:r>
            <w:proofErr w:type="gramStart"/>
            <w:r>
              <w:rPr>
                <w:rFonts w:hint="eastAsia"/>
                <w:color w:val="000000" w:themeColor="text1"/>
              </w:rPr>
              <w:t>极</w:t>
            </w:r>
            <w:proofErr w:type="gramEnd"/>
            <w:r>
              <w:rPr>
                <w:rFonts w:hint="eastAsia"/>
                <w:color w:val="000000" w:themeColor="text1"/>
              </w:rPr>
              <w:t>速浏览器、</w:t>
            </w:r>
            <w:r>
              <w:rPr>
                <w:rFonts w:hint="eastAsia"/>
                <w:color w:val="000000" w:themeColor="text1"/>
              </w:rPr>
              <w:t>IE</w:t>
            </w:r>
          </w:p>
        </w:tc>
        <w:tc>
          <w:tcPr>
            <w:tcW w:w="2915" w:type="dxa"/>
            <w:shd w:val="clear" w:color="auto" w:fill="auto"/>
          </w:tcPr>
          <w:p w:rsidR="003A0834" w:rsidRPr="003A0834" w:rsidRDefault="003A0834" w:rsidP="003A0834">
            <w:pPr>
              <w:widowControl/>
              <w:jc w:val="left"/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谷歌</w:t>
            </w:r>
            <w:proofErr w:type="gramEnd"/>
            <w:r w:rsidRPr="004A6117"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  <w:t>74.0.3729.169</w:t>
            </w:r>
            <w:r w:rsidRPr="004A6117"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  <w:t>（正式版</w:t>
            </w:r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）、</w:t>
            </w:r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IE</w:t>
            </w:r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版本</w:t>
            </w:r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color w:val="202124"/>
                <w:kern w:val="0"/>
                <w:sz w:val="20"/>
                <w:szCs w:val="20"/>
              </w:rPr>
              <w:t>1</w:t>
            </w:r>
            <w:r>
              <w:rPr>
                <w:rFonts w:ascii="Segoe UI" w:hAnsi="Segoe UI" w:cs="Segoe UI" w:hint="eastAsia"/>
                <w:color w:val="202124"/>
                <w:kern w:val="0"/>
                <w:sz w:val="20"/>
                <w:szCs w:val="20"/>
              </w:rPr>
              <w:t>以上</w:t>
            </w:r>
          </w:p>
        </w:tc>
        <w:tc>
          <w:tcPr>
            <w:tcW w:w="669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</w:p>
        </w:tc>
      </w:tr>
      <w:tr w:rsidR="003A0834" w:rsidRPr="00D87AA7" w:rsidTr="00877488">
        <w:trPr>
          <w:trHeight w:val="399"/>
        </w:trPr>
        <w:tc>
          <w:tcPr>
            <w:tcW w:w="1268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测试管理</w:t>
            </w:r>
          </w:p>
        </w:tc>
        <w:tc>
          <w:tcPr>
            <w:tcW w:w="3322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Excel</w:t>
            </w:r>
            <w:r>
              <w:rPr>
                <w:rFonts w:hint="eastAsia"/>
                <w:color w:val="000000" w:themeColor="text1"/>
              </w:rPr>
              <w:t>表格、</w:t>
            </w:r>
            <w:r>
              <w:rPr>
                <w:rFonts w:hint="eastAsia"/>
                <w:color w:val="000000" w:themeColor="text1"/>
              </w:rPr>
              <w:t>Word</w:t>
            </w:r>
            <w:r>
              <w:rPr>
                <w:rFonts w:hint="eastAsia"/>
                <w:color w:val="000000" w:themeColor="text1"/>
              </w:rPr>
              <w:t>文档</w:t>
            </w:r>
          </w:p>
        </w:tc>
        <w:tc>
          <w:tcPr>
            <w:tcW w:w="2915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</w:p>
        </w:tc>
        <w:tc>
          <w:tcPr>
            <w:tcW w:w="669" w:type="dxa"/>
            <w:shd w:val="clear" w:color="auto" w:fill="auto"/>
          </w:tcPr>
          <w:p w:rsidR="003A0834" w:rsidRPr="00D87AA7" w:rsidRDefault="003A0834" w:rsidP="003A0834">
            <w:pPr>
              <w:rPr>
                <w:color w:val="000000" w:themeColor="text1"/>
              </w:rPr>
            </w:pPr>
          </w:p>
        </w:tc>
      </w:tr>
    </w:tbl>
    <w:p w:rsidR="00E33D94" w:rsidRDefault="00E33D94" w:rsidP="00E33D94">
      <w:pPr>
        <w:pStyle w:val="2"/>
      </w:pPr>
      <w:r>
        <w:rPr>
          <w:rFonts w:hint="eastAsia"/>
        </w:rPr>
        <w:t>测试</w:t>
      </w:r>
      <w:r w:rsidR="00D278F5">
        <w:rPr>
          <w:rFonts w:hint="eastAsia"/>
        </w:rPr>
        <w:t>安排</w:t>
      </w:r>
    </w:p>
    <w:tbl>
      <w:tblPr>
        <w:tblW w:w="8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2"/>
        <w:gridCol w:w="1559"/>
        <w:gridCol w:w="3874"/>
        <w:gridCol w:w="1189"/>
      </w:tblGrid>
      <w:tr w:rsidR="00743BD2" w:rsidRPr="00D87AA7" w:rsidTr="00D278F5">
        <w:trPr>
          <w:trHeight w:val="380"/>
        </w:trPr>
        <w:tc>
          <w:tcPr>
            <w:tcW w:w="1552" w:type="dxa"/>
            <w:shd w:val="clear" w:color="auto" w:fill="auto"/>
          </w:tcPr>
          <w:p w:rsidR="00D87AA7" w:rsidRPr="00D87AA7" w:rsidRDefault="00D87AA7" w:rsidP="00D87A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测试任务</w:t>
            </w:r>
          </w:p>
        </w:tc>
        <w:tc>
          <w:tcPr>
            <w:tcW w:w="1559" w:type="dxa"/>
            <w:shd w:val="clear" w:color="auto" w:fill="auto"/>
          </w:tcPr>
          <w:p w:rsidR="00D87AA7" w:rsidRPr="00D87AA7" w:rsidRDefault="00D87AA7" w:rsidP="00D87AA7">
            <w:pPr>
              <w:jc w:val="center"/>
              <w:rPr>
                <w:b/>
                <w:bCs/>
                <w:color w:val="000000" w:themeColor="text1"/>
              </w:rPr>
            </w:pPr>
            <w:r w:rsidRPr="00D87AA7">
              <w:rPr>
                <w:rFonts w:hint="eastAsia"/>
                <w:b/>
                <w:bCs/>
                <w:color w:val="000000" w:themeColor="text1"/>
              </w:rPr>
              <w:t>测试</w:t>
            </w:r>
            <w:r w:rsidRPr="00D87AA7">
              <w:rPr>
                <w:b/>
                <w:bCs/>
                <w:color w:val="000000" w:themeColor="text1"/>
              </w:rPr>
              <w:t>人员</w:t>
            </w:r>
          </w:p>
        </w:tc>
        <w:tc>
          <w:tcPr>
            <w:tcW w:w="3874" w:type="dxa"/>
            <w:shd w:val="clear" w:color="auto" w:fill="auto"/>
          </w:tcPr>
          <w:p w:rsidR="00D87AA7" w:rsidRPr="00D87AA7" w:rsidRDefault="00D87AA7" w:rsidP="00D87AA7">
            <w:pPr>
              <w:jc w:val="center"/>
              <w:rPr>
                <w:b/>
                <w:bCs/>
                <w:color w:val="000000" w:themeColor="text1"/>
              </w:rPr>
            </w:pPr>
            <w:r w:rsidRPr="00D87AA7">
              <w:rPr>
                <w:rFonts w:hint="eastAsia"/>
                <w:b/>
                <w:bCs/>
                <w:color w:val="000000" w:themeColor="text1"/>
              </w:rPr>
              <w:t>测试任务</w:t>
            </w:r>
          </w:p>
        </w:tc>
        <w:tc>
          <w:tcPr>
            <w:tcW w:w="1189" w:type="dxa"/>
            <w:shd w:val="clear" w:color="auto" w:fill="auto"/>
          </w:tcPr>
          <w:p w:rsidR="00D87AA7" w:rsidRPr="00D87AA7" w:rsidRDefault="00D87AA7" w:rsidP="00D87AA7">
            <w:pPr>
              <w:jc w:val="center"/>
              <w:rPr>
                <w:b/>
                <w:bCs/>
                <w:color w:val="000000" w:themeColor="text1"/>
              </w:rPr>
            </w:pPr>
            <w:r w:rsidRPr="00D87AA7">
              <w:rPr>
                <w:rFonts w:hint="eastAsia"/>
                <w:b/>
                <w:bCs/>
                <w:color w:val="000000" w:themeColor="text1"/>
              </w:rPr>
              <w:t>负责人</w:t>
            </w:r>
          </w:p>
        </w:tc>
      </w:tr>
      <w:tr w:rsidR="00743BD2" w:rsidRPr="00D87AA7" w:rsidTr="00D278F5">
        <w:trPr>
          <w:trHeight w:val="421"/>
        </w:trPr>
        <w:tc>
          <w:tcPr>
            <w:tcW w:w="1552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功能测试</w:t>
            </w:r>
          </w:p>
        </w:tc>
        <w:tc>
          <w:tcPr>
            <w:tcW w:w="155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布浩然</w:t>
            </w:r>
          </w:p>
        </w:tc>
        <w:tc>
          <w:tcPr>
            <w:tcW w:w="3874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测试的功能是否正常，如导航，数据输入，处理、检索是否正确，以及业务规则的实施是否恰当</w:t>
            </w:r>
          </w:p>
        </w:tc>
        <w:tc>
          <w:tcPr>
            <w:tcW w:w="118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何超</w:t>
            </w:r>
            <w:proofErr w:type="gramEnd"/>
          </w:p>
        </w:tc>
      </w:tr>
      <w:tr w:rsidR="00743BD2" w:rsidRPr="00D87AA7" w:rsidTr="00D278F5">
        <w:trPr>
          <w:trHeight w:val="399"/>
        </w:trPr>
        <w:tc>
          <w:tcPr>
            <w:tcW w:w="1552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用户界面测试</w:t>
            </w:r>
          </w:p>
        </w:tc>
        <w:tc>
          <w:tcPr>
            <w:tcW w:w="155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黄建庭</w:t>
            </w:r>
          </w:p>
        </w:tc>
        <w:tc>
          <w:tcPr>
            <w:tcW w:w="3874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用于核实用户与软件之间的交互是否正常</w:t>
            </w:r>
            <w:r w:rsidR="00D278F5">
              <w:rPr>
                <w:rFonts w:hint="eastAsia"/>
              </w:rPr>
              <w:t>，</w:t>
            </w:r>
            <w:r w:rsidR="00E37CCF">
              <w:rPr>
                <w:rFonts w:hint="eastAsia"/>
              </w:rPr>
              <w:t>在不同浏览器之间的</w:t>
            </w:r>
            <w:r w:rsidR="00D278F5">
              <w:rPr>
                <w:rFonts w:hint="eastAsia"/>
              </w:rPr>
              <w:t>页面大小、布局显示是否合理</w:t>
            </w:r>
          </w:p>
        </w:tc>
        <w:tc>
          <w:tcPr>
            <w:tcW w:w="118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何超</w:t>
            </w:r>
            <w:proofErr w:type="gramEnd"/>
          </w:p>
        </w:tc>
      </w:tr>
      <w:tr w:rsidR="00743BD2" w:rsidRPr="00D87AA7" w:rsidTr="00D278F5">
        <w:trPr>
          <w:trHeight w:val="399"/>
        </w:trPr>
        <w:tc>
          <w:tcPr>
            <w:tcW w:w="1552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故障恢复测试</w:t>
            </w:r>
          </w:p>
        </w:tc>
        <w:tc>
          <w:tcPr>
            <w:tcW w:w="155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姚明阳</w:t>
            </w:r>
          </w:p>
        </w:tc>
        <w:tc>
          <w:tcPr>
            <w:tcW w:w="3874" w:type="dxa"/>
            <w:shd w:val="clear" w:color="auto" w:fill="auto"/>
          </w:tcPr>
          <w:p w:rsidR="00D87AA7" w:rsidRPr="00D278F5" w:rsidRDefault="00D278F5" w:rsidP="00D278F5">
            <w:pPr>
              <w:ind w:firstLine="420"/>
              <w:jc w:val="left"/>
            </w:pPr>
            <w:r>
              <w:rPr>
                <w:rFonts w:hint="eastAsia"/>
              </w:rPr>
              <w:t>确保系统能从各种意外数据损失或完整性破坏的各种软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硬件</w:t>
            </w:r>
            <w:r w:rsidRPr="00EF4284">
              <w:rPr>
                <w:rFonts w:hint="eastAsia"/>
              </w:rPr>
              <w:t>故障中恢复。</w:t>
            </w:r>
          </w:p>
        </w:tc>
        <w:tc>
          <w:tcPr>
            <w:tcW w:w="118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何超</w:t>
            </w:r>
            <w:proofErr w:type="gramEnd"/>
          </w:p>
        </w:tc>
      </w:tr>
      <w:tr w:rsidR="00743BD2" w:rsidRPr="00D87AA7" w:rsidTr="00D278F5">
        <w:trPr>
          <w:trHeight w:val="399"/>
        </w:trPr>
        <w:tc>
          <w:tcPr>
            <w:tcW w:w="1552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安全性能测试</w:t>
            </w:r>
          </w:p>
        </w:tc>
        <w:tc>
          <w:tcPr>
            <w:tcW w:w="155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刘越</w:t>
            </w:r>
          </w:p>
        </w:tc>
        <w:tc>
          <w:tcPr>
            <w:tcW w:w="3874" w:type="dxa"/>
            <w:shd w:val="clear" w:color="auto" w:fill="auto"/>
          </w:tcPr>
          <w:p w:rsidR="00D87AA7" w:rsidRPr="00D87AA7" w:rsidRDefault="00D278F5" w:rsidP="00743BD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确保</w:t>
            </w:r>
            <w:r w:rsidRPr="00416FF1">
              <w:t>系统</w:t>
            </w:r>
            <w:r w:rsidRPr="00416FF1">
              <w:t>Web</w:t>
            </w:r>
            <w:r w:rsidRPr="00416FF1">
              <w:t>应用</w:t>
            </w:r>
            <w:r>
              <w:rPr>
                <w:rFonts w:hint="eastAsia"/>
              </w:rPr>
              <w:t>下</w:t>
            </w:r>
            <w:r w:rsidRPr="00416FF1">
              <w:t>的安全性</w:t>
            </w:r>
          </w:p>
        </w:tc>
        <w:tc>
          <w:tcPr>
            <w:tcW w:w="1189" w:type="dxa"/>
            <w:shd w:val="clear" w:color="auto" w:fill="auto"/>
          </w:tcPr>
          <w:p w:rsidR="00D87AA7" w:rsidRPr="00D87AA7" w:rsidRDefault="00743BD2" w:rsidP="00743BD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何超</w:t>
            </w:r>
            <w:proofErr w:type="gramEnd"/>
          </w:p>
        </w:tc>
      </w:tr>
    </w:tbl>
    <w:p w:rsidR="00E33D94" w:rsidRPr="00E33D94" w:rsidRDefault="00E33D94" w:rsidP="00E33D94">
      <w:pPr>
        <w:ind w:firstLine="420"/>
      </w:pPr>
    </w:p>
    <w:p w:rsidR="00A96755" w:rsidRDefault="00184C9B" w:rsidP="00E33D94">
      <w:pPr>
        <w:pStyle w:val="1"/>
      </w:pPr>
      <w:r>
        <w:rPr>
          <w:rFonts w:hint="eastAsia"/>
        </w:rPr>
        <w:t>测试</w:t>
      </w:r>
      <w:r w:rsidR="00E37CCF">
        <w:rPr>
          <w:rFonts w:hint="eastAsia"/>
        </w:rPr>
        <w:t>过程</w:t>
      </w:r>
    </w:p>
    <w:p w:rsidR="00A96755" w:rsidRDefault="00A96755" w:rsidP="00A96755">
      <w:pPr>
        <w:pStyle w:val="2"/>
      </w:pPr>
      <w:r>
        <w:rPr>
          <w:rFonts w:hint="eastAsia"/>
        </w:rPr>
        <w:t>功能测试</w:t>
      </w:r>
    </w:p>
    <w:p w:rsidR="00A96755" w:rsidRDefault="00A96755" w:rsidP="00A96755">
      <w:pPr>
        <w:ind w:firstLine="420"/>
      </w:pPr>
      <w:r>
        <w:rPr>
          <w:rFonts w:hint="eastAsia"/>
        </w:rPr>
        <w:t>确保测试的功能正常，如导航，数据输入，处理、检索是否正确，以及业务规则的实施是否恰当。即对交互的输出或结果进行分析，以此来核实应用程序及其内部进程</w:t>
      </w:r>
      <w:r>
        <w:t>,</w:t>
      </w:r>
      <w:r>
        <w:rPr>
          <w:rFonts w:hint="eastAsia"/>
        </w:rPr>
        <w:t>这是目前的测试重点。</w:t>
      </w:r>
    </w:p>
    <w:p w:rsidR="00E92495" w:rsidRDefault="00E92495" w:rsidP="00E92495">
      <w:pPr>
        <w:pStyle w:val="a9"/>
      </w:pPr>
      <w:r>
        <w:rPr>
          <w:rFonts w:hint="eastAsia"/>
        </w:rPr>
        <w:t>功能测试所需资料：用户调研记录、需求说明书、接口协议、系统概要设计等。安全测试所需资料：数据库使用说明、系统架构说明，中间</w:t>
      </w:r>
      <w:proofErr w:type="gramStart"/>
      <w:r>
        <w:rPr>
          <w:rFonts w:hint="eastAsia"/>
        </w:rPr>
        <w:t>件使用</w:t>
      </w:r>
      <w:proofErr w:type="gramEnd"/>
      <w:r>
        <w:rPr>
          <w:rFonts w:hint="eastAsia"/>
        </w:rPr>
        <w:t>说明以及性能测试所需资料等。</w:t>
      </w:r>
    </w:p>
    <w:p w:rsidR="00E92495" w:rsidRPr="00E92495" w:rsidRDefault="00E92495" w:rsidP="00A96755">
      <w:pPr>
        <w:ind w:firstLine="420"/>
      </w:pPr>
    </w:p>
    <w:p w:rsidR="00A96755" w:rsidRDefault="00A96755" w:rsidP="00A96755">
      <w:pPr>
        <w:pStyle w:val="3"/>
      </w:pPr>
      <w:r>
        <w:rPr>
          <w:rFonts w:hint="eastAsia"/>
        </w:rPr>
        <w:lastRenderedPageBreak/>
        <w:t>目标</w:t>
      </w:r>
    </w:p>
    <w:p w:rsidR="00A96755" w:rsidRDefault="00A96755" w:rsidP="00184C9B">
      <w:pPr>
        <w:ind w:left="420"/>
      </w:pPr>
      <w:r>
        <w:rPr>
          <w:rFonts w:hint="eastAsia"/>
        </w:rPr>
        <w:t>利用有效的和无效的数据来执行各个用例流，以核实以下内容：</w:t>
      </w:r>
    </w:p>
    <w:p w:rsidR="00E92495" w:rsidRDefault="00E92495" w:rsidP="00E92495">
      <w:pPr>
        <w:ind w:left="420"/>
      </w:pPr>
      <w:r>
        <w:t></w:t>
      </w:r>
      <w:r>
        <w:rPr>
          <w:rFonts w:hint="eastAsia"/>
        </w:rPr>
        <w:t>输入：关于功能测试输入设计策略：</w:t>
      </w:r>
    </w:p>
    <w:p w:rsidR="00E92495" w:rsidRDefault="00E92495" w:rsidP="00E92495">
      <w:pPr>
        <w:ind w:left="42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输入有效数据进行测试。</w:t>
      </w:r>
    </w:p>
    <w:p w:rsidR="00E92495" w:rsidRDefault="00E92495" w:rsidP="00E92495">
      <w:pPr>
        <w:ind w:left="42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输入无效数据进行测试。</w:t>
      </w:r>
    </w:p>
    <w:p w:rsidR="00E92495" w:rsidRDefault="00E92495" w:rsidP="00E92495">
      <w:pPr>
        <w:ind w:left="42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按照正常业务流程进行测试。</w:t>
      </w:r>
    </w:p>
    <w:p w:rsidR="00E92495" w:rsidRDefault="00E92495" w:rsidP="00E92495">
      <w:pPr>
        <w:ind w:left="42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按照特殊业务流程进行测试。</w:t>
      </w:r>
    </w:p>
    <w:p w:rsidR="00E92495" w:rsidRDefault="00E92495" w:rsidP="00E92495">
      <w:pPr>
        <w:ind w:left="420"/>
      </w:pPr>
      <w:r>
        <w:rPr>
          <w:rFonts w:hint="eastAsia"/>
        </w:rPr>
        <w:t>输出：关于功能测试输出设计策略：</w:t>
      </w:r>
    </w:p>
    <w:p w:rsidR="00E92495" w:rsidRDefault="00E92495" w:rsidP="00E92495">
      <w:pPr>
        <w:ind w:left="42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在使用有效数据时得到预期的结果。</w:t>
      </w:r>
    </w:p>
    <w:p w:rsidR="00E92495" w:rsidRDefault="00E92495" w:rsidP="00E92495">
      <w:pPr>
        <w:ind w:left="42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在使用无效数据时显示相应的错误消息或警告消息。</w:t>
      </w:r>
    </w:p>
    <w:p w:rsidR="00E92495" w:rsidRDefault="00E92495" w:rsidP="00E92495">
      <w:pPr>
        <w:ind w:left="42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各业务规则都得到了正确的应用。</w:t>
      </w:r>
    </w:p>
    <w:p w:rsidR="00184C9B" w:rsidRDefault="00E33D94" w:rsidP="00184C9B">
      <w:pPr>
        <w:pStyle w:val="3"/>
      </w:pPr>
      <w:r>
        <w:rPr>
          <w:rFonts w:hint="eastAsia"/>
        </w:rPr>
        <w:t>测试用例模板</w:t>
      </w:r>
    </w:p>
    <w:p w:rsidR="00184C9B" w:rsidRDefault="00184C9B" w:rsidP="00184C9B">
      <w:pPr>
        <w:ind w:firstLineChars="200" w:firstLine="420"/>
      </w:pPr>
      <w:r>
        <w:rPr>
          <w:rFonts w:hint="eastAsia"/>
        </w:rPr>
        <w:t>单一界面测试的表格如下：</w:t>
      </w:r>
    </w:p>
    <w:tbl>
      <w:tblPr>
        <w:tblW w:w="94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807"/>
        <w:gridCol w:w="2699"/>
        <w:gridCol w:w="3239"/>
      </w:tblGrid>
      <w:tr w:rsidR="00184C9B" w:rsidTr="00184C9B">
        <w:trPr>
          <w:trHeight w:val="60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tabs>
                <w:tab w:val="num" w:pos="420"/>
              </w:tabs>
              <w:ind w:left="420" w:hanging="420"/>
              <w:jc w:val="center"/>
              <w:rPr>
                <w:rFonts w:ascii="宋体"/>
                <w:b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int="eastAsia"/>
                <w:b/>
                <w:color w:val="000000"/>
                <w:kern w:val="0"/>
                <w:sz w:val="24"/>
                <w:lang w:val="zh-CN"/>
              </w:rPr>
              <w:t>编号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jc w:val="center"/>
              <w:rPr>
                <w:rFonts w:ascii="宋体"/>
                <w:b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int="eastAsia"/>
                <w:b/>
                <w:color w:val="000000"/>
                <w:kern w:val="0"/>
                <w:sz w:val="24"/>
                <w:lang w:val="zh-CN"/>
              </w:rPr>
              <w:t>场景/条件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jc w:val="center"/>
              <w:rPr>
                <w:rFonts w:ascii="宋体"/>
                <w:b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int="eastAsia"/>
                <w:b/>
                <w:color w:val="000000"/>
                <w:kern w:val="0"/>
                <w:sz w:val="24"/>
                <w:lang w:val="zh-CN"/>
              </w:rPr>
              <w:t>操作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tabs>
                <w:tab w:val="num" w:pos="210"/>
              </w:tabs>
              <w:ind w:left="210" w:hanging="210"/>
              <w:jc w:val="center"/>
              <w:rPr>
                <w:rFonts w:ascii="宋体"/>
                <w:b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int="eastAsia"/>
                <w:b/>
                <w:color w:val="000000"/>
                <w:kern w:val="0"/>
                <w:sz w:val="24"/>
                <w:lang w:val="zh-CN"/>
              </w:rPr>
              <w:t>预期结果</w:t>
            </w:r>
          </w:p>
        </w:tc>
      </w:tr>
      <w:tr w:rsidR="00184C9B" w:rsidTr="00184C9B">
        <w:trPr>
          <w:trHeight w:val="60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输入任何东西，重填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客户端页面恢复到初始状态</w:t>
            </w:r>
          </w:p>
        </w:tc>
      </w:tr>
      <w:tr w:rsidR="00184C9B" w:rsidTr="00184C9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输入刚好等于字数限制的正确信息，提交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 w:rsidP="00184C9B">
            <w:pPr>
              <w:numPr>
                <w:ilvl w:val="0"/>
                <w:numId w:val="7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所填信息正确保存到相应的数据库表中</w:t>
            </w:r>
          </w:p>
          <w:p w:rsidR="00184C9B" w:rsidRDefault="00184C9B" w:rsidP="00184C9B">
            <w:pPr>
              <w:numPr>
                <w:ilvl w:val="0"/>
                <w:numId w:val="7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客户端提示提交成功</w:t>
            </w:r>
          </w:p>
        </w:tc>
      </w:tr>
      <w:tr w:rsidR="00184C9B" w:rsidTr="00184C9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输入略超过字数限制的正确信息，提交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 w:rsidP="00184C9B">
            <w:pPr>
              <w:numPr>
                <w:ilvl w:val="0"/>
                <w:numId w:val="8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所填信息不能正确保存到相应的数据库表中</w:t>
            </w:r>
          </w:p>
          <w:p w:rsidR="00184C9B" w:rsidRDefault="00184C9B" w:rsidP="00184C9B">
            <w:pPr>
              <w:numPr>
                <w:ilvl w:val="0"/>
                <w:numId w:val="8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客户端提示字数超长</w:t>
            </w:r>
          </w:p>
          <w:p w:rsidR="00184C9B" w:rsidRDefault="00184C9B" w:rsidP="00184C9B">
            <w:pPr>
              <w:numPr>
                <w:ilvl w:val="0"/>
                <w:numId w:val="8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引导用户定位超长输入</w:t>
            </w:r>
          </w:p>
        </w:tc>
      </w:tr>
      <w:tr w:rsidR="00184C9B" w:rsidTr="00184C9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输入略少于字数限制的正确信息，提交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 w:rsidP="00184C9B">
            <w:pPr>
              <w:numPr>
                <w:ilvl w:val="0"/>
                <w:numId w:val="9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所填信息正确保存到相应的数据库表中</w:t>
            </w:r>
          </w:p>
          <w:p w:rsidR="00184C9B" w:rsidRDefault="00184C9B" w:rsidP="00184C9B">
            <w:pPr>
              <w:numPr>
                <w:ilvl w:val="0"/>
                <w:numId w:val="9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客户端提示提交成功</w:t>
            </w:r>
          </w:p>
        </w:tc>
      </w:tr>
      <w:tr w:rsidR="00184C9B" w:rsidTr="00184C9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输入非法字符，提交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 w:rsidP="00184C9B">
            <w:pPr>
              <w:numPr>
                <w:ilvl w:val="0"/>
                <w:numId w:val="10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所填信息不能保存到相应的数据库表中</w:t>
            </w:r>
          </w:p>
          <w:p w:rsidR="00184C9B" w:rsidRDefault="00184C9B" w:rsidP="00184C9B">
            <w:pPr>
              <w:numPr>
                <w:ilvl w:val="0"/>
                <w:numId w:val="10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客户端提示有错误输入</w:t>
            </w:r>
          </w:p>
          <w:p w:rsidR="00184C9B" w:rsidRDefault="00184C9B" w:rsidP="00184C9B">
            <w:pPr>
              <w:numPr>
                <w:ilvl w:val="0"/>
                <w:numId w:val="10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引导用户定位错误输入</w:t>
            </w:r>
          </w:p>
        </w:tc>
      </w:tr>
      <w:tr w:rsidR="00184C9B" w:rsidTr="00184C9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输入为空，提交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 w:rsidP="00184C9B">
            <w:pPr>
              <w:numPr>
                <w:ilvl w:val="0"/>
                <w:numId w:val="11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应有</w:t>
            </w:r>
            <w:proofErr w:type="gramStart"/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必填项判断</w:t>
            </w:r>
            <w:proofErr w:type="gramEnd"/>
          </w:p>
          <w:p w:rsidR="00184C9B" w:rsidRDefault="00184C9B" w:rsidP="00184C9B">
            <w:pPr>
              <w:numPr>
                <w:ilvl w:val="0"/>
                <w:numId w:val="11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客户端提示</w:t>
            </w:r>
            <w:proofErr w:type="gramStart"/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必填项不</w:t>
            </w:r>
            <w:proofErr w:type="gramEnd"/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能为空</w:t>
            </w:r>
          </w:p>
          <w:p w:rsidR="00184C9B" w:rsidRDefault="00184C9B" w:rsidP="00184C9B">
            <w:pPr>
              <w:numPr>
                <w:ilvl w:val="0"/>
                <w:numId w:val="11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引导用户定位必填项</w:t>
            </w:r>
          </w:p>
          <w:p w:rsidR="00184C9B" w:rsidRDefault="00184C9B" w:rsidP="00184C9B">
            <w:pPr>
              <w:numPr>
                <w:ilvl w:val="0"/>
                <w:numId w:val="11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所填信息不能保存到相应的数据库表中</w:t>
            </w:r>
          </w:p>
        </w:tc>
      </w:tr>
      <w:tr w:rsidR="00184C9B" w:rsidTr="00184C9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C9B" w:rsidRDefault="00184C9B" w:rsidP="00184C9B">
            <w:pPr>
              <w:numPr>
                <w:ilvl w:val="0"/>
                <w:numId w:val="6"/>
              </w:numPr>
              <w:jc w:val="center"/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用户通过用户界面输入信息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该输入汉字的输入英文字符，提交</w:t>
            </w:r>
          </w:p>
          <w:p w:rsidR="00184C9B" w:rsidRDefault="00184C9B">
            <w:p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注：其余类同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C9B" w:rsidRDefault="00184C9B" w:rsidP="00184C9B">
            <w:pPr>
              <w:numPr>
                <w:ilvl w:val="0"/>
                <w:numId w:val="12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客户端提示错误输入</w:t>
            </w:r>
          </w:p>
          <w:p w:rsidR="00184C9B" w:rsidRDefault="00184C9B" w:rsidP="00184C9B">
            <w:pPr>
              <w:numPr>
                <w:ilvl w:val="0"/>
                <w:numId w:val="12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引导用户定位错误输入项</w:t>
            </w:r>
          </w:p>
          <w:p w:rsidR="00184C9B" w:rsidRDefault="00184C9B" w:rsidP="00184C9B">
            <w:pPr>
              <w:numPr>
                <w:ilvl w:val="0"/>
                <w:numId w:val="12"/>
              </w:numPr>
              <w:rPr>
                <w:rFonts w:ascii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  <w:lang w:val="zh-CN"/>
              </w:rPr>
              <w:t>所填信息不能保存到相应的数据库表中</w:t>
            </w:r>
          </w:p>
        </w:tc>
      </w:tr>
    </w:tbl>
    <w:p w:rsidR="00184C9B" w:rsidRDefault="00184C9B" w:rsidP="00184C9B">
      <w:pPr>
        <w:ind w:firstLineChars="200" w:firstLine="420"/>
      </w:pPr>
      <w:r>
        <w:lastRenderedPageBreak/>
        <w:t xml:space="preserve"> </w:t>
      </w:r>
    </w:p>
    <w:p w:rsidR="00184C9B" w:rsidRDefault="00184C9B" w:rsidP="00184C9B">
      <w:pPr>
        <w:ind w:firstLineChars="200" w:firstLine="420"/>
      </w:pPr>
      <w:bookmarkStart w:id="1" w:name="_Hlk13064705"/>
      <w:r>
        <w:rPr>
          <w:rFonts w:hint="eastAsia"/>
        </w:rPr>
        <w:t>具体功能测试表格如下：</w:t>
      </w:r>
    </w:p>
    <w:p w:rsidR="00184C9B" w:rsidRPr="00D278F5" w:rsidRDefault="00184C9B" w:rsidP="00184C9B">
      <w:pPr>
        <w:ind w:firstLineChars="200"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534"/>
        <w:gridCol w:w="2721"/>
        <w:gridCol w:w="2846"/>
      </w:tblGrid>
      <w:tr w:rsidR="00DE58D0" w:rsidTr="000A2A05">
        <w:trPr>
          <w:cantSplit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EB368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作业管理测试</w:t>
            </w:r>
          </w:p>
        </w:tc>
      </w:tr>
      <w:tr w:rsidR="00DE58D0" w:rsidTr="000A2A05">
        <w:trPr>
          <w:cantSplit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DE58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测试是否正常查询</w:t>
            </w:r>
            <w:r w:rsidR="00EB368F">
              <w:rPr>
                <w:rFonts w:hint="eastAsia"/>
                <w:sz w:val="18"/>
              </w:rPr>
              <w:t>相对应</w:t>
            </w:r>
            <w:r>
              <w:rPr>
                <w:rFonts w:hint="eastAsia"/>
                <w:sz w:val="18"/>
              </w:rPr>
              <w:t>作业信息</w:t>
            </w:r>
          </w:p>
        </w:tc>
      </w:tr>
      <w:tr w:rsidR="00DE58D0" w:rsidTr="000A2A05">
        <w:trPr>
          <w:cantSplit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用户能正常</w:t>
            </w:r>
            <w:r w:rsidR="00DE58D0">
              <w:rPr>
                <w:rFonts w:hint="eastAsia"/>
                <w:sz w:val="18"/>
              </w:rPr>
              <w:t>登录到该系统</w:t>
            </w:r>
            <w:r>
              <w:rPr>
                <w:rFonts w:hint="eastAsia"/>
                <w:sz w:val="18"/>
              </w:rPr>
              <w:t>首页</w:t>
            </w:r>
            <w:r w:rsidR="00DE58D0">
              <w:rPr>
                <w:rFonts w:hint="eastAsia"/>
                <w:sz w:val="18"/>
              </w:rPr>
              <w:t>中</w:t>
            </w:r>
            <w:r w:rsidR="00EB368F">
              <w:rPr>
                <w:rFonts w:hint="eastAsia"/>
                <w:sz w:val="18"/>
              </w:rPr>
              <w:t>、点击作业管理</w:t>
            </w:r>
          </w:p>
        </w:tc>
      </w:tr>
      <w:tr w:rsidR="00DE58D0" w:rsidTr="000A2A05"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DE58D0" w:rsidTr="000A2A05"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0E5E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输入题目名，点击搜索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0E5EF2">
            <w:pPr>
              <w:rPr>
                <w:sz w:val="18"/>
              </w:rPr>
            </w:pPr>
            <w:r>
              <w:rPr>
                <w:sz w:val="18"/>
              </w:rPr>
              <w:t>弹出作业相对应的作业及作业状态，状态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与期望值一致</w:t>
            </w:r>
          </w:p>
        </w:tc>
      </w:tr>
      <w:tr w:rsidR="00DE58D0" w:rsidTr="000A2A05"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仅输入教师姓名，点击搜索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弹出该教师发布的作业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Pr="00731F3C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与期望值一致</w:t>
            </w:r>
          </w:p>
        </w:tc>
      </w:tr>
      <w:tr w:rsidR="00DE58D0" w:rsidTr="000A2A05"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输入不存在的教师和题目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提示不存在该题目与教师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731F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与期望值一致</w:t>
            </w:r>
          </w:p>
        </w:tc>
      </w:tr>
      <w:tr w:rsidR="000A2A05" w:rsidTr="008241E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</w:tcPr>
          <w:p w:rsidR="000A2A05" w:rsidRDefault="000A2A05">
            <w:pPr>
              <w:rPr>
                <w:sz w:val="18"/>
              </w:rPr>
            </w:pPr>
          </w:p>
        </w:tc>
      </w:tr>
      <w:tr w:rsidR="00DE58D0" w:rsidTr="000A2A05">
        <w:trPr>
          <w:cantSplit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0A2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学生搜索教师发布的作业</w:t>
            </w:r>
          </w:p>
        </w:tc>
      </w:tr>
      <w:tr w:rsidR="00DE58D0" w:rsidTr="000A2A05">
        <w:trPr>
          <w:cantSplit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0A2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测试学生是否正常查询到教师发布的作业</w:t>
            </w:r>
          </w:p>
        </w:tc>
      </w:tr>
      <w:tr w:rsidR="00DE58D0" w:rsidTr="000A2A05">
        <w:trPr>
          <w:cantSplit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0A2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登录到该系统，点击作业查询</w:t>
            </w:r>
          </w:p>
        </w:tc>
      </w:tr>
      <w:tr w:rsidR="00DE58D0" w:rsidTr="000A2A05"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184C9B" w:rsidTr="000A2A05">
        <w:trPr>
          <w:cantSplit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57"/>
              <w:gridCol w:w="2649"/>
              <w:gridCol w:w="2764"/>
            </w:tblGrid>
            <w:tr w:rsidR="008241EC" w:rsidTr="008241EC">
              <w:tc>
                <w:tcPr>
                  <w:tcW w:w="2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2A05" w:rsidRDefault="000A2A05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输入作业标题</w:t>
                  </w:r>
                </w:p>
              </w:tc>
              <w:tc>
                <w:tcPr>
                  <w:tcW w:w="2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2A05" w:rsidRDefault="000A2A05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弹出与标题相对于的作业列表</w:t>
                  </w:r>
                </w:p>
              </w:tc>
              <w:tc>
                <w:tcPr>
                  <w:tcW w:w="2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2A05" w:rsidRDefault="000A2A05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弹出与标题对应的作业列表</w:t>
                  </w:r>
                </w:p>
              </w:tc>
            </w:tr>
            <w:tr w:rsidR="008241EC" w:rsidTr="008241EC">
              <w:tc>
                <w:tcPr>
                  <w:tcW w:w="2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2A05" w:rsidRDefault="008241EC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选择教师姓名、时间段</w:t>
                  </w:r>
                </w:p>
              </w:tc>
              <w:tc>
                <w:tcPr>
                  <w:tcW w:w="2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2A05" w:rsidRDefault="008241EC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弹出该教师发布的作业</w:t>
                  </w:r>
                </w:p>
              </w:tc>
              <w:tc>
                <w:tcPr>
                  <w:tcW w:w="2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2A05" w:rsidRDefault="008241EC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能弹出该教师所发布的全部作业</w:t>
                  </w:r>
                </w:p>
              </w:tc>
            </w:tr>
            <w:tr w:rsidR="008241EC" w:rsidTr="008241EC">
              <w:tc>
                <w:tcPr>
                  <w:tcW w:w="2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2A05" w:rsidRDefault="008241EC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标题栏输入一堆数字、在教师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栏选择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任意教师</w:t>
                  </w:r>
                </w:p>
              </w:tc>
              <w:tc>
                <w:tcPr>
                  <w:tcW w:w="2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2A05" w:rsidRPr="008241EC" w:rsidRDefault="008241EC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弹出对应教师发布的作业，且弹出与数字相近的题目</w:t>
                  </w:r>
                </w:p>
              </w:tc>
              <w:tc>
                <w:tcPr>
                  <w:tcW w:w="2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2A05" w:rsidRPr="008241EC" w:rsidRDefault="008241EC" w:rsidP="000A2A0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仅仅弹出与教师所发布的作业</w:t>
                  </w:r>
                </w:p>
              </w:tc>
            </w:tr>
            <w:tr w:rsidR="008241EC" w:rsidTr="008241EC">
              <w:tc>
                <w:tcPr>
                  <w:tcW w:w="2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1EC" w:rsidRDefault="008241EC" w:rsidP="000A2A05">
                  <w:pPr>
                    <w:rPr>
                      <w:sz w:val="18"/>
                    </w:rPr>
                  </w:pPr>
                </w:p>
              </w:tc>
              <w:tc>
                <w:tcPr>
                  <w:tcW w:w="2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1EC" w:rsidRDefault="008241EC" w:rsidP="000A2A05">
                  <w:pPr>
                    <w:rPr>
                      <w:sz w:val="18"/>
                    </w:rPr>
                  </w:pPr>
                </w:p>
              </w:tc>
              <w:tc>
                <w:tcPr>
                  <w:tcW w:w="2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1EC" w:rsidRDefault="008241EC" w:rsidP="000A2A05">
                  <w:pPr>
                    <w:rPr>
                      <w:sz w:val="18"/>
                    </w:rPr>
                  </w:pPr>
                </w:p>
              </w:tc>
            </w:tr>
          </w:tbl>
          <w:p w:rsidR="00184C9B" w:rsidRDefault="00184C9B">
            <w:pPr>
              <w:rPr>
                <w:sz w:val="18"/>
              </w:rPr>
            </w:pPr>
          </w:p>
        </w:tc>
      </w:tr>
    </w:tbl>
    <w:p w:rsidR="00184C9B" w:rsidRDefault="00184C9B" w:rsidP="00184C9B">
      <w:pPr>
        <w:ind w:firstLineChars="200" w:firstLine="420"/>
      </w:pPr>
    </w:p>
    <w:bookmarkEnd w:id="1"/>
    <w:p w:rsidR="00A96755" w:rsidRDefault="00184C9B" w:rsidP="00A96755">
      <w:pPr>
        <w:pStyle w:val="2"/>
      </w:pPr>
      <w:r>
        <w:rPr>
          <w:rFonts w:hint="eastAsia"/>
        </w:rPr>
        <w:t>用户界面测试</w:t>
      </w:r>
    </w:p>
    <w:p w:rsidR="00184C9B" w:rsidRDefault="00184C9B" w:rsidP="00184C9B">
      <w:pPr>
        <w:ind w:firstLine="420"/>
      </w:pPr>
      <w:r>
        <w:rPr>
          <w:rFonts w:hint="eastAsia"/>
        </w:rPr>
        <w:t>用于核实用户与软件之间的交互是否正常。</w:t>
      </w:r>
    </w:p>
    <w:p w:rsidR="00184C9B" w:rsidRDefault="00184C9B" w:rsidP="00184C9B">
      <w:pPr>
        <w:pStyle w:val="3"/>
      </w:pPr>
      <w:r>
        <w:rPr>
          <w:rFonts w:hint="eastAsia"/>
        </w:rPr>
        <w:t>目标</w:t>
      </w:r>
    </w:p>
    <w:p w:rsidR="00184C9B" w:rsidRDefault="00184C9B" w:rsidP="00184C9B">
      <w:pPr>
        <w:ind w:firstLine="420"/>
      </w:pPr>
      <w:r>
        <w:rPr>
          <w:rFonts w:hint="eastAsia"/>
        </w:rPr>
        <w:t>核实下列内容：</w:t>
      </w:r>
    </w:p>
    <w:p w:rsidR="00184C9B" w:rsidRDefault="00184C9B" w:rsidP="00184C9B">
      <w:pPr>
        <w:numPr>
          <w:ilvl w:val="0"/>
          <w:numId w:val="14"/>
        </w:numPr>
      </w:pPr>
      <w:r>
        <w:rPr>
          <w:rFonts w:hint="eastAsia"/>
        </w:rPr>
        <w:t>确保各种浏览以及各种访问方法（鼠标移动、快捷键等）都使用正常</w:t>
      </w:r>
    </w:p>
    <w:p w:rsidR="00184C9B" w:rsidRDefault="00184C9B" w:rsidP="00184C9B">
      <w:pPr>
        <w:numPr>
          <w:ilvl w:val="1"/>
          <w:numId w:val="5"/>
        </w:numPr>
      </w:pPr>
      <w:r>
        <w:rPr>
          <w:rFonts w:hint="eastAsia"/>
        </w:rPr>
        <w:t>确保窗口对象及其特征（菜单、大小、位置、状态和中心）都符合标准等。</w:t>
      </w:r>
    </w:p>
    <w:p w:rsidR="00184C9B" w:rsidRDefault="00E33D94" w:rsidP="00184C9B">
      <w:pPr>
        <w:pStyle w:val="3"/>
      </w:pPr>
      <w:r>
        <w:rPr>
          <w:rFonts w:hint="eastAsia"/>
        </w:rPr>
        <w:t>测试用例模板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3920"/>
      </w:tblGrid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检查项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4C9B" w:rsidRDefault="00184C9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测试人员的类别及其评价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正常显示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正常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状态正常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各种界面元素支持键盘操作吗？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部分界面元素支持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各种界面元素支持鼠标操作吗？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支持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数据项能正确回显吗？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BB3C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没有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操作顺序合理吗？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BB3C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合理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导航帮助明确吗？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BB3C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明确</w:t>
            </w:r>
          </w:p>
        </w:tc>
      </w:tr>
      <w:tr w:rsidR="00184C9B" w:rsidTr="00184C9B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9B" w:rsidRDefault="00184C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提示信息规范吗？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9B" w:rsidRDefault="00BB3C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仅部分信息规范</w:t>
            </w:r>
          </w:p>
        </w:tc>
      </w:tr>
    </w:tbl>
    <w:p w:rsidR="00DE58D0" w:rsidRDefault="00DE58D0" w:rsidP="00DE58D0"/>
    <w:p w:rsidR="00DE58D0" w:rsidRPr="00DE58D0" w:rsidRDefault="00DE58D0" w:rsidP="00DE58D0">
      <w:r w:rsidRPr="00DE58D0">
        <w:rPr>
          <w:rFonts w:hint="eastAsia"/>
        </w:rPr>
        <w:t>具体功能测试表格如下：</w:t>
      </w:r>
    </w:p>
    <w:p w:rsidR="00DE58D0" w:rsidRPr="00DE58D0" w:rsidRDefault="00DE58D0" w:rsidP="00DE58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533"/>
        <w:gridCol w:w="2721"/>
        <w:gridCol w:w="2846"/>
      </w:tblGrid>
      <w:tr w:rsidR="00DE58D0" w:rsidRP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功能登陆描述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用例目的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前提条件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输入</w:t>
            </w:r>
            <w:r w:rsidRPr="00DE58D0">
              <w:t>/</w:t>
            </w:r>
            <w:r w:rsidRPr="00DE58D0">
              <w:rPr>
                <w:rFonts w:hint="eastAsia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期望的输出</w:t>
            </w:r>
            <w:r w:rsidRPr="00DE58D0">
              <w:t>/</w:t>
            </w:r>
            <w:r w:rsidRPr="00DE58D0">
              <w:rPr>
                <w:rFonts w:hint="eastAsia"/>
              </w:rPr>
              <w:t>相应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实际情况</w:t>
            </w:r>
          </w:p>
        </w:tc>
      </w:tr>
      <w:tr w:rsidR="00DE58D0" w:rsidRP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示例：典型值</w:t>
            </w:r>
            <w:r w:rsidRPr="00DE58D0"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示例：边界值</w:t>
            </w:r>
            <w:r w:rsidRPr="00DE58D0"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示例：异常值</w:t>
            </w:r>
            <w:r w:rsidRPr="00DE58D0"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功能</w:t>
            </w:r>
            <w:r w:rsidRPr="00DE58D0">
              <w:t>B</w:t>
            </w:r>
            <w:r w:rsidRPr="00DE58D0">
              <w:rPr>
                <w:rFonts w:hint="eastAsia"/>
              </w:rPr>
              <w:t>描述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用例目的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前提条件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Pr="00DE58D0" w:rsidRDefault="00DE58D0" w:rsidP="00DE58D0"/>
        </w:tc>
      </w:tr>
      <w:tr w:rsidR="00DE58D0" w:rsidRP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输入</w:t>
            </w:r>
            <w:r w:rsidRPr="00DE58D0">
              <w:t>/</w:t>
            </w:r>
            <w:r w:rsidRPr="00DE58D0">
              <w:rPr>
                <w:rFonts w:hint="eastAsia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期望的输出</w:t>
            </w:r>
            <w:r w:rsidRPr="00DE58D0">
              <w:t>/</w:t>
            </w:r>
            <w:r w:rsidRPr="00DE58D0">
              <w:rPr>
                <w:rFonts w:hint="eastAsia"/>
              </w:rPr>
              <w:t>相应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Pr="00DE58D0" w:rsidRDefault="00DE58D0" w:rsidP="00DE58D0">
            <w:r w:rsidRPr="00DE58D0">
              <w:rPr>
                <w:rFonts w:hint="eastAsia"/>
              </w:rPr>
              <w:t>实际情况</w:t>
            </w:r>
          </w:p>
        </w:tc>
      </w:tr>
      <w:tr w:rsidR="00DE58D0" w:rsidRPr="00DE58D0" w:rsidTr="008241EC">
        <w:trPr>
          <w:cantSplit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Pr="00DE58D0" w:rsidRDefault="00DE58D0" w:rsidP="00DE58D0">
            <w:r w:rsidRPr="00DE58D0">
              <w:t>……</w:t>
            </w:r>
          </w:p>
        </w:tc>
      </w:tr>
    </w:tbl>
    <w:p w:rsidR="00DE58D0" w:rsidRPr="00DE58D0" w:rsidRDefault="00DE58D0" w:rsidP="00DE58D0"/>
    <w:p w:rsidR="00DE58D0" w:rsidRPr="00DE58D0" w:rsidRDefault="00DE58D0" w:rsidP="00DE58D0"/>
    <w:p w:rsidR="00F93EB9" w:rsidRDefault="00F93EB9" w:rsidP="00B902C6">
      <w:pPr>
        <w:pStyle w:val="2"/>
      </w:pPr>
      <w:r>
        <w:rPr>
          <w:rFonts w:hint="eastAsia"/>
        </w:rPr>
        <w:t>故障恢复测试</w:t>
      </w:r>
    </w:p>
    <w:p w:rsidR="00F93EB9" w:rsidRDefault="00F93EB9" w:rsidP="00B902C6">
      <w:pPr>
        <w:ind w:firstLine="420"/>
      </w:pPr>
      <w:r>
        <w:rPr>
          <w:rFonts w:hint="eastAsia"/>
        </w:rPr>
        <w:t>确保系统能从各种意外数据损失或完整性破坏的各种软</w:t>
      </w:r>
      <w:r>
        <w:rPr>
          <w:rFonts w:hint="eastAsia"/>
        </w:rPr>
        <w:t>/</w:t>
      </w:r>
      <w:r>
        <w:rPr>
          <w:rFonts w:hint="eastAsia"/>
        </w:rPr>
        <w:t>硬件</w:t>
      </w:r>
      <w:r w:rsidRPr="00EF4284">
        <w:rPr>
          <w:rFonts w:hint="eastAsia"/>
        </w:rPr>
        <w:t>故障中恢复。</w:t>
      </w:r>
    </w:p>
    <w:p w:rsidR="00F93EB9" w:rsidRDefault="00F93EB9" w:rsidP="00F93EB9">
      <w:pPr>
        <w:pStyle w:val="3"/>
      </w:pPr>
      <w:r>
        <w:rPr>
          <w:rFonts w:hint="eastAsia"/>
        </w:rPr>
        <w:t>目标</w:t>
      </w:r>
    </w:p>
    <w:p w:rsidR="00F93EB9" w:rsidRDefault="00F93EB9" w:rsidP="00F93EB9">
      <w:pPr>
        <w:ind w:firstLine="420"/>
      </w:pPr>
      <w:r>
        <w:rPr>
          <w:rFonts w:hint="eastAsia"/>
        </w:rPr>
        <w:t>核实系统</w:t>
      </w:r>
      <w:r w:rsidRPr="00CF5503">
        <w:rPr>
          <w:rFonts w:hint="eastAsia"/>
        </w:rPr>
        <w:t>能够在</w:t>
      </w:r>
      <w:r>
        <w:rPr>
          <w:rFonts w:hint="eastAsia"/>
        </w:rPr>
        <w:t>下列状况下正确恢复到预期的已知状态</w:t>
      </w:r>
    </w:p>
    <w:p w:rsidR="00F93EB9" w:rsidRDefault="00F93EB9" w:rsidP="00F93EB9">
      <w:pPr>
        <w:numPr>
          <w:ilvl w:val="1"/>
          <w:numId w:val="27"/>
        </w:numPr>
      </w:pP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服务机断电</w:t>
      </w:r>
    </w:p>
    <w:p w:rsidR="00F93EB9" w:rsidRDefault="00F93EB9" w:rsidP="00F93EB9">
      <w:pPr>
        <w:numPr>
          <w:ilvl w:val="1"/>
          <w:numId w:val="27"/>
        </w:numPr>
      </w:pPr>
      <w:r w:rsidRPr="00787333">
        <w:rPr>
          <w:rFonts w:hint="eastAsia"/>
        </w:rPr>
        <w:t>网络通信中断</w:t>
      </w:r>
    </w:p>
    <w:p w:rsidR="00F93EB9" w:rsidRDefault="00F93EB9" w:rsidP="00F93EB9">
      <w:pPr>
        <w:numPr>
          <w:ilvl w:val="1"/>
          <w:numId w:val="27"/>
        </w:numPr>
      </w:pPr>
      <w:r w:rsidRPr="003708F5">
        <w:rPr>
          <w:rFonts w:hint="eastAsia"/>
        </w:rPr>
        <w:t>异常关闭某个功能</w:t>
      </w:r>
    </w:p>
    <w:p w:rsidR="00F93EB9" w:rsidRPr="00CF5503" w:rsidRDefault="00F93EB9" w:rsidP="00F93EB9">
      <w:pPr>
        <w:numPr>
          <w:ilvl w:val="1"/>
          <w:numId w:val="27"/>
        </w:numPr>
      </w:pPr>
      <w:r>
        <w:rPr>
          <w:rFonts w:hint="eastAsia"/>
        </w:rPr>
        <w:t>错误的操作顺序</w:t>
      </w:r>
    </w:p>
    <w:p w:rsidR="00F93EB9" w:rsidRDefault="00F93EB9" w:rsidP="00F93EB9">
      <w:pPr>
        <w:ind w:left="1260"/>
      </w:pPr>
    </w:p>
    <w:p w:rsidR="00F93EB9" w:rsidRDefault="00E33D94" w:rsidP="00F93EB9">
      <w:pPr>
        <w:pStyle w:val="3"/>
      </w:pPr>
      <w:r>
        <w:rPr>
          <w:rFonts w:hint="eastAsia"/>
        </w:rPr>
        <w:t>测试用例模板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4"/>
        <w:gridCol w:w="2721"/>
        <w:gridCol w:w="2851"/>
      </w:tblGrid>
      <w:tr w:rsidR="00F93EB9" w:rsidTr="008241EC">
        <w:tc>
          <w:tcPr>
            <w:tcW w:w="2724" w:type="dxa"/>
            <w:shd w:val="clear" w:color="auto" w:fill="D9D9D9"/>
          </w:tcPr>
          <w:p w:rsidR="00F93EB9" w:rsidRDefault="00F93EB9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异常输入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21" w:type="dxa"/>
            <w:shd w:val="clear" w:color="auto" w:fill="D9D9D9"/>
          </w:tcPr>
          <w:p w:rsidR="00F93EB9" w:rsidRDefault="00F93EB9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恢复能力</w:t>
            </w:r>
          </w:p>
        </w:tc>
        <w:tc>
          <w:tcPr>
            <w:tcW w:w="2851" w:type="dxa"/>
            <w:shd w:val="clear" w:color="auto" w:fill="D9D9D9"/>
          </w:tcPr>
          <w:p w:rsidR="00F93EB9" w:rsidRDefault="00F93EB9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造成的危害、损失</w:t>
            </w:r>
          </w:p>
        </w:tc>
      </w:tr>
      <w:tr w:rsidR="00F93EB9" w:rsidTr="008241EC">
        <w:tc>
          <w:tcPr>
            <w:tcW w:w="2724" w:type="dxa"/>
          </w:tcPr>
          <w:p w:rsidR="00F93EB9" w:rsidRDefault="00F93EB9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客户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服务机断电</w:t>
            </w:r>
          </w:p>
        </w:tc>
        <w:tc>
          <w:tcPr>
            <w:tcW w:w="2721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851" w:type="dxa"/>
          </w:tcPr>
          <w:p w:rsidR="00F93EB9" w:rsidRDefault="00F93EB9" w:rsidP="008241EC">
            <w:pPr>
              <w:rPr>
                <w:sz w:val="18"/>
              </w:rPr>
            </w:pPr>
          </w:p>
        </w:tc>
      </w:tr>
      <w:tr w:rsidR="00F93EB9" w:rsidTr="008241EC">
        <w:tc>
          <w:tcPr>
            <w:tcW w:w="2724" w:type="dxa"/>
          </w:tcPr>
          <w:p w:rsidR="00F93EB9" w:rsidRDefault="00F93EB9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网络通信中断</w:t>
            </w:r>
          </w:p>
        </w:tc>
        <w:tc>
          <w:tcPr>
            <w:tcW w:w="2721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851" w:type="dxa"/>
          </w:tcPr>
          <w:p w:rsidR="00F93EB9" w:rsidRDefault="00F93EB9" w:rsidP="008241EC">
            <w:pPr>
              <w:rPr>
                <w:sz w:val="18"/>
              </w:rPr>
            </w:pPr>
          </w:p>
        </w:tc>
      </w:tr>
      <w:tr w:rsidR="00F93EB9" w:rsidTr="008241EC">
        <w:tc>
          <w:tcPr>
            <w:tcW w:w="2724" w:type="dxa"/>
          </w:tcPr>
          <w:p w:rsidR="00F93EB9" w:rsidRDefault="00F93EB9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错误的操作顺序</w:t>
            </w:r>
          </w:p>
        </w:tc>
        <w:tc>
          <w:tcPr>
            <w:tcW w:w="2721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851" w:type="dxa"/>
          </w:tcPr>
          <w:p w:rsidR="00F93EB9" w:rsidRDefault="00F93EB9" w:rsidP="008241EC">
            <w:pPr>
              <w:rPr>
                <w:sz w:val="18"/>
              </w:rPr>
            </w:pPr>
          </w:p>
        </w:tc>
      </w:tr>
      <w:tr w:rsidR="00F93EB9" w:rsidTr="008241EC">
        <w:tc>
          <w:tcPr>
            <w:tcW w:w="2724" w:type="dxa"/>
          </w:tcPr>
          <w:p w:rsidR="00F93EB9" w:rsidRDefault="00F93EB9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异常关闭某个功能</w:t>
            </w:r>
          </w:p>
        </w:tc>
        <w:tc>
          <w:tcPr>
            <w:tcW w:w="2721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851" w:type="dxa"/>
          </w:tcPr>
          <w:p w:rsidR="00F93EB9" w:rsidRDefault="00F93EB9" w:rsidP="008241EC">
            <w:pPr>
              <w:rPr>
                <w:sz w:val="18"/>
              </w:rPr>
            </w:pPr>
          </w:p>
        </w:tc>
      </w:tr>
      <w:tr w:rsidR="00F93EB9" w:rsidTr="008241EC">
        <w:tc>
          <w:tcPr>
            <w:tcW w:w="2724" w:type="dxa"/>
          </w:tcPr>
          <w:p w:rsidR="00F93EB9" w:rsidRDefault="00F93EB9" w:rsidP="008241EC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2721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851" w:type="dxa"/>
          </w:tcPr>
          <w:p w:rsidR="00F93EB9" w:rsidRDefault="00F93EB9" w:rsidP="008241EC">
            <w:pPr>
              <w:rPr>
                <w:sz w:val="18"/>
              </w:rPr>
            </w:pPr>
          </w:p>
        </w:tc>
      </w:tr>
      <w:tr w:rsidR="00F93EB9" w:rsidTr="008241EC">
        <w:tc>
          <w:tcPr>
            <w:tcW w:w="2724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721" w:type="dxa"/>
          </w:tcPr>
          <w:p w:rsidR="00F93EB9" w:rsidRDefault="00F93EB9" w:rsidP="008241EC">
            <w:pPr>
              <w:rPr>
                <w:sz w:val="18"/>
              </w:rPr>
            </w:pPr>
          </w:p>
        </w:tc>
        <w:tc>
          <w:tcPr>
            <w:tcW w:w="2851" w:type="dxa"/>
          </w:tcPr>
          <w:p w:rsidR="00F93EB9" w:rsidRDefault="00F93EB9" w:rsidP="008241EC">
            <w:pPr>
              <w:rPr>
                <w:sz w:val="18"/>
              </w:rPr>
            </w:pPr>
          </w:p>
        </w:tc>
      </w:tr>
    </w:tbl>
    <w:p w:rsidR="00DE58D0" w:rsidRDefault="00DE58D0" w:rsidP="00DE58D0"/>
    <w:p w:rsidR="00DE58D0" w:rsidRDefault="00DE58D0" w:rsidP="00DE58D0">
      <w:pPr>
        <w:ind w:firstLineChars="200" w:firstLine="420"/>
      </w:pPr>
      <w:r>
        <w:rPr>
          <w:rFonts w:hint="eastAsia"/>
        </w:rPr>
        <w:t>具体功能测试表格如下：</w:t>
      </w:r>
    </w:p>
    <w:p w:rsidR="00DE58D0" w:rsidRPr="00D278F5" w:rsidRDefault="00DE58D0" w:rsidP="00DE58D0">
      <w:pPr>
        <w:ind w:firstLineChars="200"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534"/>
        <w:gridCol w:w="2721"/>
        <w:gridCol w:w="2846"/>
      </w:tblGrid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功能登陆描述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DE58D0" w:rsidTr="008241EC">
        <w:trPr>
          <w:cantSplit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</w:tr>
    </w:tbl>
    <w:p w:rsidR="00DE58D0" w:rsidRDefault="00DE58D0" w:rsidP="00DE58D0">
      <w:pPr>
        <w:ind w:firstLineChars="200" w:firstLine="420"/>
      </w:pPr>
    </w:p>
    <w:p w:rsidR="00DE58D0" w:rsidRPr="00DE58D0" w:rsidRDefault="00DE58D0" w:rsidP="00DE58D0"/>
    <w:p w:rsidR="00F93EB9" w:rsidRDefault="00B902C6" w:rsidP="00B902C6">
      <w:pPr>
        <w:pStyle w:val="2"/>
      </w:pPr>
      <w:r>
        <w:rPr>
          <w:rFonts w:hint="eastAsia"/>
        </w:rPr>
        <w:t>安全性</w:t>
      </w:r>
      <w:r w:rsidR="00F93EB9">
        <w:rPr>
          <w:rFonts w:hint="eastAsia"/>
        </w:rPr>
        <w:t>测试</w:t>
      </w:r>
    </w:p>
    <w:p w:rsidR="00F93EB9" w:rsidRDefault="00B902C6" w:rsidP="00B902C6">
      <w:pPr>
        <w:ind w:firstLine="420"/>
      </w:pPr>
      <w:r>
        <w:rPr>
          <w:rFonts w:hint="eastAsia"/>
        </w:rPr>
        <w:t>确保</w:t>
      </w:r>
      <w:r w:rsidRPr="00416FF1">
        <w:t>系统</w:t>
      </w:r>
      <w:r w:rsidRPr="00416FF1">
        <w:t>Web</w:t>
      </w:r>
      <w:r w:rsidRPr="00416FF1">
        <w:t>应用</w:t>
      </w:r>
      <w:r>
        <w:rPr>
          <w:rFonts w:hint="eastAsia"/>
        </w:rPr>
        <w:t>下</w:t>
      </w:r>
      <w:r w:rsidRPr="00416FF1">
        <w:t>的安全性</w:t>
      </w:r>
      <w:r w:rsidR="00F93EB9" w:rsidRPr="00EF4284">
        <w:rPr>
          <w:rFonts w:hint="eastAsia"/>
        </w:rPr>
        <w:t>。</w:t>
      </w:r>
    </w:p>
    <w:p w:rsidR="00F93EB9" w:rsidRDefault="00F93EB9" w:rsidP="00F93EB9">
      <w:pPr>
        <w:pStyle w:val="3"/>
      </w:pPr>
      <w:r>
        <w:rPr>
          <w:rFonts w:hint="eastAsia"/>
        </w:rPr>
        <w:t>目标</w:t>
      </w:r>
    </w:p>
    <w:p w:rsidR="00B902C6" w:rsidRPr="00030431" w:rsidRDefault="00B902C6" w:rsidP="00B902C6">
      <w:pPr>
        <w:ind w:left="420"/>
        <w:rPr>
          <w:b/>
        </w:rPr>
      </w:pPr>
      <w:r w:rsidRPr="00453BB1">
        <w:rPr>
          <w:rFonts w:hint="eastAsia"/>
        </w:rPr>
        <w:t>核实下</w:t>
      </w:r>
      <w:r>
        <w:rPr>
          <w:rFonts w:hint="eastAsia"/>
        </w:rPr>
        <w:t>列</w:t>
      </w:r>
      <w:r w:rsidRPr="00453BB1">
        <w:rPr>
          <w:rFonts w:hint="eastAsia"/>
        </w:rPr>
        <w:t>情况下的性能行为</w:t>
      </w:r>
    </w:p>
    <w:p w:rsidR="00B902C6" w:rsidRDefault="00B902C6" w:rsidP="00B902C6">
      <w:pPr>
        <w:numPr>
          <w:ilvl w:val="1"/>
          <w:numId w:val="34"/>
        </w:numPr>
      </w:pPr>
      <w:r w:rsidRPr="00E0595B">
        <w:t>系统是否有超时的限制</w:t>
      </w:r>
    </w:p>
    <w:p w:rsidR="00B902C6" w:rsidRDefault="00B902C6" w:rsidP="00B902C6">
      <w:pPr>
        <w:numPr>
          <w:ilvl w:val="1"/>
          <w:numId w:val="34"/>
        </w:numPr>
      </w:pPr>
      <w:r>
        <w:t>相关</w:t>
      </w:r>
      <w:r>
        <w:rPr>
          <w:rFonts w:hint="eastAsia"/>
        </w:rPr>
        <w:t>的重要</w:t>
      </w:r>
      <w:r>
        <w:t>信息是否写进日志、是否可追踪</w:t>
      </w:r>
    </w:p>
    <w:p w:rsidR="00F93EB9" w:rsidRDefault="00B902C6" w:rsidP="00B902C6">
      <w:pPr>
        <w:numPr>
          <w:ilvl w:val="1"/>
          <w:numId w:val="34"/>
        </w:numPr>
      </w:pPr>
      <w:r w:rsidRPr="003A148E">
        <w:t>使用了</w:t>
      </w:r>
      <w:proofErr w:type="gramStart"/>
      <w:r w:rsidRPr="003A148E">
        <w:t>安全套接字时</w:t>
      </w:r>
      <w:proofErr w:type="gramEnd"/>
      <w:r w:rsidRPr="003A148E">
        <w:t>，</w:t>
      </w:r>
      <w:r w:rsidRPr="003A148E">
        <w:rPr>
          <w:rFonts w:hint="eastAsia"/>
        </w:rPr>
        <w:t>测试</w:t>
      </w:r>
      <w:r w:rsidRPr="003A148E">
        <w:t>加密是否正确，信息</w:t>
      </w:r>
      <w:r w:rsidRPr="003A148E">
        <w:rPr>
          <w:rFonts w:hint="eastAsia"/>
        </w:rPr>
        <w:t>是否</w:t>
      </w:r>
      <w:r w:rsidRPr="003A148E">
        <w:t>完整</w:t>
      </w:r>
      <w:r w:rsidRPr="00B902C6">
        <w:rPr>
          <w:rFonts w:ascii="Tahoma" w:hAnsi="Tahoma" w:cs="Tahoma"/>
          <w:color w:val="000000"/>
          <w:sz w:val="18"/>
          <w:szCs w:val="18"/>
        </w:rPr>
        <w:br/>
      </w:r>
    </w:p>
    <w:p w:rsidR="00F93EB9" w:rsidRDefault="00E33D94" w:rsidP="00B902C6">
      <w:pPr>
        <w:pStyle w:val="3"/>
      </w:pPr>
      <w:r>
        <w:rPr>
          <w:rFonts w:hint="eastAsia"/>
        </w:rPr>
        <w:t>测试用例模板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2"/>
        <w:gridCol w:w="3920"/>
      </w:tblGrid>
      <w:tr w:rsidR="00B902C6" w:rsidTr="008241EC">
        <w:tc>
          <w:tcPr>
            <w:tcW w:w="4812" w:type="dxa"/>
            <w:shd w:val="clear" w:color="auto" w:fill="D9D9D9"/>
          </w:tcPr>
          <w:p w:rsidR="00B902C6" w:rsidRDefault="00B902C6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:rsidR="00B902C6" w:rsidRDefault="00B902C6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测试人员的类别及其评价</w:t>
            </w:r>
          </w:p>
        </w:tc>
      </w:tr>
      <w:tr w:rsidR="00B902C6" w:rsidTr="008241EC">
        <w:tc>
          <w:tcPr>
            <w:tcW w:w="4812" w:type="dxa"/>
          </w:tcPr>
          <w:p w:rsidR="00B902C6" w:rsidRDefault="00B902C6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系统有超时限制吗？（如标题、提示等）</w:t>
            </w:r>
          </w:p>
        </w:tc>
        <w:tc>
          <w:tcPr>
            <w:tcW w:w="3920" w:type="dxa"/>
          </w:tcPr>
          <w:p w:rsidR="00B902C6" w:rsidRDefault="00B902C6" w:rsidP="008241EC">
            <w:pPr>
              <w:jc w:val="center"/>
              <w:rPr>
                <w:sz w:val="18"/>
              </w:rPr>
            </w:pPr>
          </w:p>
        </w:tc>
      </w:tr>
      <w:tr w:rsidR="00B902C6" w:rsidTr="008241EC">
        <w:tc>
          <w:tcPr>
            <w:tcW w:w="4812" w:type="dxa"/>
          </w:tcPr>
          <w:p w:rsidR="00B902C6" w:rsidRDefault="00B902C6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相关的重要信息写进了日志吗？能有效跟踪他们吗？</w:t>
            </w:r>
            <w:r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3920" w:type="dxa"/>
          </w:tcPr>
          <w:p w:rsidR="00B902C6" w:rsidRDefault="00B902C6" w:rsidP="008241EC">
            <w:pPr>
              <w:jc w:val="center"/>
              <w:rPr>
                <w:sz w:val="18"/>
              </w:rPr>
            </w:pPr>
          </w:p>
        </w:tc>
      </w:tr>
      <w:tr w:rsidR="00B902C6" w:rsidTr="008241EC">
        <w:tc>
          <w:tcPr>
            <w:tcW w:w="4812" w:type="dxa"/>
          </w:tcPr>
          <w:p w:rsidR="00B902C6" w:rsidRDefault="00B902C6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传输信息加密了吗？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传过来的信息完整吗？</w:t>
            </w:r>
          </w:p>
        </w:tc>
        <w:tc>
          <w:tcPr>
            <w:tcW w:w="3920" w:type="dxa"/>
          </w:tcPr>
          <w:p w:rsidR="00B902C6" w:rsidRDefault="00B902C6" w:rsidP="008241EC">
            <w:pPr>
              <w:jc w:val="center"/>
              <w:rPr>
                <w:sz w:val="18"/>
              </w:rPr>
            </w:pPr>
          </w:p>
        </w:tc>
      </w:tr>
      <w:tr w:rsidR="00B902C6" w:rsidTr="008241EC">
        <w:tc>
          <w:tcPr>
            <w:tcW w:w="4812" w:type="dxa"/>
          </w:tcPr>
          <w:p w:rsidR="00B902C6" w:rsidRPr="00876FEA" w:rsidRDefault="00B902C6" w:rsidP="008241EC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3920" w:type="dxa"/>
          </w:tcPr>
          <w:p w:rsidR="00B902C6" w:rsidRDefault="00B902C6" w:rsidP="008241EC">
            <w:pPr>
              <w:jc w:val="center"/>
              <w:rPr>
                <w:sz w:val="18"/>
              </w:rPr>
            </w:pPr>
          </w:p>
        </w:tc>
      </w:tr>
      <w:tr w:rsidR="00B902C6" w:rsidTr="008241EC">
        <w:tc>
          <w:tcPr>
            <w:tcW w:w="4812" w:type="dxa"/>
          </w:tcPr>
          <w:p w:rsidR="00B902C6" w:rsidRDefault="00B902C6" w:rsidP="008241EC">
            <w:pPr>
              <w:rPr>
                <w:sz w:val="18"/>
              </w:rPr>
            </w:pPr>
          </w:p>
        </w:tc>
        <w:tc>
          <w:tcPr>
            <w:tcW w:w="3920" w:type="dxa"/>
          </w:tcPr>
          <w:p w:rsidR="00B902C6" w:rsidRDefault="00B902C6" w:rsidP="008241EC">
            <w:pPr>
              <w:jc w:val="center"/>
              <w:rPr>
                <w:sz w:val="18"/>
              </w:rPr>
            </w:pPr>
          </w:p>
        </w:tc>
      </w:tr>
    </w:tbl>
    <w:p w:rsidR="00DE58D0" w:rsidRDefault="00DE58D0" w:rsidP="00DE58D0"/>
    <w:p w:rsidR="00DE58D0" w:rsidRDefault="00DE58D0" w:rsidP="00DE58D0">
      <w:pPr>
        <w:ind w:firstLineChars="200" w:firstLine="420"/>
      </w:pPr>
      <w:r>
        <w:rPr>
          <w:rFonts w:hint="eastAsia"/>
        </w:rPr>
        <w:t>具体功能测试表格如下：</w:t>
      </w:r>
    </w:p>
    <w:p w:rsidR="00DE58D0" w:rsidRPr="00D278F5" w:rsidRDefault="00DE58D0" w:rsidP="00DE58D0">
      <w:pPr>
        <w:ind w:firstLineChars="200"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534"/>
        <w:gridCol w:w="2721"/>
        <w:gridCol w:w="2846"/>
      </w:tblGrid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功能登陆描述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D0" w:rsidRDefault="00DE58D0" w:rsidP="008241EC">
            <w:pPr>
              <w:rPr>
                <w:sz w:val="18"/>
              </w:rPr>
            </w:pPr>
          </w:p>
        </w:tc>
      </w:tr>
      <w:tr w:rsidR="00DE58D0" w:rsidTr="008241EC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58D0" w:rsidRDefault="00DE58D0" w:rsidP="008241E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DE58D0" w:rsidTr="008241EC">
        <w:trPr>
          <w:cantSplit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8D0" w:rsidRDefault="00DE58D0" w:rsidP="008241EC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</w:tr>
    </w:tbl>
    <w:p w:rsidR="00DE58D0" w:rsidRDefault="00DE58D0" w:rsidP="00DE58D0">
      <w:pPr>
        <w:ind w:firstLineChars="200" w:firstLine="420"/>
      </w:pPr>
    </w:p>
    <w:p w:rsidR="00DE58D0" w:rsidRPr="00DE58D0" w:rsidRDefault="00DE58D0" w:rsidP="00DE58D0"/>
    <w:p w:rsidR="00A96755" w:rsidRDefault="00A96755" w:rsidP="00A96755">
      <w:pPr>
        <w:pStyle w:val="1"/>
      </w:pPr>
      <w:r>
        <w:rPr>
          <w:rFonts w:hint="eastAsia"/>
        </w:rPr>
        <w:t>评价准则</w:t>
      </w:r>
    </w:p>
    <w:p w:rsidR="00A96755" w:rsidRDefault="00A96755" w:rsidP="00A96755">
      <w:pPr>
        <w:pStyle w:val="2"/>
      </w:pPr>
      <w:r>
        <w:rPr>
          <w:rFonts w:hint="eastAsia"/>
        </w:rPr>
        <w:t>范围</w:t>
      </w:r>
    </w:p>
    <w:p w:rsidR="00E92495" w:rsidRPr="00E92495" w:rsidRDefault="00E92495" w:rsidP="00E92495">
      <w:pPr>
        <w:pStyle w:val="a9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用例要求覆盖系统所有功能的９</w:t>
      </w:r>
      <w:proofErr w:type="gramStart"/>
      <w:r>
        <w:rPr>
          <w:rFonts w:hint="eastAsia"/>
        </w:rPr>
        <w:t>0</w:t>
      </w:r>
      <w:proofErr w:type="gramEnd"/>
      <w:r>
        <w:rPr>
          <w:rFonts w:hint="eastAsia"/>
        </w:rPr>
        <w:t>%</w:t>
      </w:r>
      <w:r>
        <w:rPr>
          <w:rFonts w:hint="eastAsia"/>
        </w:rPr>
        <w:t>。</w:t>
      </w:r>
    </w:p>
    <w:p w:rsidR="00A96755" w:rsidRDefault="00A96755" w:rsidP="00A96755">
      <w:pPr>
        <w:ind w:firstLine="420"/>
      </w:pPr>
      <w:r>
        <w:rPr>
          <w:rFonts w:hint="eastAsia"/>
        </w:rPr>
        <w:t>说明所选择的测试用例</w:t>
      </w:r>
      <w:proofErr w:type="gramStart"/>
      <w:r>
        <w:rPr>
          <w:rFonts w:hint="eastAsia"/>
        </w:rPr>
        <w:t>能够接查的</w:t>
      </w:r>
      <w:proofErr w:type="gramEnd"/>
      <w:r>
        <w:rPr>
          <w:rFonts w:hint="eastAsia"/>
        </w:rPr>
        <w:t>范围及其局限性。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9"/>
        <w:gridCol w:w="2721"/>
        <w:gridCol w:w="2846"/>
      </w:tblGrid>
      <w:tr w:rsidR="00905764" w:rsidTr="008241EC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764" w:rsidRDefault="00905764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764" w:rsidRDefault="00905764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测试范围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764" w:rsidRDefault="00905764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局限性</w:t>
            </w:r>
          </w:p>
        </w:tc>
      </w:tr>
      <w:tr w:rsidR="00905764" w:rsidTr="008241EC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764" w:rsidRDefault="00905764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示例：边界值</w:t>
            </w:r>
            <w:r>
              <w:rPr>
                <w:sz w:val="18"/>
              </w:rPr>
              <w:t>…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764" w:rsidRDefault="00905764" w:rsidP="008241EC">
            <w:pPr>
              <w:rPr>
                <w:sz w:val="18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764" w:rsidRDefault="00905764" w:rsidP="008241EC">
            <w:pPr>
              <w:rPr>
                <w:sz w:val="18"/>
              </w:rPr>
            </w:pPr>
          </w:p>
        </w:tc>
      </w:tr>
      <w:tr w:rsidR="00905764" w:rsidTr="008241EC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764" w:rsidRDefault="00905764" w:rsidP="008241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示例：异常值</w:t>
            </w:r>
            <w:r>
              <w:rPr>
                <w:sz w:val="18"/>
              </w:rPr>
              <w:t>…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764" w:rsidRDefault="00905764" w:rsidP="008241EC">
            <w:pPr>
              <w:rPr>
                <w:sz w:val="18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764" w:rsidRDefault="00905764" w:rsidP="008241EC">
            <w:pPr>
              <w:rPr>
                <w:sz w:val="18"/>
              </w:rPr>
            </w:pPr>
          </w:p>
        </w:tc>
      </w:tr>
    </w:tbl>
    <w:p w:rsidR="00905764" w:rsidRDefault="00905764" w:rsidP="00A96755">
      <w:pPr>
        <w:ind w:firstLine="420"/>
      </w:pPr>
    </w:p>
    <w:p w:rsidR="00A96755" w:rsidRDefault="00A96755" w:rsidP="00A96755">
      <w:pPr>
        <w:pStyle w:val="2"/>
      </w:pPr>
      <w:r>
        <w:rPr>
          <w:rFonts w:hint="eastAsia"/>
        </w:rPr>
        <w:t>数据整理</w:t>
      </w:r>
    </w:p>
    <w:p w:rsidR="00E92495" w:rsidRDefault="00E92495" w:rsidP="00E92495">
      <w:r>
        <w:rPr>
          <w:rFonts w:hint="eastAsia"/>
          <w:sz w:val="24"/>
        </w:rPr>
        <w:t>测试计划组员在完成测试过程、系统完善、回归测试之后，对以上过程进行整理，完成测试总结报告。报告中应含缺陷的分析、代码行的分析，改进的措施与建议，测试记录汇总，遗留问题记录等。</w:t>
      </w:r>
    </w:p>
    <w:p w:rsidR="00A96755" w:rsidRDefault="00A96755" w:rsidP="00A96755">
      <w:pPr>
        <w:pStyle w:val="2"/>
      </w:pPr>
      <w:r>
        <w:rPr>
          <w:rFonts w:hint="eastAsia"/>
        </w:rPr>
        <w:lastRenderedPageBreak/>
        <w:t>尺度</w:t>
      </w:r>
    </w:p>
    <w:p w:rsidR="00E92495" w:rsidRDefault="00E92495" w:rsidP="00E92495">
      <w:pPr>
        <w:ind w:firstLine="420"/>
      </w:pPr>
      <w:r>
        <w:rPr>
          <w:rFonts w:hint="eastAsia"/>
        </w:rPr>
        <w:t>建设方依据承建方测试报告和测试用例抽测结果、填写满意度调查表和测试结果记录，并与承建方沟通评价软件系统的质量。允许测试过程中断或停机的最大次数为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E92495" w:rsidRDefault="00E92495" w:rsidP="00E92495">
      <w:pPr>
        <w:ind w:firstLine="420"/>
      </w:pPr>
      <w:r>
        <w:rPr>
          <w:rFonts w:hint="eastAsia"/>
        </w:rPr>
        <w:t>具备以下所有条目，系统测试视为通过：</w:t>
      </w:r>
    </w:p>
    <w:p w:rsidR="00E92495" w:rsidRDefault="00E92495" w:rsidP="00E92495">
      <w:pPr>
        <w:ind w:firstLine="420"/>
      </w:pPr>
      <w:r>
        <w:rPr>
          <w:rFonts w:hint="eastAsia"/>
        </w:rPr>
        <w:t>基本流程能够通畅的完成，核心功能可以体现；</w:t>
      </w:r>
    </w:p>
    <w:p w:rsidR="00E92495" w:rsidRDefault="00E92495" w:rsidP="00E92495">
      <w:pPr>
        <w:ind w:firstLine="420"/>
      </w:pPr>
      <w:r>
        <w:rPr>
          <w:rFonts w:hint="eastAsia"/>
        </w:rPr>
        <w:t>对具备分支的流程，确保有一种分支可以持续使用，另外几种要求可以体现设置方法和直接效果，否则就应暂时屏蔽分支功能；</w:t>
      </w:r>
    </w:p>
    <w:p w:rsidR="00E92495" w:rsidRDefault="00E92495" w:rsidP="00E92495">
      <w:pPr>
        <w:ind w:firstLine="420"/>
      </w:pPr>
      <w:r>
        <w:rPr>
          <w:rFonts w:hint="eastAsia"/>
        </w:rPr>
        <w:t>基本界面符合术语规范，不存在错误或明显歧义；所有可使用的流程中的界面设计工作必须完成；</w:t>
      </w:r>
    </w:p>
    <w:p w:rsidR="00E92495" w:rsidRDefault="00E92495" w:rsidP="00E92495">
      <w:pPr>
        <w:ind w:firstLine="420"/>
      </w:pPr>
      <w:r>
        <w:rPr>
          <w:rFonts w:hint="eastAsia"/>
        </w:rPr>
        <w:t>按照标准流程没有出现各种非正常提示；</w:t>
      </w:r>
    </w:p>
    <w:p w:rsidR="00E92495" w:rsidRDefault="00E92495" w:rsidP="00E92495">
      <w:pPr>
        <w:ind w:firstLine="420"/>
      </w:pPr>
      <w:r>
        <w:rPr>
          <w:rFonts w:hint="eastAsia"/>
        </w:rPr>
        <w:t>要害流程和流程中的基本数据备份恢复没有问题；</w:t>
      </w:r>
    </w:p>
    <w:p w:rsidR="00E92495" w:rsidRDefault="00E92495" w:rsidP="00E92495">
      <w:pPr>
        <w:ind w:firstLine="420"/>
      </w:pPr>
      <w:r>
        <w:rPr>
          <w:rFonts w:hint="eastAsia"/>
        </w:rPr>
        <w:t>所有报表能够在基本数据的基础上正确生成；</w:t>
      </w:r>
    </w:p>
    <w:p w:rsidR="00E92495" w:rsidRDefault="00E92495" w:rsidP="00E92495">
      <w:pPr>
        <w:ind w:firstLine="420"/>
      </w:pPr>
      <w:r>
        <w:rPr>
          <w:rFonts w:hint="eastAsia"/>
        </w:rPr>
        <w:t>非</w:t>
      </w:r>
      <w:r>
        <w:rPr>
          <w:rFonts w:hint="eastAsia"/>
        </w:rPr>
        <w:t>A,B</w:t>
      </w:r>
      <w:r>
        <w:rPr>
          <w:rFonts w:hint="eastAsia"/>
        </w:rPr>
        <w:t>级</w:t>
      </w:r>
      <w:r>
        <w:rPr>
          <w:rFonts w:hint="eastAsia"/>
        </w:rPr>
        <w:t>BUG</w:t>
      </w:r>
      <w:r>
        <w:rPr>
          <w:rFonts w:hint="eastAsia"/>
        </w:rPr>
        <w:t>的遗留数不能超过总</w:t>
      </w:r>
      <w:proofErr w:type="gramStart"/>
      <w:r>
        <w:rPr>
          <w:rFonts w:hint="eastAsia"/>
        </w:rPr>
        <w:t>用例数</w:t>
      </w:r>
      <w:proofErr w:type="gramEnd"/>
      <w:r>
        <w:rPr>
          <w:rFonts w:hint="eastAsia"/>
        </w:rPr>
        <w:t>的</w:t>
      </w:r>
      <w:r>
        <w:rPr>
          <w:rFonts w:hint="eastAsia"/>
        </w:rPr>
        <w:t>5%.</w:t>
      </w:r>
    </w:p>
    <w:p w:rsidR="00E92495" w:rsidRDefault="00E92495" w:rsidP="00E92495">
      <w:pPr>
        <w:ind w:firstLine="420"/>
      </w:pPr>
      <w:r>
        <w:rPr>
          <w:rFonts w:hint="eastAsia"/>
        </w:rPr>
        <w:t>说明：</w:t>
      </w:r>
    </w:p>
    <w:p w:rsidR="00E92495" w:rsidRDefault="00E92495" w:rsidP="00E9249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级</w:t>
      </w:r>
      <w:r>
        <w:rPr>
          <w:rFonts w:hint="eastAsia"/>
        </w:rPr>
        <w:t>BUG</w:t>
      </w:r>
      <w:r>
        <w:rPr>
          <w:rFonts w:hint="eastAsia"/>
        </w:rPr>
        <w:t>——</w:t>
      </w:r>
      <w:r>
        <w:rPr>
          <w:rFonts w:hint="eastAsia"/>
        </w:rPr>
        <w:t>:</w:t>
      </w:r>
      <w:r>
        <w:rPr>
          <w:rFonts w:hint="eastAsia"/>
        </w:rPr>
        <w:t>在流程、数据或安全方面存在重大问题，导致软件不具可用性，或核心功能项无法使用。</w:t>
      </w:r>
    </w:p>
    <w:p w:rsidR="003F5AE2" w:rsidRPr="003F5AE2" w:rsidRDefault="00E92495" w:rsidP="00E92495">
      <w:pPr>
        <w:ind w:firstLine="420"/>
      </w:pPr>
      <w:r>
        <w:rPr>
          <w:rFonts w:hint="eastAsia"/>
        </w:rPr>
        <w:t xml:space="preserve">B </w:t>
      </w:r>
      <w:r>
        <w:rPr>
          <w:rFonts w:hint="eastAsia"/>
        </w:rPr>
        <w:t>级</w:t>
      </w:r>
      <w:r>
        <w:rPr>
          <w:rFonts w:hint="eastAsia"/>
        </w:rPr>
        <w:t>BUG</w:t>
      </w:r>
      <w:r>
        <w:rPr>
          <w:rFonts w:hint="eastAsia"/>
        </w:rPr>
        <w:t>——主要功能不能用</w:t>
      </w:r>
    </w:p>
    <w:sectPr w:rsidR="003F5AE2" w:rsidRPr="003F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768" w:rsidRDefault="009E5768" w:rsidP="00A96755">
      <w:r>
        <w:separator/>
      </w:r>
    </w:p>
  </w:endnote>
  <w:endnote w:type="continuationSeparator" w:id="0">
    <w:p w:rsidR="009E5768" w:rsidRDefault="009E5768" w:rsidP="00A9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768" w:rsidRDefault="009E5768" w:rsidP="00A96755">
      <w:r>
        <w:separator/>
      </w:r>
    </w:p>
  </w:footnote>
  <w:footnote w:type="continuationSeparator" w:id="0">
    <w:p w:rsidR="009E5768" w:rsidRDefault="009E5768" w:rsidP="00A96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03A"/>
    <w:multiLevelType w:val="hybridMultilevel"/>
    <w:tmpl w:val="7DB039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663C0D"/>
    <w:multiLevelType w:val="hybridMultilevel"/>
    <w:tmpl w:val="879E22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A1AE4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4655861"/>
    <w:multiLevelType w:val="hybridMultilevel"/>
    <w:tmpl w:val="B53E9710"/>
    <w:lvl w:ilvl="0" w:tplc="650291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246FDC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52305AA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6C12739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B0B342D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EE57C76"/>
    <w:multiLevelType w:val="hybridMultilevel"/>
    <w:tmpl w:val="D61EC364"/>
    <w:lvl w:ilvl="0" w:tplc="2104EBCE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7F6B49"/>
    <w:multiLevelType w:val="hybridMultilevel"/>
    <w:tmpl w:val="37E6BB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0C97DFD"/>
    <w:multiLevelType w:val="hybridMultilevel"/>
    <w:tmpl w:val="3ADA329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55C6EBA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61C38C9"/>
    <w:multiLevelType w:val="multilevel"/>
    <w:tmpl w:val="484C0A24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6A66492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860236B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9665708"/>
    <w:multiLevelType w:val="hybridMultilevel"/>
    <w:tmpl w:val="7B1EA23C"/>
    <w:lvl w:ilvl="0" w:tplc="CC209C4C">
      <w:start w:val="500"/>
      <w:numFmt w:val="lowerRoman"/>
      <w:lvlText w:val="%1."/>
      <w:lvlJc w:val="left"/>
      <w:pPr>
        <w:ind w:left="156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B656B13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2DEC72EA"/>
    <w:multiLevelType w:val="hybridMultilevel"/>
    <w:tmpl w:val="A48E60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E967E2C"/>
    <w:multiLevelType w:val="hybridMultilevel"/>
    <w:tmpl w:val="3BF47A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325EE0"/>
    <w:multiLevelType w:val="hybridMultilevel"/>
    <w:tmpl w:val="01DCAE7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FFE5040"/>
    <w:multiLevelType w:val="hybridMultilevel"/>
    <w:tmpl w:val="4EFC6F00"/>
    <w:lvl w:ilvl="0" w:tplc="D7009212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4805509"/>
    <w:multiLevelType w:val="multilevel"/>
    <w:tmpl w:val="EAE610F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</w:lvl>
    <w:lvl w:ilvl="1">
      <w:start w:val="4"/>
      <w:numFmt w:val="decimal"/>
      <w:isLgl/>
      <w:lvlText w:val="%1.%2"/>
      <w:lvlJc w:val="left"/>
      <w:pPr>
        <w:tabs>
          <w:tab w:val="num" w:pos="615"/>
        </w:tabs>
        <w:ind w:left="615" w:hanging="615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2" w15:restartNumberingAfterBreak="0">
    <w:nsid w:val="38334356"/>
    <w:multiLevelType w:val="hybridMultilevel"/>
    <w:tmpl w:val="E5A0E2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B875EF"/>
    <w:multiLevelType w:val="hybridMultilevel"/>
    <w:tmpl w:val="4F062D24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F10094B"/>
    <w:multiLevelType w:val="hybridMultilevel"/>
    <w:tmpl w:val="573E42F2"/>
    <w:lvl w:ilvl="0" w:tplc="650291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F150DC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2956B32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CF44A73"/>
    <w:multiLevelType w:val="hybridMultilevel"/>
    <w:tmpl w:val="C562D838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FD81AAF"/>
    <w:multiLevelType w:val="hybridMultilevel"/>
    <w:tmpl w:val="41FE3E3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0256FF"/>
    <w:multiLevelType w:val="hybridMultilevel"/>
    <w:tmpl w:val="344004FE"/>
    <w:lvl w:ilvl="0" w:tplc="C1544374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3977FF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8FD0CF2"/>
    <w:multiLevelType w:val="hybridMultilevel"/>
    <w:tmpl w:val="AA10D1E2"/>
    <w:lvl w:ilvl="0" w:tplc="650291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6D6F1B5C"/>
    <w:multiLevelType w:val="hybridMultilevel"/>
    <w:tmpl w:val="3E1C1F12"/>
    <w:lvl w:ilvl="0" w:tplc="65D0713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71687EAE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9FA338E"/>
    <w:multiLevelType w:val="hybridMultilevel"/>
    <w:tmpl w:val="3B7A1C20"/>
    <w:lvl w:ilvl="0" w:tplc="B97A1006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F4F510A"/>
    <w:multiLevelType w:val="hybridMultilevel"/>
    <w:tmpl w:val="D4B8373C"/>
    <w:lvl w:ilvl="0" w:tplc="07048A3E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9"/>
  </w:num>
  <w:num w:numId="15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5"/>
  </w:num>
  <w:num w:numId="20">
    <w:abstractNumId w:val="4"/>
  </w:num>
  <w:num w:numId="21">
    <w:abstractNumId w:val="30"/>
  </w:num>
  <w:num w:numId="22">
    <w:abstractNumId w:val="6"/>
  </w:num>
  <w:num w:numId="23">
    <w:abstractNumId w:val="33"/>
  </w:num>
  <w:num w:numId="24">
    <w:abstractNumId w:val="15"/>
  </w:num>
  <w:num w:numId="25">
    <w:abstractNumId w:val="10"/>
  </w:num>
  <w:num w:numId="26">
    <w:abstractNumId w:val="27"/>
  </w:num>
  <w:num w:numId="27">
    <w:abstractNumId w:val="23"/>
  </w:num>
  <w:num w:numId="28">
    <w:abstractNumId w:val="21"/>
  </w:num>
  <w:num w:numId="29">
    <w:abstractNumId w:val="28"/>
  </w:num>
  <w:num w:numId="30">
    <w:abstractNumId w:val="7"/>
  </w:num>
  <w:num w:numId="31">
    <w:abstractNumId w:val="26"/>
  </w:num>
  <w:num w:numId="32">
    <w:abstractNumId w:val="11"/>
  </w:num>
  <w:num w:numId="33">
    <w:abstractNumId w:val="16"/>
  </w:num>
  <w:num w:numId="34">
    <w:abstractNumId w:val="17"/>
  </w:num>
  <w:num w:numId="35">
    <w:abstractNumId w:val="13"/>
  </w:num>
  <w:num w:numId="36">
    <w:abstractNumId w:val="2"/>
  </w:num>
  <w:num w:numId="37">
    <w:abstractNumId w:val="0"/>
  </w:num>
  <w:num w:numId="38">
    <w:abstractNumId w:val="25"/>
  </w:num>
  <w:num w:numId="39">
    <w:abstractNumId w:val="25"/>
  </w:num>
  <w:num w:numId="40">
    <w:abstractNumId w:val="25"/>
  </w:num>
  <w:num w:numId="41">
    <w:abstractNumId w:val="12"/>
  </w:num>
  <w:num w:numId="42">
    <w:abstractNumId w:val="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A5D"/>
    <w:rsid w:val="000A2A05"/>
    <w:rsid w:val="000E5EF2"/>
    <w:rsid w:val="00140D66"/>
    <w:rsid w:val="00184C9B"/>
    <w:rsid w:val="001B0210"/>
    <w:rsid w:val="00241E18"/>
    <w:rsid w:val="003432AE"/>
    <w:rsid w:val="003A0834"/>
    <w:rsid w:val="003C440C"/>
    <w:rsid w:val="003F5AE2"/>
    <w:rsid w:val="004A6117"/>
    <w:rsid w:val="004B46F5"/>
    <w:rsid w:val="004E043B"/>
    <w:rsid w:val="0053019F"/>
    <w:rsid w:val="00731F3C"/>
    <w:rsid w:val="00743BD2"/>
    <w:rsid w:val="00791CEB"/>
    <w:rsid w:val="008241EC"/>
    <w:rsid w:val="00844326"/>
    <w:rsid w:val="008615D6"/>
    <w:rsid w:val="00877488"/>
    <w:rsid w:val="00905764"/>
    <w:rsid w:val="00926FE1"/>
    <w:rsid w:val="009E5768"/>
    <w:rsid w:val="00A96755"/>
    <w:rsid w:val="00AB72D1"/>
    <w:rsid w:val="00AE31D8"/>
    <w:rsid w:val="00B902C6"/>
    <w:rsid w:val="00BB3CFB"/>
    <w:rsid w:val="00C07D28"/>
    <w:rsid w:val="00C5221C"/>
    <w:rsid w:val="00D278F5"/>
    <w:rsid w:val="00D4585D"/>
    <w:rsid w:val="00D87AA7"/>
    <w:rsid w:val="00DE58D0"/>
    <w:rsid w:val="00E33D94"/>
    <w:rsid w:val="00E37CCF"/>
    <w:rsid w:val="00E54006"/>
    <w:rsid w:val="00E92495"/>
    <w:rsid w:val="00E96ABF"/>
    <w:rsid w:val="00EB368F"/>
    <w:rsid w:val="00F13A5D"/>
    <w:rsid w:val="00F30683"/>
    <w:rsid w:val="00F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4957D"/>
  <w15:chartTrackingRefBased/>
  <w15:docId w15:val="{FA2DEAED-BB29-4B56-8D3F-67286A87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96755"/>
    <w:pPr>
      <w:keepNext/>
      <w:keepLines/>
      <w:numPr>
        <w:numId w:val="38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96755"/>
    <w:pPr>
      <w:keepNext/>
      <w:keepLines/>
      <w:numPr>
        <w:ilvl w:val="1"/>
        <w:numId w:val="38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96755"/>
    <w:pPr>
      <w:keepNext/>
      <w:keepLines/>
      <w:numPr>
        <w:ilvl w:val="2"/>
        <w:numId w:val="38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2C6"/>
    <w:pPr>
      <w:keepNext/>
      <w:keepLines/>
      <w:numPr>
        <w:ilvl w:val="3"/>
        <w:numId w:val="3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2C6"/>
    <w:pPr>
      <w:keepNext/>
      <w:keepLines/>
      <w:numPr>
        <w:ilvl w:val="4"/>
        <w:numId w:val="3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2C6"/>
    <w:pPr>
      <w:keepNext/>
      <w:keepLines/>
      <w:numPr>
        <w:ilvl w:val="5"/>
        <w:numId w:val="3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2C6"/>
    <w:pPr>
      <w:keepNext/>
      <w:keepLines/>
      <w:numPr>
        <w:ilvl w:val="6"/>
        <w:numId w:val="3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2C6"/>
    <w:pPr>
      <w:keepNext/>
      <w:keepLines/>
      <w:numPr>
        <w:ilvl w:val="7"/>
        <w:numId w:val="3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2C6"/>
    <w:pPr>
      <w:keepNext/>
      <w:keepLines/>
      <w:numPr>
        <w:ilvl w:val="8"/>
        <w:numId w:val="3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9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755"/>
    <w:rPr>
      <w:sz w:val="18"/>
      <w:szCs w:val="18"/>
    </w:rPr>
  </w:style>
  <w:style w:type="character" w:customStyle="1" w:styleId="10">
    <w:name w:val="标题 1 字符"/>
    <w:basedOn w:val="a0"/>
    <w:link w:val="1"/>
    <w:rsid w:val="00A9675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9675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96755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1CE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902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02C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02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902C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02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02C6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39"/>
    <w:rsid w:val="00D45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正文内容"/>
    <w:basedOn w:val="a"/>
    <w:link w:val="Char"/>
    <w:rsid w:val="00E92495"/>
    <w:pPr>
      <w:spacing w:line="360" w:lineRule="auto"/>
      <w:ind w:firstLineChars="200" w:firstLine="480"/>
      <w:jc w:val="left"/>
    </w:pPr>
    <w:rPr>
      <w:rFonts w:ascii="Calibri" w:hAnsi="Calibri"/>
      <w:kern w:val="0"/>
      <w:sz w:val="24"/>
    </w:rPr>
  </w:style>
  <w:style w:type="character" w:customStyle="1" w:styleId="Char">
    <w:name w:val="正文内容 Char"/>
    <w:link w:val="a9"/>
    <w:qFormat/>
    <w:rsid w:val="00E92495"/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欢欢袁</dc:creator>
  <cp:keywords/>
  <dc:description/>
  <cp:lastModifiedBy>1638590584@qq.com</cp:lastModifiedBy>
  <cp:revision>20</cp:revision>
  <dcterms:created xsi:type="dcterms:W3CDTF">2016-06-12T07:35:00Z</dcterms:created>
  <dcterms:modified xsi:type="dcterms:W3CDTF">2019-07-05T01:05:00Z</dcterms:modified>
</cp:coreProperties>
</file>