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011FB" w14:textId="1D20C197" w:rsidR="00B776FF" w:rsidRPr="00B776FF" w:rsidRDefault="00673F8E" w:rsidP="00B776FF">
      <w:pPr>
        <w:pBdr>
          <w:bottom w:val="thickThinMediumGap" w:sz="24" w:space="1" w:color="2E74B5" w:themeColor="accent5" w:themeShade="BF"/>
        </w:pBdr>
        <w:shd w:val="clear" w:color="auto" w:fill="8EAADB" w:themeFill="accent1" w:themeFillTint="99"/>
        <w:jc w:val="center"/>
        <w:rPr>
          <w:rFonts w:ascii="Lato" w:hAnsi="Lato" w:cs="Lato"/>
          <w:b/>
          <w:bCs/>
          <w:sz w:val="36"/>
          <w:szCs w:val="36"/>
        </w:rPr>
      </w:pPr>
      <w:r w:rsidRPr="00B776FF">
        <w:rPr>
          <w:rFonts w:ascii="Lato" w:hAnsi="Lato" w:cs="Lato"/>
          <w:sz w:val="36"/>
          <w:szCs w:val="36"/>
        </w:rPr>
        <w:t xml:space="preserve">Wzorce projektowe: </w:t>
      </w:r>
      <w:r w:rsidRPr="00B776FF">
        <w:rPr>
          <w:rFonts w:ascii="Lato" w:hAnsi="Lato" w:cs="Lato"/>
          <w:b/>
          <w:bCs/>
          <w:sz w:val="36"/>
          <w:szCs w:val="36"/>
        </w:rPr>
        <w:t>Adapter, Singleton, Dekorator.</w:t>
      </w:r>
    </w:p>
    <w:p w14:paraId="0A9BD6C6" w14:textId="178B2FC4" w:rsidR="00B776FF" w:rsidRDefault="00B776FF" w:rsidP="00B776FF">
      <w:pPr>
        <w:pStyle w:val="Bezodstpw"/>
      </w:pPr>
    </w:p>
    <w:p w14:paraId="51B430C4" w14:textId="08BFC2BF" w:rsidR="00B776FF" w:rsidRDefault="00B776FF" w:rsidP="00B776FF">
      <w:pPr>
        <w:pStyle w:val="Bezodstpw"/>
      </w:pPr>
    </w:p>
    <w:p w14:paraId="2F91A7C3" w14:textId="31DAB8E1" w:rsidR="004A76C8" w:rsidRPr="004A76C8" w:rsidRDefault="004A76C8" w:rsidP="004A76C8">
      <w:pPr>
        <w:pStyle w:val="Bezodstpw"/>
        <w:pBdr>
          <w:top w:val="thinThickMediumGap" w:sz="24" w:space="3" w:color="2E74B5" w:themeColor="accent5" w:themeShade="BF"/>
          <w:left w:val="thinThickMediumGap" w:sz="24" w:space="4" w:color="2E74B5" w:themeColor="accent5" w:themeShade="BF"/>
          <w:bottom w:val="thickThinMediumGap" w:sz="24" w:space="4" w:color="2E74B5" w:themeColor="accent5" w:themeShade="BF"/>
          <w:right w:val="thickThinMediumGap" w:sz="24" w:space="4" w:color="2E74B5" w:themeColor="accent5" w:themeShade="BF"/>
        </w:pBdr>
        <w:rPr>
          <w:rFonts w:ascii="Lato" w:hAnsi="Lato" w:cs="Lato"/>
          <w:sz w:val="24"/>
          <w:szCs w:val="24"/>
        </w:rPr>
      </w:pPr>
      <w:r w:rsidRPr="004A76C8">
        <w:rPr>
          <w:rFonts w:ascii="Lato" w:hAnsi="Lato" w:cs="Lato"/>
          <w:sz w:val="24"/>
          <w:szCs w:val="24"/>
        </w:rPr>
        <w:t>Wzorzec projektowy</w:t>
      </w:r>
      <w:r w:rsidRPr="004A76C8">
        <w:rPr>
          <w:rFonts w:ascii="Lato" w:hAnsi="Lato" w:cs="Lato"/>
          <w:b/>
          <w:bCs/>
          <w:sz w:val="24"/>
          <w:szCs w:val="24"/>
        </w:rPr>
        <w:t xml:space="preserve"> Adapter</w:t>
      </w:r>
      <w:r w:rsidRPr="004A76C8">
        <w:rPr>
          <w:rFonts w:ascii="Lato" w:hAnsi="Lato" w:cs="Lato"/>
          <w:sz w:val="24"/>
          <w:szCs w:val="24"/>
        </w:rPr>
        <w:t xml:space="preserve"> (ang. Adapter Design </w:t>
      </w:r>
      <w:proofErr w:type="spellStart"/>
      <w:r w:rsidRPr="004A76C8">
        <w:rPr>
          <w:rFonts w:ascii="Lato" w:hAnsi="Lato" w:cs="Lato"/>
          <w:sz w:val="24"/>
          <w:szCs w:val="24"/>
        </w:rPr>
        <w:t>Pattern</w:t>
      </w:r>
      <w:proofErr w:type="spellEnd"/>
      <w:r w:rsidRPr="004A76C8">
        <w:rPr>
          <w:rFonts w:ascii="Lato" w:hAnsi="Lato" w:cs="Lato"/>
          <w:sz w:val="24"/>
          <w:szCs w:val="24"/>
        </w:rPr>
        <w:t xml:space="preserve">) jest wzorcem strukturalnym, którego celem jest umożliwienie współpracy dwóch różnych interfejsów. </w:t>
      </w:r>
      <w:r w:rsidRPr="006E41FC">
        <w:rPr>
          <w:rFonts w:ascii="Lato" w:hAnsi="Lato" w:cs="Lato"/>
          <w:b/>
          <w:bCs/>
          <w:sz w:val="24"/>
          <w:szCs w:val="24"/>
        </w:rPr>
        <w:t>Adapter</w:t>
      </w:r>
      <w:r w:rsidRPr="004A76C8">
        <w:rPr>
          <w:rFonts w:ascii="Lato" w:hAnsi="Lato" w:cs="Lato"/>
          <w:sz w:val="24"/>
          <w:szCs w:val="24"/>
        </w:rPr>
        <w:t xml:space="preserve"> pozwala na dostosowanie interfejsu jednej klasy do oczekiwań innej klasy poprzez przedstawienie tego interfejsu w inny sposób.</w:t>
      </w:r>
    </w:p>
    <w:p w14:paraId="47940D90" w14:textId="054BE594" w:rsidR="004A76C8" w:rsidRDefault="004A76C8" w:rsidP="004A76C8">
      <w:pPr>
        <w:pStyle w:val="Bezodstpw"/>
        <w:pBdr>
          <w:top w:val="thinThickMediumGap" w:sz="24" w:space="3" w:color="2E74B5" w:themeColor="accent5" w:themeShade="BF"/>
          <w:left w:val="thinThickMediumGap" w:sz="24" w:space="4" w:color="2E74B5" w:themeColor="accent5" w:themeShade="BF"/>
          <w:bottom w:val="thickThinMediumGap" w:sz="24" w:space="4" w:color="2E74B5" w:themeColor="accent5" w:themeShade="BF"/>
          <w:right w:val="thickThinMediumGap" w:sz="24" w:space="4" w:color="2E74B5" w:themeColor="accent5" w:themeShade="BF"/>
        </w:pBdr>
        <w:rPr>
          <w:rFonts w:ascii="Lato" w:hAnsi="Lato" w:cs="Lato"/>
          <w:sz w:val="24"/>
          <w:szCs w:val="24"/>
        </w:rPr>
      </w:pPr>
      <w:r w:rsidRPr="004A76C8">
        <w:rPr>
          <w:rFonts w:ascii="Lato" w:hAnsi="Lato" w:cs="Lato"/>
          <w:sz w:val="24"/>
          <w:szCs w:val="24"/>
        </w:rPr>
        <w:t xml:space="preserve">Wzorzec </w:t>
      </w:r>
      <w:r w:rsidRPr="004A76C8">
        <w:rPr>
          <w:rFonts w:ascii="Lato" w:hAnsi="Lato" w:cs="Lato"/>
          <w:b/>
          <w:bCs/>
          <w:sz w:val="24"/>
          <w:szCs w:val="24"/>
        </w:rPr>
        <w:t>Adapter</w:t>
      </w:r>
      <w:r w:rsidRPr="004A76C8">
        <w:rPr>
          <w:rFonts w:ascii="Lato" w:hAnsi="Lato" w:cs="Lato"/>
          <w:sz w:val="24"/>
          <w:szCs w:val="24"/>
        </w:rPr>
        <w:t xml:space="preserve"> jest używany, gdy chcemy użyć istniejącej klasy, ale jej interfejs nie spełnia naszych oczekiwań. Dzięki </w:t>
      </w:r>
      <w:r w:rsidRPr="006E41FC">
        <w:rPr>
          <w:rFonts w:ascii="Lato" w:hAnsi="Lato" w:cs="Lato"/>
          <w:b/>
          <w:bCs/>
          <w:sz w:val="24"/>
          <w:szCs w:val="24"/>
        </w:rPr>
        <w:t>Adapterowi</w:t>
      </w:r>
      <w:r w:rsidRPr="004A76C8">
        <w:rPr>
          <w:rFonts w:ascii="Lato" w:hAnsi="Lato" w:cs="Lato"/>
          <w:sz w:val="24"/>
          <w:szCs w:val="24"/>
        </w:rPr>
        <w:t xml:space="preserve"> możemy stworzyć nową klasę, która będzie działać zgodnie z oczekiwaniami, a jednocześnie będzie wykorzystywać funkcjonalność istniejącej klasy.</w:t>
      </w:r>
    </w:p>
    <w:p w14:paraId="479A4B03" w14:textId="334676BD" w:rsidR="004A76C8" w:rsidRDefault="004A76C8" w:rsidP="004A76C8">
      <w:pPr>
        <w:pStyle w:val="Bezodstpw"/>
        <w:rPr>
          <w:rFonts w:ascii="Lato" w:hAnsi="Lato" w:cs="Lato"/>
          <w:sz w:val="24"/>
          <w:szCs w:val="24"/>
        </w:rPr>
      </w:pPr>
    </w:p>
    <w:p w14:paraId="31460C86" w14:textId="675B3EAE" w:rsidR="004A76C8" w:rsidRDefault="004A76C8" w:rsidP="004A76C8">
      <w:pPr>
        <w:pStyle w:val="Bezodstpw"/>
        <w:rPr>
          <w:rFonts w:ascii="Lato" w:hAnsi="Lato" w:cs="Lato"/>
          <w:sz w:val="24"/>
          <w:szCs w:val="24"/>
        </w:rPr>
      </w:pPr>
    </w:p>
    <w:p w14:paraId="427B77EE" w14:textId="77777777" w:rsidR="004A76C8" w:rsidRPr="004A76C8" w:rsidRDefault="004A76C8" w:rsidP="004A76C8">
      <w:pPr>
        <w:pStyle w:val="Bezodstpw"/>
        <w:pBdr>
          <w:top w:val="thinThickMediumGap" w:sz="24" w:space="1" w:color="2E74B5" w:themeColor="accent5" w:themeShade="BF"/>
          <w:left w:val="thinThickMediumGap" w:sz="24" w:space="4" w:color="2E74B5" w:themeColor="accent5" w:themeShade="BF"/>
          <w:bottom w:val="thickThinMediumGap" w:sz="24" w:space="1" w:color="2E74B5" w:themeColor="accent5" w:themeShade="BF"/>
          <w:right w:val="thickThinMediumGap" w:sz="24" w:space="4" w:color="2E74B5" w:themeColor="accent5" w:themeShade="BF"/>
        </w:pBdr>
        <w:rPr>
          <w:rFonts w:ascii="Lato" w:hAnsi="Lato" w:cs="Lato"/>
          <w:sz w:val="24"/>
          <w:szCs w:val="24"/>
        </w:rPr>
      </w:pPr>
      <w:r w:rsidRPr="004A76C8">
        <w:rPr>
          <w:rFonts w:ascii="Lato" w:hAnsi="Lato" w:cs="Lato"/>
          <w:sz w:val="24"/>
          <w:szCs w:val="24"/>
        </w:rPr>
        <w:t xml:space="preserve">Wzorzec </w:t>
      </w:r>
      <w:r w:rsidRPr="004A76C8">
        <w:rPr>
          <w:rFonts w:ascii="Lato" w:hAnsi="Lato" w:cs="Lato"/>
          <w:b/>
          <w:bCs/>
          <w:sz w:val="24"/>
          <w:szCs w:val="24"/>
        </w:rPr>
        <w:t>Singleton</w:t>
      </w:r>
      <w:r w:rsidRPr="004A76C8">
        <w:rPr>
          <w:rFonts w:ascii="Lato" w:hAnsi="Lato" w:cs="Lato"/>
          <w:sz w:val="24"/>
          <w:szCs w:val="24"/>
        </w:rPr>
        <w:t xml:space="preserve"> zapewnia, że dana klasa posiada tylko jedną instancję, która jest tworzona tylko raz. Klient może uzyskać dostęp do tej instancji poprzez jedno, globalne miejsce dostępu. Dzięki temu możemy mieć pewność, że dana klasa posiada tylko jedną instancję i jest ona udostępniona w sposób kontrolowany.</w:t>
      </w:r>
    </w:p>
    <w:p w14:paraId="15B4B94F" w14:textId="77777777" w:rsidR="004A76C8" w:rsidRPr="004A76C8" w:rsidRDefault="004A76C8" w:rsidP="004A76C8">
      <w:pPr>
        <w:pStyle w:val="Bezodstpw"/>
        <w:pBdr>
          <w:top w:val="thinThickMediumGap" w:sz="24" w:space="1" w:color="2E74B5" w:themeColor="accent5" w:themeShade="BF"/>
          <w:left w:val="thinThickMediumGap" w:sz="24" w:space="4" w:color="2E74B5" w:themeColor="accent5" w:themeShade="BF"/>
          <w:bottom w:val="thickThinMediumGap" w:sz="24" w:space="1" w:color="2E74B5" w:themeColor="accent5" w:themeShade="BF"/>
          <w:right w:val="thickThinMediumGap" w:sz="24" w:space="4" w:color="2E74B5" w:themeColor="accent5" w:themeShade="BF"/>
        </w:pBdr>
        <w:rPr>
          <w:rFonts w:ascii="Lato" w:hAnsi="Lato" w:cs="Lato"/>
          <w:sz w:val="24"/>
          <w:szCs w:val="24"/>
        </w:rPr>
      </w:pPr>
      <w:r w:rsidRPr="004A76C8">
        <w:rPr>
          <w:rFonts w:ascii="Lato" w:hAnsi="Lato" w:cs="Lato"/>
          <w:sz w:val="24"/>
          <w:szCs w:val="24"/>
        </w:rPr>
        <w:t xml:space="preserve">Wzorzec </w:t>
      </w:r>
      <w:r w:rsidRPr="004A76C8">
        <w:rPr>
          <w:rFonts w:ascii="Lato" w:hAnsi="Lato" w:cs="Lato"/>
          <w:b/>
          <w:bCs/>
          <w:sz w:val="24"/>
          <w:szCs w:val="24"/>
        </w:rPr>
        <w:t>Singleton</w:t>
      </w:r>
      <w:r w:rsidRPr="004A76C8">
        <w:rPr>
          <w:rFonts w:ascii="Lato" w:hAnsi="Lato" w:cs="Lato"/>
          <w:sz w:val="24"/>
          <w:szCs w:val="24"/>
        </w:rPr>
        <w:t xml:space="preserve"> jest często używany w aplikacjach, gdy chcemy mieć dostęp do wspólnych danych lub obiektów z różnych miejsc w aplikacji. Może być również używany, gdy chcemy zapewnić, że dana klasa posiada tylko jedną instancję i jest ona udostępniona w sposób kontrolowany.</w:t>
      </w:r>
    </w:p>
    <w:p w14:paraId="3280766C" w14:textId="2ABF994C" w:rsidR="004A76C8" w:rsidRDefault="004A76C8" w:rsidP="004A76C8">
      <w:pPr>
        <w:pStyle w:val="Bezodstpw"/>
        <w:rPr>
          <w:rFonts w:ascii="Lato" w:hAnsi="Lato" w:cs="Lato"/>
          <w:sz w:val="24"/>
          <w:szCs w:val="24"/>
        </w:rPr>
      </w:pPr>
    </w:p>
    <w:p w14:paraId="1368D479" w14:textId="37ABF3F5" w:rsidR="006E41FC" w:rsidRDefault="006E41FC" w:rsidP="004A76C8">
      <w:pPr>
        <w:pStyle w:val="Bezodstpw"/>
        <w:rPr>
          <w:rFonts w:ascii="Lato" w:hAnsi="Lato" w:cs="Lato"/>
          <w:sz w:val="24"/>
          <w:szCs w:val="24"/>
        </w:rPr>
      </w:pPr>
    </w:p>
    <w:p w14:paraId="012E55B0" w14:textId="77777777" w:rsidR="00E530FB" w:rsidRPr="00E530FB" w:rsidRDefault="00E530FB" w:rsidP="00E530FB">
      <w:pPr>
        <w:pStyle w:val="Bezodstpw"/>
        <w:pBdr>
          <w:top w:val="thinThickMediumGap" w:sz="24" w:space="1" w:color="2E74B5" w:themeColor="accent5" w:themeShade="BF"/>
          <w:left w:val="thinThickMediumGap" w:sz="24" w:space="4" w:color="2E74B5" w:themeColor="accent5" w:themeShade="BF"/>
          <w:bottom w:val="thickThinMediumGap" w:sz="24" w:space="1" w:color="2E74B5" w:themeColor="accent5" w:themeShade="BF"/>
          <w:right w:val="thickThinMediumGap" w:sz="24" w:space="4" w:color="2E74B5" w:themeColor="accent5" w:themeShade="BF"/>
        </w:pBdr>
        <w:rPr>
          <w:rFonts w:ascii="Lato" w:hAnsi="Lato" w:cs="Lato"/>
          <w:sz w:val="24"/>
          <w:szCs w:val="24"/>
        </w:rPr>
      </w:pPr>
      <w:r w:rsidRPr="00E530FB">
        <w:rPr>
          <w:rFonts w:ascii="Lato" w:hAnsi="Lato" w:cs="Lato"/>
          <w:sz w:val="24"/>
          <w:szCs w:val="24"/>
        </w:rPr>
        <w:t xml:space="preserve">Wzorzec projektowy </w:t>
      </w:r>
      <w:r w:rsidRPr="00E530FB">
        <w:rPr>
          <w:rFonts w:ascii="Lato" w:hAnsi="Lato" w:cs="Lato"/>
          <w:b/>
          <w:bCs/>
          <w:sz w:val="24"/>
          <w:szCs w:val="24"/>
        </w:rPr>
        <w:t>dekorator</w:t>
      </w:r>
      <w:r w:rsidRPr="00E530FB">
        <w:rPr>
          <w:rFonts w:ascii="Lato" w:hAnsi="Lato" w:cs="Lato"/>
          <w:sz w:val="24"/>
          <w:szCs w:val="24"/>
        </w:rPr>
        <w:t xml:space="preserve"> jest strukturalnym wzorcem projektowym, który pozwala na dynamiczne dodawanie nowych funkcjonalności do obiektów w obiektowym systemie bez modyfikowania ich kodu źródłowego. Wzorzec ten jest często używany do rozszerzania zachowania obiektu bez konieczności tworzenia nowych podklasy.</w:t>
      </w:r>
    </w:p>
    <w:p w14:paraId="6999FE87" w14:textId="77777777" w:rsidR="00E530FB" w:rsidRPr="00E530FB" w:rsidRDefault="00E530FB" w:rsidP="00E530FB">
      <w:pPr>
        <w:pStyle w:val="Bezodstpw"/>
        <w:pBdr>
          <w:top w:val="thinThickMediumGap" w:sz="24" w:space="1" w:color="2E74B5" w:themeColor="accent5" w:themeShade="BF"/>
          <w:left w:val="thinThickMediumGap" w:sz="24" w:space="4" w:color="2E74B5" w:themeColor="accent5" w:themeShade="BF"/>
          <w:bottom w:val="thickThinMediumGap" w:sz="24" w:space="1" w:color="2E74B5" w:themeColor="accent5" w:themeShade="BF"/>
          <w:right w:val="thickThinMediumGap" w:sz="24" w:space="4" w:color="2E74B5" w:themeColor="accent5" w:themeShade="BF"/>
        </w:pBdr>
        <w:rPr>
          <w:rFonts w:ascii="Lato" w:hAnsi="Lato" w:cs="Lato"/>
          <w:sz w:val="24"/>
          <w:szCs w:val="24"/>
        </w:rPr>
      </w:pPr>
      <w:r w:rsidRPr="00E530FB">
        <w:rPr>
          <w:rFonts w:ascii="Lato" w:hAnsi="Lato" w:cs="Lato"/>
          <w:sz w:val="24"/>
          <w:szCs w:val="24"/>
        </w:rPr>
        <w:t xml:space="preserve">Wzorzec </w:t>
      </w:r>
      <w:r w:rsidRPr="00E530FB">
        <w:rPr>
          <w:rFonts w:ascii="Lato" w:hAnsi="Lato" w:cs="Lato"/>
          <w:b/>
          <w:bCs/>
          <w:sz w:val="24"/>
          <w:szCs w:val="24"/>
        </w:rPr>
        <w:t xml:space="preserve">dekoratora </w:t>
      </w:r>
      <w:r w:rsidRPr="00E530FB">
        <w:rPr>
          <w:rFonts w:ascii="Lato" w:hAnsi="Lato" w:cs="Lato"/>
          <w:sz w:val="24"/>
          <w:szCs w:val="24"/>
        </w:rPr>
        <w:t>opiera się na koncepcji "opakowywania" obiektu w inny obiekt, który dodaje do niego nowe zachowanie. W ten sposób można "dekorować" obiekt za pomocą różnych dekoratorów, które dostarczają różne funkcjonalności, a także mogą być łączone ze sobą w dowolny sposób.</w:t>
      </w:r>
    </w:p>
    <w:p w14:paraId="5ABADB37" w14:textId="72C8172D" w:rsidR="006E41FC" w:rsidRDefault="006E41FC" w:rsidP="004A76C8">
      <w:pPr>
        <w:pStyle w:val="Bezodstpw"/>
        <w:rPr>
          <w:rFonts w:ascii="Lato" w:hAnsi="Lato" w:cs="Lato"/>
          <w:sz w:val="24"/>
          <w:szCs w:val="24"/>
        </w:rPr>
      </w:pPr>
    </w:p>
    <w:p w14:paraId="012E07CC" w14:textId="5DEDC6B1" w:rsidR="00F14BC1" w:rsidRDefault="00F14BC1" w:rsidP="004A76C8">
      <w:pPr>
        <w:pStyle w:val="Bezodstpw"/>
        <w:rPr>
          <w:rFonts w:ascii="Lato" w:hAnsi="Lato" w:cs="Lato"/>
          <w:sz w:val="24"/>
          <w:szCs w:val="24"/>
        </w:rPr>
      </w:pPr>
    </w:p>
    <w:p w14:paraId="3323B14D" w14:textId="7B55A964" w:rsidR="00F14BC1" w:rsidRPr="00F14BC1" w:rsidRDefault="00F14BC1" w:rsidP="00F14BC1">
      <w:pPr>
        <w:pStyle w:val="Bezodstpw"/>
        <w:jc w:val="right"/>
        <w:rPr>
          <w:rFonts w:ascii="Lato" w:hAnsi="Lato" w:cs="Lato"/>
          <w:b/>
          <w:bCs/>
          <w:sz w:val="24"/>
          <w:szCs w:val="24"/>
        </w:rPr>
      </w:pPr>
      <w:r w:rsidRPr="00F14BC1">
        <w:rPr>
          <w:rFonts w:ascii="Lato" w:hAnsi="Lato" w:cs="Lato"/>
          <w:b/>
          <w:bCs/>
          <w:sz w:val="24"/>
          <w:szCs w:val="24"/>
        </w:rPr>
        <w:t xml:space="preserve">Mateusz Cieśla </w:t>
      </w:r>
    </w:p>
    <w:p w14:paraId="05EC6D3D" w14:textId="46367B44" w:rsidR="00F14BC1" w:rsidRDefault="00F14BC1" w:rsidP="00F14BC1">
      <w:pPr>
        <w:pStyle w:val="Bezodstpw"/>
        <w:jc w:val="right"/>
        <w:rPr>
          <w:rFonts w:ascii="Lato" w:hAnsi="Lato" w:cs="Lato"/>
          <w:sz w:val="24"/>
          <w:szCs w:val="24"/>
        </w:rPr>
      </w:pPr>
      <w:r>
        <w:rPr>
          <w:rFonts w:ascii="Lato" w:hAnsi="Lato" w:cs="Lato"/>
          <w:sz w:val="24"/>
          <w:szCs w:val="24"/>
        </w:rPr>
        <w:t>Z508 9831</w:t>
      </w:r>
    </w:p>
    <w:sectPr w:rsidR="00F14B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ato">
    <w:panose1 w:val="020F0502020204030203"/>
    <w:charset w:val="EE"/>
    <w:family w:val="swiss"/>
    <w:pitch w:val="variable"/>
    <w:sig w:usb0="E10002FF" w:usb1="5000ECFF" w:usb2="00000009"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E43A4"/>
    <w:rsid w:val="004A76C8"/>
    <w:rsid w:val="00673F8E"/>
    <w:rsid w:val="006E41FC"/>
    <w:rsid w:val="00B776FF"/>
    <w:rsid w:val="00D3529A"/>
    <w:rsid w:val="00DE43A4"/>
    <w:rsid w:val="00E530FB"/>
    <w:rsid w:val="00F14BC1"/>
    <w:rsid w:val="00FF2B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46A2"/>
  <w15:chartTrackingRefBased/>
  <w15:docId w15:val="{74603956-1267-4817-AD3C-FF21C783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B776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725472">
      <w:bodyDiv w:val="1"/>
      <w:marLeft w:val="0"/>
      <w:marRight w:val="0"/>
      <w:marTop w:val="0"/>
      <w:marBottom w:val="0"/>
      <w:divBdr>
        <w:top w:val="none" w:sz="0" w:space="0" w:color="auto"/>
        <w:left w:val="none" w:sz="0" w:space="0" w:color="auto"/>
        <w:bottom w:val="none" w:sz="0" w:space="0" w:color="auto"/>
        <w:right w:val="none" w:sz="0" w:space="0" w:color="auto"/>
      </w:divBdr>
    </w:div>
    <w:div w:id="722876295">
      <w:bodyDiv w:val="1"/>
      <w:marLeft w:val="0"/>
      <w:marRight w:val="0"/>
      <w:marTop w:val="0"/>
      <w:marBottom w:val="0"/>
      <w:divBdr>
        <w:top w:val="none" w:sz="0" w:space="0" w:color="auto"/>
        <w:left w:val="none" w:sz="0" w:space="0" w:color="auto"/>
        <w:bottom w:val="none" w:sz="0" w:space="0" w:color="auto"/>
        <w:right w:val="none" w:sz="0" w:space="0" w:color="auto"/>
      </w:divBdr>
    </w:div>
    <w:div w:id="760226330">
      <w:bodyDiv w:val="1"/>
      <w:marLeft w:val="0"/>
      <w:marRight w:val="0"/>
      <w:marTop w:val="0"/>
      <w:marBottom w:val="0"/>
      <w:divBdr>
        <w:top w:val="none" w:sz="0" w:space="0" w:color="auto"/>
        <w:left w:val="none" w:sz="0" w:space="0" w:color="auto"/>
        <w:bottom w:val="none" w:sz="0" w:space="0" w:color="auto"/>
        <w:right w:val="none" w:sz="0" w:space="0" w:color="auto"/>
      </w:divBdr>
    </w:div>
    <w:div w:id="1946956296">
      <w:bodyDiv w:val="1"/>
      <w:marLeft w:val="0"/>
      <w:marRight w:val="0"/>
      <w:marTop w:val="0"/>
      <w:marBottom w:val="0"/>
      <w:divBdr>
        <w:top w:val="none" w:sz="0" w:space="0" w:color="auto"/>
        <w:left w:val="none" w:sz="0" w:space="0" w:color="auto"/>
        <w:bottom w:val="none" w:sz="0" w:space="0" w:color="auto"/>
        <w:right w:val="none" w:sz="0" w:space="0" w:color="auto"/>
      </w:divBdr>
    </w:div>
    <w:div w:id="204324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262</Words>
  <Characters>1573</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Cieśla</dc:creator>
  <cp:keywords/>
  <dc:description/>
  <cp:lastModifiedBy>Mateusz Cieśla</cp:lastModifiedBy>
  <cp:revision>7</cp:revision>
  <dcterms:created xsi:type="dcterms:W3CDTF">2023-01-09T20:33:00Z</dcterms:created>
  <dcterms:modified xsi:type="dcterms:W3CDTF">2023-01-09T20:45:00Z</dcterms:modified>
</cp:coreProperties>
</file>