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176AA" w14:textId="66DB4C29" w:rsidR="005E0504" w:rsidRDefault="00831FC9" w:rsidP="00831FC9">
      <w:pPr>
        <w:jc w:val="center"/>
        <w:rPr>
          <w:rStyle w:val="Heading2Char"/>
          <w:rFonts w:ascii="Times New Roman" w:hAnsi="Times New Roman" w:cs="Times New Roman"/>
        </w:rPr>
      </w:pPr>
      <w:r>
        <w:rPr>
          <w:rStyle w:val="Heading2Char"/>
          <w:rFonts w:ascii="Times New Roman" w:hAnsi="Times New Roman" w:cs="Times New Roman"/>
        </w:rPr>
        <w:t>BUSINESS FORECASTING</w:t>
      </w:r>
    </w:p>
    <w:p w14:paraId="21D4328A" w14:textId="7AB50C18" w:rsidR="00831FC9" w:rsidRDefault="00831FC9" w:rsidP="00831FC9">
      <w:pPr>
        <w:jc w:val="center"/>
        <w:rPr>
          <w:rStyle w:val="Heading2Char"/>
          <w:rFonts w:ascii="Times New Roman" w:hAnsi="Times New Roman" w:cs="Times New Roman"/>
        </w:rPr>
      </w:pPr>
      <w:r>
        <w:rPr>
          <w:rStyle w:val="Heading2Char"/>
          <w:rFonts w:ascii="Times New Roman" w:hAnsi="Times New Roman" w:cs="Times New Roman"/>
        </w:rPr>
        <w:t>CIA-II</w:t>
      </w:r>
    </w:p>
    <w:p w14:paraId="49AE228E" w14:textId="5D206B4E" w:rsidR="00D329B4" w:rsidRPr="005E0504" w:rsidRDefault="00D329B4">
      <w:pPr>
        <w:rPr>
          <w:rFonts w:ascii="Times New Roman" w:hAnsi="Times New Roman" w:cs="Times New Roman"/>
        </w:rPr>
      </w:pPr>
      <w:r w:rsidRPr="005E0504">
        <w:rPr>
          <w:rStyle w:val="Heading2Char"/>
          <w:rFonts w:ascii="Times New Roman" w:hAnsi="Times New Roman" w:cs="Times New Roman"/>
        </w:rPr>
        <w:t>Problem statement:</w:t>
      </w:r>
      <w:r w:rsidRPr="005E0504">
        <w:rPr>
          <w:rFonts w:ascii="Times New Roman" w:hAnsi="Times New Roman" w:cs="Times New Roman"/>
        </w:rPr>
        <w:t xml:space="preserve"> To forecast silk production in India to help stakeholders make better decisions about resources, inventory, and planning. Using past data, to predict silk production for the next ten year</w:t>
      </w:r>
    </w:p>
    <w:p w14:paraId="0A950321" w14:textId="36C0E457" w:rsidR="00D329B4" w:rsidRDefault="00D329B4">
      <w:pPr>
        <w:rPr>
          <w:rFonts w:ascii="Times New Roman" w:hAnsi="Times New Roman" w:cs="Times New Roman"/>
        </w:rPr>
      </w:pPr>
      <w:r w:rsidRPr="005E0504">
        <w:rPr>
          <w:rFonts w:ascii="Times New Roman" w:hAnsi="Times New Roman" w:cs="Times New Roman"/>
          <w:b/>
          <w:bCs/>
        </w:rPr>
        <w:t>Background:</w:t>
      </w:r>
      <w:r w:rsidRPr="005E0504">
        <w:rPr>
          <w:rFonts w:ascii="Times New Roman" w:hAnsi="Times New Roman" w:cs="Times New Roman"/>
        </w:rPr>
        <w:t xml:space="preserve"> Silk production is a vital agricultural and industrial activity in India, contributing significantly to the economy. Accurate forecasting of silk production is crucial for stakeholders, including farmers, industry players, and policymakers, to make informed decisions regarding resource allocation, inventory management, and strategic planning. Given the historical data on silk production over the past two decades, there is a need to develop a reliable forecasting model to predict future production trends.</w:t>
      </w:r>
      <w:r w:rsidRPr="005E0504">
        <w:rPr>
          <w:rFonts w:ascii="Times New Roman" w:hAnsi="Times New Roman" w:cs="Times New Roman"/>
        </w:rPr>
        <w:br/>
      </w:r>
      <w:r w:rsidRPr="005E0504">
        <w:rPr>
          <w:rFonts w:ascii="Times New Roman" w:hAnsi="Times New Roman" w:cs="Times New Roman"/>
          <w:b/>
          <w:bCs/>
        </w:rPr>
        <w:t>Dataset:</w:t>
      </w:r>
      <w:r w:rsidRPr="005E0504">
        <w:rPr>
          <w:rFonts w:ascii="Times New Roman" w:hAnsi="Times New Roman" w:cs="Times New Roman"/>
        </w:rPr>
        <w:t xml:space="preserve"> Annual total silk production data from 2000 to 2023.</w:t>
      </w:r>
    </w:p>
    <w:p w14:paraId="428C0F2E" w14:textId="031ABAD1" w:rsidR="00831FC9" w:rsidRDefault="00831FC9">
      <w:pPr>
        <w:rPr>
          <w:rFonts w:ascii="Times New Roman" w:hAnsi="Times New Roman" w:cs="Times New Roman"/>
        </w:rPr>
      </w:pPr>
      <w:r>
        <w:rPr>
          <w:rFonts w:ascii="Times New Roman" w:hAnsi="Times New Roman" w:cs="Times New Roman"/>
        </w:rPr>
        <w:t>DATASET LINK</w:t>
      </w:r>
      <w:r w:rsidR="006328B7">
        <w:rPr>
          <w:rFonts w:ascii="Times New Roman" w:hAnsi="Times New Roman" w:cs="Times New Roman"/>
        </w:rPr>
        <w:t xml:space="preserve">: </w:t>
      </w:r>
      <w:hyperlink r:id="rId7" w:history="1">
        <w:r w:rsidR="006328B7" w:rsidRPr="00CA1F44">
          <w:rPr>
            <w:rStyle w:val="Hyperlink"/>
            <w:rFonts w:ascii="Times New Roman" w:hAnsi="Times New Roman" w:cs="Times New Roman"/>
          </w:rPr>
          <w:t>https://www.data.gov.in/apis/a7db3d23-45da-43b7-8afb-302904db3e4b</w:t>
        </w:r>
      </w:hyperlink>
    </w:p>
    <w:p w14:paraId="7BCBE2DB" w14:textId="77777777" w:rsidR="006328B7" w:rsidRDefault="006328B7">
      <w:pPr>
        <w:rPr>
          <w:rFonts w:ascii="Times New Roman" w:hAnsi="Times New Roman" w:cs="Times New Roman"/>
        </w:rPr>
      </w:pPr>
    </w:p>
    <w:p w14:paraId="1C35E337" w14:textId="0924137A" w:rsidR="005E0504" w:rsidRPr="005E0504" w:rsidRDefault="005E0504" w:rsidP="00831FC9">
      <w:pPr>
        <w:pStyle w:val="Heading1"/>
      </w:pPr>
      <w:r w:rsidRPr="005E0504">
        <w:t>Methodology</w:t>
      </w:r>
    </w:p>
    <w:p w14:paraId="5A5A63F6" w14:textId="77777777" w:rsidR="005E0504" w:rsidRPr="005E0504" w:rsidRDefault="005E0504" w:rsidP="005E0504">
      <w:pPr>
        <w:rPr>
          <w:rFonts w:ascii="Times New Roman" w:hAnsi="Times New Roman" w:cs="Times New Roman"/>
        </w:rPr>
      </w:pPr>
      <w:r w:rsidRPr="005E0504">
        <w:rPr>
          <w:rFonts w:ascii="Times New Roman" w:hAnsi="Times New Roman" w:cs="Times New Roman"/>
          <w:b/>
          <w:bCs/>
        </w:rPr>
        <w:t>1. Data Collection:</w:t>
      </w:r>
    </w:p>
    <w:p w14:paraId="58B9A9EF" w14:textId="77777777" w:rsidR="005E0504" w:rsidRPr="005E0504" w:rsidRDefault="005E0504" w:rsidP="005E0504">
      <w:pPr>
        <w:numPr>
          <w:ilvl w:val="0"/>
          <w:numId w:val="6"/>
        </w:numPr>
        <w:rPr>
          <w:rFonts w:ascii="Times New Roman" w:hAnsi="Times New Roman" w:cs="Times New Roman"/>
        </w:rPr>
      </w:pPr>
      <w:r w:rsidRPr="005E0504">
        <w:rPr>
          <w:rFonts w:ascii="Times New Roman" w:hAnsi="Times New Roman" w:cs="Times New Roman"/>
          <w:b/>
          <w:bCs/>
        </w:rPr>
        <w:t>Dataset:</w:t>
      </w:r>
      <w:r w:rsidRPr="005E0504">
        <w:rPr>
          <w:rFonts w:ascii="Times New Roman" w:hAnsi="Times New Roman" w:cs="Times New Roman"/>
        </w:rPr>
        <w:t xml:space="preserve"> The dataset used for the analysis is a historical record of silk production in India. The data includes yearly observations of silk production and is formatted as a time series.</w:t>
      </w:r>
    </w:p>
    <w:p w14:paraId="1A1483C4" w14:textId="1DA919E5" w:rsidR="005E0504" w:rsidRPr="005E0504" w:rsidRDefault="005E0504" w:rsidP="005E0504">
      <w:pPr>
        <w:rPr>
          <w:rFonts w:ascii="Times New Roman" w:hAnsi="Times New Roman" w:cs="Times New Roman"/>
          <w:b/>
          <w:bCs/>
        </w:rPr>
      </w:pPr>
      <w:r w:rsidRPr="005E0504">
        <w:rPr>
          <w:rFonts w:ascii="Times New Roman" w:hAnsi="Times New Roman" w:cs="Times New Roman"/>
          <w:b/>
          <w:bCs/>
        </w:rPr>
        <w:t>2. Data Preparation</w:t>
      </w:r>
      <w:r>
        <w:rPr>
          <w:rFonts w:ascii="Times New Roman" w:hAnsi="Times New Roman" w:cs="Times New Roman"/>
          <w:b/>
          <w:bCs/>
        </w:rPr>
        <w:t>:</w:t>
      </w:r>
    </w:p>
    <w:p w14:paraId="5BD5A84E" w14:textId="088B38A8" w:rsidR="005E0504" w:rsidRPr="005E0504" w:rsidRDefault="005E0504" w:rsidP="005E0504">
      <w:pPr>
        <w:numPr>
          <w:ilvl w:val="0"/>
          <w:numId w:val="7"/>
        </w:numPr>
        <w:rPr>
          <w:rFonts w:ascii="Times New Roman" w:hAnsi="Times New Roman" w:cs="Times New Roman"/>
        </w:rPr>
      </w:pPr>
      <w:r w:rsidRPr="005E0504">
        <w:rPr>
          <w:rFonts w:ascii="Times New Roman" w:hAnsi="Times New Roman" w:cs="Times New Roman"/>
          <w:b/>
          <w:bCs/>
        </w:rPr>
        <w:t>Time Series Creation:</w:t>
      </w:r>
      <w:r w:rsidRPr="005E0504">
        <w:rPr>
          <w:rFonts w:ascii="Times New Roman" w:hAnsi="Times New Roman" w:cs="Times New Roman"/>
        </w:rPr>
        <w:t xml:space="preserve"> The data is converted into a time series object suitable for analysis. Any missing values or anomalies are addressed through data cleaning procedures.</w:t>
      </w:r>
    </w:p>
    <w:p w14:paraId="77982F13" w14:textId="77777777" w:rsidR="005E0504" w:rsidRPr="005E0504" w:rsidRDefault="005E0504" w:rsidP="005E0504">
      <w:pPr>
        <w:numPr>
          <w:ilvl w:val="0"/>
          <w:numId w:val="7"/>
        </w:numPr>
        <w:rPr>
          <w:rFonts w:ascii="Times New Roman" w:hAnsi="Times New Roman" w:cs="Times New Roman"/>
        </w:rPr>
      </w:pPr>
      <w:r w:rsidRPr="005E0504">
        <w:rPr>
          <w:rFonts w:ascii="Times New Roman" w:hAnsi="Times New Roman" w:cs="Times New Roman"/>
          <w:b/>
          <w:bCs/>
        </w:rPr>
        <w:t>Stationarity Check:</w:t>
      </w:r>
      <w:r w:rsidRPr="005E0504">
        <w:rPr>
          <w:rFonts w:ascii="Times New Roman" w:hAnsi="Times New Roman" w:cs="Times New Roman"/>
        </w:rPr>
        <w:t xml:space="preserve"> Time series data is examined for stationarity using the Augmented Dickey-Fuller test. If the data is non-stationary, appropriate differencing is applied to achieve stationarity.</w:t>
      </w:r>
    </w:p>
    <w:p w14:paraId="2452E6F0" w14:textId="77777777" w:rsidR="005E0504" w:rsidRPr="005E0504" w:rsidRDefault="005E0504" w:rsidP="005E0504">
      <w:pPr>
        <w:rPr>
          <w:rFonts w:ascii="Times New Roman" w:hAnsi="Times New Roman" w:cs="Times New Roman"/>
        </w:rPr>
      </w:pPr>
      <w:r w:rsidRPr="005E0504">
        <w:rPr>
          <w:rFonts w:ascii="Times New Roman" w:hAnsi="Times New Roman" w:cs="Times New Roman"/>
          <w:b/>
          <w:bCs/>
        </w:rPr>
        <w:t>3. Model Selection:</w:t>
      </w:r>
    </w:p>
    <w:p w14:paraId="1B72428E" w14:textId="77777777" w:rsidR="005E0504" w:rsidRPr="005E0504" w:rsidRDefault="005E0504" w:rsidP="005E0504">
      <w:pPr>
        <w:numPr>
          <w:ilvl w:val="0"/>
          <w:numId w:val="8"/>
        </w:numPr>
        <w:rPr>
          <w:rFonts w:ascii="Times New Roman" w:hAnsi="Times New Roman" w:cs="Times New Roman"/>
        </w:rPr>
      </w:pPr>
      <w:r w:rsidRPr="005E0504">
        <w:rPr>
          <w:rFonts w:ascii="Times New Roman" w:hAnsi="Times New Roman" w:cs="Times New Roman"/>
          <w:b/>
          <w:bCs/>
        </w:rPr>
        <w:t>Simple Exponential Smoothing:</w:t>
      </w:r>
      <w:r w:rsidRPr="005E0504">
        <w:rPr>
          <w:rFonts w:ascii="Times New Roman" w:hAnsi="Times New Roman" w:cs="Times New Roman"/>
        </w:rPr>
        <w:t xml:space="preserve"> A forecasting technique that assumes the future values of the series depend on past values with an exponentially decreasing weight. It is used when data does not exhibit trends or seasonality.</w:t>
      </w:r>
    </w:p>
    <w:p w14:paraId="0970125D" w14:textId="77777777" w:rsidR="005E0504" w:rsidRPr="005E0504" w:rsidRDefault="005E0504" w:rsidP="005E0504">
      <w:pPr>
        <w:numPr>
          <w:ilvl w:val="0"/>
          <w:numId w:val="8"/>
        </w:numPr>
        <w:rPr>
          <w:rFonts w:ascii="Times New Roman" w:hAnsi="Times New Roman" w:cs="Times New Roman"/>
        </w:rPr>
      </w:pPr>
      <w:r w:rsidRPr="005E0504">
        <w:rPr>
          <w:rFonts w:ascii="Times New Roman" w:hAnsi="Times New Roman" w:cs="Times New Roman"/>
          <w:b/>
          <w:bCs/>
        </w:rPr>
        <w:t>Simple Moving Average:</w:t>
      </w:r>
      <w:r w:rsidRPr="005E0504">
        <w:rPr>
          <w:rFonts w:ascii="Times New Roman" w:hAnsi="Times New Roman" w:cs="Times New Roman"/>
        </w:rPr>
        <w:t xml:space="preserve"> A smoothing technique that averages the data over a specified number of periods to reduce noise and highlight trends. It is suited for short-term forecasts and when seasonality or trend is minimal.</w:t>
      </w:r>
    </w:p>
    <w:p w14:paraId="2B7D25EB" w14:textId="77777777" w:rsidR="005E0504" w:rsidRPr="005E0504" w:rsidRDefault="005E0504" w:rsidP="005E0504">
      <w:pPr>
        <w:numPr>
          <w:ilvl w:val="0"/>
          <w:numId w:val="8"/>
        </w:numPr>
        <w:rPr>
          <w:rFonts w:ascii="Times New Roman" w:hAnsi="Times New Roman" w:cs="Times New Roman"/>
        </w:rPr>
      </w:pPr>
      <w:r w:rsidRPr="005E0504">
        <w:rPr>
          <w:rFonts w:ascii="Times New Roman" w:hAnsi="Times New Roman" w:cs="Times New Roman"/>
          <w:b/>
          <w:bCs/>
        </w:rPr>
        <w:t>ARIMA Model:</w:t>
      </w:r>
      <w:r w:rsidRPr="005E0504">
        <w:rPr>
          <w:rFonts w:ascii="Times New Roman" w:hAnsi="Times New Roman" w:cs="Times New Roman"/>
        </w:rPr>
        <w:t xml:space="preserve"> An Autoregressive Integrated Moving Average model that incorporates differencing to handle non-stationarity, and combines autoregressive (AR) and moving average (MA) components to capture the underlying data patterns.</w:t>
      </w:r>
    </w:p>
    <w:p w14:paraId="7B2481AF" w14:textId="4DD93FD3" w:rsidR="005E0504" w:rsidRPr="005E0504" w:rsidRDefault="005E0504" w:rsidP="005E0504">
      <w:pPr>
        <w:numPr>
          <w:ilvl w:val="0"/>
          <w:numId w:val="8"/>
        </w:numPr>
        <w:rPr>
          <w:rFonts w:ascii="Times New Roman" w:hAnsi="Times New Roman" w:cs="Times New Roman"/>
        </w:rPr>
      </w:pPr>
      <w:r w:rsidRPr="005E0504">
        <w:rPr>
          <w:rFonts w:ascii="Times New Roman" w:hAnsi="Times New Roman" w:cs="Times New Roman"/>
          <w:b/>
          <w:bCs/>
        </w:rPr>
        <w:t>Holt's Linear Trend Model:</w:t>
      </w:r>
      <w:r w:rsidRPr="005E0504">
        <w:rPr>
          <w:rFonts w:ascii="Times New Roman" w:hAnsi="Times New Roman" w:cs="Times New Roman"/>
        </w:rPr>
        <w:t xml:space="preserve"> An extension of Exponential Smoothing </w:t>
      </w:r>
      <w:proofErr w:type="gramStart"/>
      <w:r w:rsidRPr="005E0504">
        <w:rPr>
          <w:rFonts w:ascii="Times New Roman" w:hAnsi="Times New Roman" w:cs="Times New Roman"/>
        </w:rPr>
        <w:t>that accounts</w:t>
      </w:r>
      <w:proofErr w:type="gramEnd"/>
      <w:r w:rsidRPr="005E0504">
        <w:rPr>
          <w:rFonts w:ascii="Times New Roman" w:hAnsi="Times New Roman" w:cs="Times New Roman"/>
        </w:rPr>
        <w:t xml:space="preserve"> for trends in the data. It is suitable for data with a linear trend.</w:t>
      </w:r>
      <w:r w:rsidRPr="005E0504">
        <w:rPr>
          <w:rFonts w:ascii="Times New Roman" w:hAnsi="Times New Roman" w:cs="Times New Roman"/>
          <w:noProof/>
        </w:rPr>
        <w:t xml:space="preserve"> </w:t>
      </w:r>
    </w:p>
    <w:p w14:paraId="42900432" w14:textId="77777777" w:rsidR="005E0504" w:rsidRPr="005E0504" w:rsidRDefault="005E0504" w:rsidP="005E0504">
      <w:pPr>
        <w:numPr>
          <w:ilvl w:val="0"/>
          <w:numId w:val="8"/>
        </w:numPr>
        <w:rPr>
          <w:rFonts w:ascii="Times New Roman" w:hAnsi="Times New Roman" w:cs="Times New Roman"/>
        </w:rPr>
      </w:pPr>
      <w:r w:rsidRPr="005E0504">
        <w:rPr>
          <w:rFonts w:ascii="Times New Roman" w:hAnsi="Times New Roman" w:cs="Times New Roman"/>
          <w:b/>
          <w:bCs/>
        </w:rPr>
        <w:t>Holt-Winters Model:</w:t>
      </w:r>
      <w:r w:rsidRPr="005E0504">
        <w:rPr>
          <w:rFonts w:ascii="Times New Roman" w:hAnsi="Times New Roman" w:cs="Times New Roman"/>
        </w:rPr>
        <w:t xml:space="preserve"> An extension of Exponential Smoothing that includes components for trend and seasonality. It can be additive or multiplicative based on the nature of the seasonality in the data.</w:t>
      </w:r>
    </w:p>
    <w:p w14:paraId="29FDC21D" w14:textId="77777777" w:rsidR="005E0504" w:rsidRPr="005E0504" w:rsidRDefault="005E0504" w:rsidP="005E0504">
      <w:pPr>
        <w:rPr>
          <w:rFonts w:ascii="Times New Roman" w:hAnsi="Times New Roman" w:cs="Times New Roman"/>
        </w:rPr>
      </w:pPr>
      <w:r w:rsidRPr="005E0504">
        <w:rPr>
          <w:rFonts w:ascii="Times New Roman" w:hAnsi="Times New Roman" w:cs="Times New Roman"/>
          <w:b/>
          <w:bCs/>
        </w:rPr>
        <w:lastRenderedPageBreak/>
        <w:t>4. Model Fitting and Evaluation:</w:t>
      </w:r>
    </w:p>
    <w:p w14:paraId="070CA51C" w14:textId="77777777" w:rsidR="005E0504" w:rsidRPr="005E0504" w:rsidRDefault="005E0504" w:rsidP="005E0504">
      <w:pPr>
        <w:numPr>
          <w:ilvl w:val="0"/>
          <w:numId w:val="9"/>
        </w:numPr>
        <w:rPr>
          <w:rFonts w:ascii="Times New Roman" w:hAnsi="Times New Roman" w:cs="Times New Roman"/>
        </w:rPr>
      </w:pPr>
      <w:r w:rsidRPr="005E0504">
        <w:rPr>
          <w:rFonts w:ascii="Times New Roman" w:hAnsi="Times New Roman" w:cs="Times New Roman"/>
          <w:b/>
          <w:bCs/>
        </w:rPr>
        <w:t>Model Fitting:</w:t>
      </w:r>
      <w:r w:rsidRPr="005E0504">
        <w:rPr>
          <w:rFonts w:ascii="Times New Roman" w:hAnsi="Times New Roman" w:cs="Times New Roman"/>
        </w:rPr>
        <w:t xml:space="preserve"> Each model (Simple Exponential Smoothing, Simple Moving Average, ARIMA, Holt’s Linear Trend, and Holt-Winters) is fitted to the historical data to generate forecasts.</w:t>
      </w:r>
    </w:p>
    <w:p w14:paraId="0B26DD18" w14:textId="77777777" w:rsidR="005E0504" w:rsidRPr="005E0504" w:rsidRDefault="005E0504" w:rsidP="005E0504">
      <w:pPr>
        <w:numPr>
          <w:ilvl w:val="0"/>
          <w:numId w:val="9"/>
        </w:numPr>
        <w:rPr>
          <w:rFonts w:ascii="Times New Roman" w:hAnsi="Times New Roman" w:cs="Times New Roman"/>
        </w:rPr>
      </w:pPr>
      <w:r w:rsidRPr="005E0504">
        <w:rPr>
          <w:rFonts w:ascii="Times New Roman" w:hAnsi="Times New Roman" w:cs="Times New Roman"/>
          <w:b/>
          <w:bCs/>
        </w:rPr>
        <w:t>Model Evaluation:</w:t>
      </w:r>
    </w:p>
    <w:p w14:paraId="6CFCA4DA" w14:textId="77777777" w:rsidR="005E0504" w:rsidRPr="005E0504" w:rsidRDefault="005E0504" w:rsidP="005E0504">
      <w:pPr>
        <w:numPr>
          <w:ilvl w:val="1"/>
          <w:numId w:val="9"/>
        </w:numPr>
        <w:rPr>
          <w:rFonts w:ascii="Times New Roman" w:hAnsi="Times New Roman" w:cs="Times New Roman"/>
        </w:rPr>
      </w:pPr>
      <w:r w:rsidRPr="005E0504">
        <w:rPr>
          <w:rFonts w:ascii="Times New Roman" w:hAnsi="Times New Roman" w:cs="Times New Roman"/>
          <w:b/>
          <w:bCs/>
        </w:rPr>
        <w:t>AIC Calculation:</w:t>
      </w:r>
      <w:r w:rsidRPr="005E0504">
        <w:rPr>
          <w:rFonts w:ascii="Times New Roman" w:hAnsi="Times New Roman" w:cs="Times New Roman"/>
        </w:rPr>
        <w:t xml:space="preserve"> The Akaike Information Criterion (AIC) is calculated for each model to measure the goodness of fit while penalizing for complexity.</w:t>
      </w:r>
    </w:p>
    <w:p w14:paraId="334D35CF" w14:textId="77777777" w:rsidR="005E0504" w:rsidRPr="005E0504" w:rsidRDefault="005E0504" w:rsidP="005E0504">
      <w:pPr>
        <w:numPr>
          <w:ilvl w:val="1"/>
          <w:numId w:val="9"/>
        </w:numPr>
        <w:rPr>
          <w:rFonts w:ascii="Times New Roman" w:hAnsi="Times New Roman" w:cs="Times New Roman"/>
        </w:rPr>
      </w:pPr>
      <w:r w:rsidRPr="005E0504">
        <w:rPr>
          <w:rFonts w:ascii="Times New Roman" w:hAnsi="Times New Roman" w:cs="Times New Roman"/>
          <w:b/>
          <w:bCs/>
        </w:rPr>
        <w:t>Residual Analysis:</w:t>
      </w:r>
      <w:r w:rsidRPr="005E0504">
        <w:rPr>
          <w:rFonts w:ascii="Times New Roman" w:hAnsi="Times New Roman" w:cs="Times New Roman"/>
        </w:rPr>
        <w:t xml:space="preserve"> Residuals (differences between observed and forecasted values) are analyzed to ensure that they are randomly distributed and that no patterns remain unaccounted for.</w:t>
      </w:r>
    </w:p>
    <w:p w14:paraId="34160E5B" w14:textId="77777777" w:rsidR="005E0504" w:rsidRPr="005E0504" w:rsidRDefault="005E0504" w:rsidP="005E0504">
      <w:pPr>
        <w:numPr>
          <w:ilvl w:val="1"/>
          <w:numId w:val="9"/>
        </w:numPr>
        <w:rPr>
          <w:rFonts w:ascii="Times New Roman" w:hAnsi="Times New Roman" w:cs="Times New Roman"/>
        </w:rPr>
      </w:pPr>
      <w:r w:rsidRPr="005E0504">
        <w:rPr>
          <w:rFonts w:ascii="Times New Roman" w:hAnsi="Times New Roman" w:cs="Times New Roman"/>
          <w:b/>
          <w:bCs/>
        </w:rPr>
        <w:t>Validation:</w:t>
      </w:r>
      <w:r w:rsidRPr="005E0504">
        <w:rPr>
          <w:rFonts w:ascii="Times New Roman" w:hAnsi="Times New Roman" w:cs="Times New Roman"/>
        </w:rPr>
        <w:t xml:space="preserve"> The model’s performance is validated using out-of-sample forecasts and statistical tests such as the Ljung-Box test to check for autocorrelation in residuals.</w:t>
      </w:r>
    </w:p>
    <w:p w14:paraId="4D318FD3" w14:textId="4773B619" w:rsidR="005E0504" w:rsidRPr="005E0504" w:rsidRDefault="005E0504" w:rsidP="005E0504">
      <w:pPr>
        <w:rPr>
          <w:rFonts w:ascii="Times New Roman" w:hAnsi="Times New Roman" w:cs="Times New Roman"/>
        </w:rPr>
      </w:pPr>
      <w:r w:rsidRPr="005E0504">
        <w:rPr>
          <w:rFonts w:ascii="Times New Roman" w:hAnsi="Times New Roman" w:cs="Times New Roman"/>
          <w:b/>
          <w:bCs/>
        </w:rPr>
        <w:t>5. Forecasting:</w:t>
      </w:r>
      <w:r w:rsidRPr="005E0504">
        <w:rPr>
          <w:rFonts w:ascii="Times New Roman" w:hAnsi="Times New Roman" w:cs="Times New Roman"/>
          <w:noProof/>
        </w:rPr>
        <w:t xml:space="preserve"> </w:t>
      </w:r>
    </w:p>
    <w:p w14:paraId="01677888" w14:textId="77777777" w:rsidR="005E0504" w:rsidRPr="005E0504" w:rsidRDefault="005E0504" w:rsidP="005E0504">
      <w:pPr>
        <w:numPr>
          <w:ilvl w:val="0"/>
          <w:numId w:val="10"/>
        </w:numPr>
        <w:rPr>
          <w:rFonts w:ascii="Times New Roman" w:hAnsi="Times New Roman" w:cs="Times New Roman"/>
        </w:rPr>
      </w:pPr>
      <w:r w:rsidRPr="005E0504">
        <w:rPr>
          <w:rFonts w:ascii="Times New Roman" w:hAnsi="Times New Roman" w:cs="Times New Roman"/>
          <w:b/>
          <w:bCs/>
        </w:rPr>
        <w:t>Model Selection:</w:t>
      </w:r>
      <w:r w:rsidRPr="005E0504">
        <w:rPr>
          <w:rFonts w:ascii="Times New Roman" w:hAnsi="Times New Roman" w:cs="Times New Roman"/>
        </w:rPr>
        <w:t xml:space="preserve"> Based on AIC values and residual analysis, the most suitable model is selected for making future forecasts.</w:t>
      </w:r>
    </w:p>
    <w:p w14:paraId="7987BBF0" w14:textId="77777777" w:rsidR="005E0504" w:rsidRPr="005E0504" w:rsidRDefault="005E0504" w:rsidP="005E0504">
      <w:pPr>
        <w:numPr>
          <w:ilvl w:val="0"/>
          <w:numId w:val="10"/>
        </w:numPr>
        <w:rPr>
          <w:rFonts w:ascii="Times New Roman" w:hAnsi="Times New Roman" w:cs="Times New Roman"/>
        </w:rPr>
      </w:pPr>
      <w:r w:rsidRPr="005E0504">
        <w:rPr>
          <w:rFonts w:ascii="Times New Roman" w:hAnsi="Times New Roman" w:cs="Times New Roman"/>
          <w:b/>
          <w:bCs/>
        </w:rPr>
        <w:t>Forecast Generation:</w:t>
      </w:r>
      <w:r w:rsidRPr="005E0504">
        <w:rPr>
          <w:rFonts w:ascii="Times New Roman" w:hAnsi="Times New Roman" w:cs="Times New Roman"/>
        </w:rPr>
        <w:t xml:space="preserve"> The selected model is used to generate forecasts for the next ten years. Forecast intervals are provided to indicate the range of uncertainty in the predictions.</w:t>
      </w:r>
    </w:p>
    <w:p w14:paraId="6741F1C7" w14:textId="77777777" w:rsidR="005E0504" w:rsidRPr="005E0504" w:rsidRDefault="005E0504" w:rsidP="005E0504">
      <w:pPr>
        <w:rPr>
          <w:rFonts w:ascii="Times New Roman" w:hAnsi="Times New Roman" w:cs="Times New Roman"/>
        </w:rPr>
      </w:pPr>
      <w:r w:rsidRPr="005E0504">
        <w:rPr>
          <w:rFonts w:ascii="Times New Roman" w:hAnsi="Times New Roman" w:cs="Times New Roman"/>
          <w:b/>
          <w:bCs/>
        </w:rPr>
        <w:t>6. Interpretation and Reporting:</w:t>
      </w:r>
    </w:p>
    <w:p w14:paraId="67E553F4" w14:textId="77777777" w:rsidR="005E0504" w:rsidRPr="005E0504" w:rsidRDefault="005E0504" w:rsidP="005E0504">
      <w:pPr>
        <w:numPr>
          <w:ilvl w:val="0"/>
          <w:numId w:val="11"/>
        </w:numPr>
        <w:rPr>
          <w:rFonts w:ascii="Times New Roman" w:hAnsi="Times New Roman" w:cs="Times New Roman"/>
        </w:rPr>
      </w:pPr>
      <w:r w:rsidRPr="005E0504">
        <w:rPr>
          <w:rFonts w:ascii="Times New Roman" w:hAnsi="Times New Roman" w:cs="Times New Roman"/>
          <w:b/>
          <w:bCs/>
        </w:rPr>
        <w:t>Forecast Interpretation:</w:t>
      </w:r>
      <w:r w:rsidRPr="005E0504">
        <w:rPr>
          <w:rFonts w:ascii="Times New Roman" w:hAnsi="Times New Roman" w:cs="Times New Roman"/>
        </w:rPr>
        <w:t xml:space="preserve"> The forecasts are interpreted in the context of silk production trends and potential impacts on resource planning and inventory management.</w:t>
      </w:r>
    </w:p>
    <w:p w14:paraId="24D2976E" w14:textId="77777777" w:rsidR="005E0504" w:rsidRPr="005E0504" w:rsidRDefault="005E0504" w:rsidP="005E0504">
      <w:pPr>
        <w:rPr>
          <w:rFonts w:ascii="Times New Roman" w:hAnsi="Times New Roman" w:cs="Times New Roman"/>
        </w:rPr>
      </w:pPr>
      <w:r w:rsidRPr="005E0504">
        <w:rPr>
          <w:rFonts w:ascii="Times New Roman" w:hAnsi="Times New Roman" w:cs="Times New Roman"/>
          <w:b/>
          <w:bCs/>
        </w:rPr>
        <w:t>7. Recommendations:</w:t>
      </w:r>
    </w:p>
    <w:p w14:paraId="3E0811DB" w14:textId="77777777" w:rsidR="005E0504" w:rsidRPr="005E0504" w:rsidRDefault="005E0504" w:rsidP="005E0504">
      <w:pPr>
        <w:numPr>
          <w:ilvl w:val="0"/>
          <w:numId w:val="12"/>
        </w:numPr>
        <w:rPr>
          <w:rFonts w:ascii="Times New Roman" w:hAnsi="Times New Roman" w:cs="Times New Roman"/>
        </w:rPr>
      </w:pPr>
      <w:r w:rsidRPr="005E0504">
        <w:rPr>
          <w:rFonts w:ascii="Times New Roman" w:hAnsi="Times New Roman" w:cs="Times New Roman"/>
          <w:b/>
          <w:bCs/>
        </w:rPr>
        <w:t>Model Application:</w:t>
      </w:r>
      <w:r w:rsidRPr="005E0504">
        <w:rPr>
          <w:rFonts w:ascii="Times New Roman" w:hAnsi="Times New Roman" w:cs="Times New Roman"/>
        </w:rPr>
        <w:t xml:space="preserve"> Based on the analysis, recommendations are made for the most appropriate forecasting model to use for future silk production, considering factors such as accuracy and simplicity.</w:t>
      </w:r>
    </w:p>
    <w:p w14:paraId="5787975B" w14:textId="461289BB" w:rsidR="005E0504" w:rsidRPr="005E0504" w:rsidRDefault="005E0504">
      <w:pPr>
        <w:rPr>
          <w:rFonts w:ascii="Times New Roman" w:hAnsi="Times New Roman" w:cs="Times New Roman"/>
        </w:rPr>
      </w:pPr>
      <w:r w:rsidRPr="005E0504">
        <w:rPr>
          <w:rFonts w:ascii="Times New Roman" w:hAnsi="Times New Roman" w:cs="Times New Roman"/>
          <w:noProof/>
        </w:rPr>
        <w:lastRenderedPageBreak/>
        <w:drawing>
          <wp:inline distT="0" distB="0" distL="0" distR="0" wp14:anchorId="503AA11A" wp14:editId="744337F0">
            <wp:extent cx="5728335" cy="4439920"/>
            <wp:effectExtent l="0" t="0" r="5715" b="0"/>
            <wp:docPr id="16292859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4439920"/>
                    </a:xfrm>
                    <a:prstGeom prst="rect">
                      <a:avLst/>
                    </a:prstGeom>
                    <a:noFill/>
                  </pic:spPr>
                </pic:pic>
              </a:graphicData>
            </a:graphic>
          </wp:inline>
        </w:drawing>
      </w:r>
    </w:p>
    <w:p w14:paraId="65337FF5" w14:textId="593348EA" w:rsidR="00762080" w:rsidRPr="005E0504" w:rsidRDefault="00762080">
      <w:pPr>
        <w:rPr>
          <w:rFonts w:ascii="Times New Roman" w:hAnsi="Times New Roman" w:cs="Times New Roman"/>
        </w:rPr>
      </w:pPr>
    </w:p>
    <w:p w14:paraId="152D1B36" w14:textId="3C0E10D0" w:rsidR="00762080" w:rsidRPr="005E0504" w:rsidRDefault="0034558C">
      <w:pPr>
        <w:rPr>
          <w:rFonts w:ascii="Times New Roman" w:hAnsi="Times New Roman" w:cs="Times New Roman"/>
        </w:rPr>
      </w:pPr>
      <w:r w:rsidRPr="005E0504">
        <w:rPr>
          <w:rFonts w:ascii="Times New Roman" w:hAnsi="Times New Roman" w:cs="Times New Roman"/>
        </w:rPr>
        <w:t>From 2000 to 2022, the chart shows a clear upward trend in total silk production. Initially, production fluctuated between 15,000 and 17,000 units from 2000 to 2004. Starting around 2005, production began to rise steadily. The period between 2010 and 2015 marked significant growth, with production increasing sharply. After 2015, production continued to increase but with some fluctuations, showing notable peaks and slight declines, particularly around 2017, 2019, and 2020. By 2022, total silk production had surpassed 35,000 units, more than doubling since 2000. This indicates a robust and growing silk industry despite periodic variances.</w:t>
      </w:r>
    </w:p>
    <w:p w14:paraId="18DD2A9F" w14:textId="726D3EC2" w:rsidR="00762080" w:rsidRPr="005E0504" w:rsidRDefault="00762080">
      <w:pPr>
        <w:rPr>
          <w:rFonts w:ascii="Times New Roman" w:hAnsi="Times New Roman" w:cs="Times New Roman"/>
        </w:rPr>
      </w:pPr>
    </w:p>
    <w:p w14:paraId="0393D8CB" w14:textId="77777777" w:rsidR="00762080" w:rsidRPr="005E0504" w:rsidRDefault="00762080">
      <w:pPr>
        <w:rPr>
          <w:rFonts w:ascii="Times New Roman" w:hAnsi="Times New Roman" w:cs="Times New Roman"/>
        </w:rPr>
      </w:pPr>
    </w:p>
    <w:p w14:paraId="7ED91C73" w14:textId="59978390" w:rsidR="00762080" w:rsidRDefault="00762080">
      <w:pPr>
        <w:rPr>
          <w:rFonts w:ascii="Times New Roman" w:hAnsi="Times New Roman" w:cs="Times New Roman"/>
        </w:rPr>
      </w:pPr>
    </w:p>
    <w:p w14:paraId="6C4C00F7" w14:textId="77777777" w:rsidR="006328B7" w:rsidRDefault="006328B7">
      <w:pPr>
        <w:rPr>
          <w:rFonts w:ascii="Times New Roman" w:hAnsi="Times New Roman" w:cs="Times New Roman"/>
        </w:rPr>
      </w:pPr>
    </w:p>
    <w:p w14:paraId="080A4C95" w14:textId="77777777" w:rsidR="006328B7" w:rsidRDefault="006328B7">
      <w:pPr>
        <w:rPr>
          <w:rFonts w:ascii="Times New Roman" w:hAnsi="Times New Roman" w:cs="Times New Roman"/>
        </w:rPr>
      </w:pPr>
    </w:p>
    <w:p w14:paraId="4A83472D" w14:textId="77777777" w:rsidR="006328B7" w:rsidRDefault="006328B7">
      <w:pPr>
        <w:rPr>
          <w:rFonts w:ascii="Times New Roman" w:hAnsi="Times New Roman" w:cs="Times New Roman"/>
        </w:rPr>
      </w:pPr>
    </w:p>
    <w:p w14:paraId="3EA1E139" w14:textId="77777777" w:rsidR="006328B7" w:rsidRDefault="006328B7">
      <w:pPr>
        <w:rPr>
          <w:rFonts w:ascii="Times New Roman" w:hAnsi="Times New Roman" w:cs="Times New Roman"/>
        </w:rPr>
      </w:pPr>
    </w:p>
    <w:p w14:paraId="2D5D7063" w14:textId="77777777" w:rsidR="006328B7" w:rsidRDefault="006328B7">
      <w:pPr>
        <w:rPr>
          <w:rFonts w:ascii="Times New Roman" w:hAnsi="Times New Roman" w:cs="Times New Roman"/>
        </w:rPr>
      </w:pPr>
    </w:p>
    <w:p w14:paraId="386CA897" w14:textId="77777777" w:rsidR="006328B7" w:rsidRDefault="006328B7">
      <w:pPr>
        <w:rPr>
          <w:rFonts w:ascii="Times New Roman" w:hAnsi="Times New Roman" w:cs="Times New Roman"/>
        </w:rPr>
      </w:pPr>
    </w:p>
    <w:p w14:paraId="159ED972" w14:textId="77777777" w:rsidR="006328B7" w:rsidRPr="005E0504" w:rsidRDefault="006328B7">
      <w:pPr>
        <w:rPr>
          <w:rFonts w:ascii="Times New Roman" w:hAnsi="Times New Roman" w:cs="Times New Roman"/>
        </w:rPr>
      </w:pPr>
    </w:p>
    <w:p w14:paraId="703D2680" w14:textId="37297AE3" w:rsidR="00D329B4" w:rsidRPr="005E0504" w:rsidRDefault="00762080">
      <w:pPr>
        <w:rPr>
          <w:rFonts w:ascii="Times New Roman" w:hAnsi="Times New Roman" w:cs="Times New Roman"/>
        </w:rPr>
      </w:pPr>
      <w:r w:rsidRPr="005E0504">
        <w:rPr>
          <w:rFonts w:ascii="Times New Roman" w:hAnsi="Times New Roman" w:cs="Times New Roman"/>
        </w:rPr>
        <w:lastRenderedPageBreak/>
        <w:t xml:space="preserve">MAKING THE DATA SET </w:t>
      </w:r>
      <w:r w:rsidR="006328B7" w:rsidRPr="005E0504">
        <w:rPr>
          <w:rFonts w:ascii="Times New Roman" w:hAnsi="Times New Roman" w:cs="Times New Roman"/>
        </w:rPr>
        <w:t>STATIONARY</w:t>
      </w:r>
      <w:r w:rsidRPr="005E0504">
        <w:rPr>
          <w:rFonts w:ascii="Times New Roman" w:hAnsi="Times New Roman" w:cs="Times New Roman"/>
        </w:rPr>
        <w:t>.</w:t>
      </w:r>
    </w:p>
    <w:tbl>
      <w:tblPr>
        <w:tblStyle w:val="TableGrid"/>
        <w:tblW w:w="0" w:type="auto"/>
        <w:tblLook w:val="04A0" w:firstRow="1" w:lastRow="0" w:firstColumn="1" w:lastColumn="0" w:noHBand="0" w:noVBand="1"/>
      </w:tblPr>
      <w:tblGrid>
        <w:gridCol w:w="1489"/>
        <w:gridCol w:w="924"/>
        <w:gridCol w:w="1420"/>
        <w:gridCol w:w="5183"/>
      </w:tblGrid>
      <w:tr w:rsidR="00791863" w:rsidRPr="005E0504" w14:paraId="30DB6FB0" w14:textId="77777777" w:rsidTr="00762080">
        <w:trPr>
          <w:trHeight w:val="288"/>
        </w:trPr>
        <w:tc>
          <w:tcPr>
            <w:tcW w:w="1492" w:type="dxa"/>
            <w:noWrap/>
            <w:hideMark/>
          </w:tcPr>
          <w:p w14:paraId="09B7DF48" w14:textId="77777777" w:rsidR="00762080" w:rsidRPr="005E0504" w:rsidRDefault="00762080">
            <w:pPr>
              <w:rPr>
                <w:rFonts w:ascii="Times New Roman" w:hAnsi="Times New Roman" w:cs="Times New Roman"/>
              </w:rPr>
            </w:pPr>
            <w:r w:rsidRPr="005E0504">
              <w:rPr>
                <w:rFonts w:ascii="Times New Roman" w:hAnsi="Times New Roman" w:cs="Times New Roman"/>
              </w:rPr>
              <w:t>Test Type</w:t>
            </w:r>
          </w:p>
        </w:tc>
        <w:tc>
          <w:tcPr>
            <w:tcW w:w="909" w:type="dxa"/>
            <w:noWrap/>
            <w:hideMark/>
          </w:tcPr>
          <w:p w14:paraId="6DFD753E" w14:textId="77777777" w:rsidR="00762080" w:rsidRPr="005E0504" w:rsidRDefault="00762080">
            <w:pPr>
              <w:rPr>
                <w:rFonts w:ascii="Times New Roman" w:hAnsi="Times New Roman" w:cs="Times New Roman"/>
              </w:rPr>
            </w:pPr>
            <w:r w:rsidRPr="005E0504">
              <w:rPr>
                <w:rFonts w:ascii="Times New Roman" w:hAnsi="Times New Roman" w:cs="Times New Roman"/>
              </w:rPr>
              <w:t>Dickey-Fuller Statistic</w:t>
            </w:r>
          </w:p>
        </w:tc>
        <w:tc>
          <w:tcPr>
            <w:tcW w:w="1422" w:type="dxa"/>
            <w:noWrap/>
            <w:hideMark/>
          </w:tcPr>
          <w:p w14:paraId="2F87AC2F" w14:textId="45267AD5" w:rsidR="00762080" w:rsidRPr="005E0504" w:rsidRDefault="00762080">
            <w:pPr>
              <w:rPr>
                <w:rFonts w:ascii="Times New Roman" w:hAnsi="Times New Roman" w:cs="Times New Roman"/>
              </w:rPr>
            </w:pPr>
            <w:r w:rsidRPr="005E0504">
              <w:rPr>
                <w:rFonts w:ascii="Times New Roman" w:hAnsi="Times New Roman" w:cs="Times New Roman"/>
              </w:rPr>
              <w:t>p-value</w:t>
            </w:r>
          </w:p>
        </w:tc>
        <w:tc>
          <w:tcPr>
            <w:tcW w:w="5193" w:type="dxa"/>
            <w:noWrap/>
            <w:hideMark/>
          </w:tcPr>
          <w:p w14:paraId="02E546D8" w14:textId="25770CE8" w:rsidR="00762080" w:rsidRPr="005E0504" w:rsidRDefault="00762080">
            <w:pPr>
              <w:rPr>
                <w:rFonts w:ascii="Times New Roman" w:hAnsi="Times New Roman" w:cs="Times New Roman"/>
              </w:rPr>
            </w:pPr>
            <w:r w:rsidRPr="005E0504">
              <w:rPr>
                <w:rFonts w:ascii="Times New Roman" w:hAnsi="Times New Roman" w:cs="Times New Roman"/>
              </w:rPr>
              <w:t>Interpretation</w:t>
            </w:r>
          </w:p>
        </w:tc>
      </w:tr>
      <w:tr w:rsidR="00791863" w:rsidRPr="005E0504" w14:paraId="3721E15C" w14:textId="77777777" w:rsidTr="00762080">
        <w:trPr>
          <w:trHeight w:val="288"/>
        </w:trPr>
        <w:tc>
          <w:tcPr>
            <w:tcW w:w="1492" w:type="dxa"/>
            <w:noWrap/>
            <w:hideMark/>
          </w:tcPr>
          <w:p w14:paraId="6D5874A6" w14:textId="77777777" w:rsidR="00762080" w:rsidRPr="005E0504" w:rsidRDefault="00762080">
            <w:pPr>
              <w:rPr>
                <w:rFonts w:ascii="Times New Roman" w:hAnsi="Times New Roman" w:cs="Times New Roman"/>
              </w:rPr>
            </w:pPr>
            <w:r w:rsidRPr="005E0504">
              <w:rPr>
                <w:rFonts w:ascii="Times New Roman" w:hAnsi="Times New Roman" w:cs="Times New Roman"/>
              </w:rPr>
              <w:t>Original Data (total_ts)</w:t>
            </w:r>
          </w:p>
        </w:tc>
        <w:tc>
          <w:tcPr>
            <w:tcW w:w="909" w:type="dxa"/>
            <w:noWrap/>
            <w:hideMark/>
          </w:tcPr>
          <w:p w14:paraId="7580009C"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-2.2816</w:t>
            </w:r>
          </w:p>
        </w:tc>
        <w:tc>
          <w:tcPr>
            <w:tcW w:w="1422" w:type="dxa"/>
            <w:noWrap/>
            <w:hideMark/>
          </w:tcPr>
          <w:p w14:paraId="4AA447B3"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0.4651</w:t>
            </w:r>
          </w:p>
        </w:tc>
        <w:tc>
          <w:tcPr>
            <w:tcW w:w="5193" w:type="dxa"/>
            <w:noWrap/>
            <w:hideMark/>
          </w:tcPr>
          <w:p w14:paraId="1B5F6E94" w14:textId="6B2E2D62" w:rsidR="00762080" w:rsidRPr="005E0504" w:rsidRDefault="00762080">
            <w:pPr>
              <w:rPr>
                <w:rFonts w:ascii="Times New Roman" w:hAnsi="Times New Roman" w:cs="Times New Roman"/>
              </w:rPr>
            </w:pPr>
            <w:r w:rsidRPr="005E0504">
              <w:rPr>
                <w:rFonts w:ascii="Times New Roman" w:hAnsi="Times New Roman" w:cs="Times New Roman"/>
              </w:rPr>
              <w:t>Not stationary. The high p-value indicates that we fail to reject the null hypothesis, meaning the original series is likely to have a unit root and is not stationary.</w:t>
            </w:r>
          </w:p>
        </w:tc>
      </w:tr>
      <w:tr w:rsidR="00791863" w:rsidRPr="005E0504" w14:paraId="79D309C5" w14:textId="77777777" w:rsidTr="00762080">
        <w:trPr>
          <w:trHeight w:val="288"/>
        </w:trPr>
        <w:tc>
          <w:tcPr>
            <w:tcW w:w="1492" w:type="dxa"/>
            <w:noWrap/>
            <w:hideMark/>
          </w:tcPr>
          <w:p w14:paraId="29CF45BD" w14:textId="77777777" w:rsidR="00762080" w:rsidRPr="005E0504" w:rsidRDefault="00762080">
            <w:pPr>
              <w:rPr>
                <w:rFonts w:ascii="Times New Roman" w:hAnsi="Times New Roman" w:cs="Times New Roman"/>
              </w:rPr>
            </w:pPr>
            <w:r w:rsidRPr="005E0504">
              <w:rPr>
                <w:rFonts w:ascii="Times New Roman" w:hAnsi="Times New Roman" w:cs="Times New Roman"/>
              </w:rPr>
              <w:t>First Differenced Data (Total_diff)</w:t>
            </w:r>
          </w:p>
        </w:tc>
        <w:tc>
          <w:tcPr>
            <w:tcW w:w="909" w:type="dxa"/>
            <w:noWrap/>
            <w:hideMark/>
          </w:tcPr>
          <w:p w14:paraId="0FB329CC"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-2.6311</w:t>
            </w:r>
          </w:p>
        </w:tc>
        <w:tc>
          <w:tcPr>
            <w:tcW w:w="1422" w:type="dxa"/>
            <w:noWrap/>
            <w:hideMark/>
          </w:tcPr>
          <w:p w14:paraId="67572B2F"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0.332</w:t>
            </w:r>
          </w:p>
        </w:tc>
        <w:tc>
          <w:tcPr>
            <w:tcW w:w="5193" w:type="dxa"/>
            <w:noWrap/>
            <w:hideMark/>
          </w:tcPr>
          <w:p w14:paraId="16208D22" w14:textId="648DDF16" w:rsidR="00762080" w:rsidRPr="005E0504" w:rsidRDefault="00762080">
            <w:pPr>
              <w:rPr>
                <w:rFonts w:ascii="Times New Roman" w:hAnsi="Times New Roman" w:cs="Times New Roman"/>
              </w:rPr>
            </w:pPr>
            <w:r w:rsidRPr="005E0504">
              <w:rPr>
                <w:rFonts w:ascii="Times New Roman" w:hAnsi="Times New Roman" w:cs="Times New Roman"/>
              </w:rPr>
              <w:t>Still not stationary. The p-value remains high, indicating that the first differencing was not sufficient to make the series stationary.</w:t>
            </w:r>
          </w:p>
        </w:tc>
      </w:tr>
      <w:tr w:rsidR="00791863" w:rsidRPr="005E0504" w14:paraId="63BE1CD6" w14:textId="77777777" w:rsidTr="00762080">
        <w:trPr>
          <w:trHeight w:val="288"/>
        </w:trPr>
        <w:tc>
          <w:tcPr>
            <w:tcW w:w="1492" w:type="dxa"/>
            <w:noWrap/>
            <w:hideMark/>
          </w:tcPr>
          <w:p w14:paraId="302AC227" w14:textId="77777777" w:rsidR="00762080" w:rsidRPr="005E0504" w:rsidRDefault="00762080">
            <w:pPr>
              <w:rPr>
                <w:rFonts w:ascii="Times New Roman" w:hAnsi="Times New Roman" w:cs="Times New Roman"/>
              </w:rPr>
            </w:pPr>
            <w:r w:rsidRPr="005E0504">
              <w:rPr>
                <w:rFonts w:ascii="Times New Roman" w:hAnsi="Times New Roman" w:cs="Times New Roman"/>
              </w:rPr>
              <w:t>Second Differenced Data (Total_diff2)</w:t>
            </w:r>
          </w:p>
        </w:tc>
        <w:tc>
          <w:tcPr>
            <w:tcW w:w="909" w:type="dxa"/>
            <w:noWrap/>
            <w:hideMark/>
          </w:tcPr>
          <w:p w14:paraId="7367281C"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-4.3077</w:t>
            </w:r>
          </w:p>
        </w:tc>
        <w:tc>
          <w:tcPr>
            <w:tcW w:w="1422" w:type="dxa"/>
            <w:noWrap/>
            <w:hideMark/>
          </w:tcPr>
          <w:p w14:paraId="577AA11F"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0.01252</w:t>
            </w:r>
          </w:p>
        </w:tc>
        <w:tc>
          <w:tcPr>
            <w:tcW w:w="5193" w:type="dxa"/>
            <w:noWrap/>
            <w:hideMark/>
          </w:tcPr>
          <w:p w14:paraId="16841248" w14:textId="4FC50B69" w:rsidR="00762080" w:rsidRPr="005E0504" w:rsidRDefault="00762080">
            <w:pPr>
              <w:rPr>
                <w:rFonts w:ascii="Times New Roman" w:hAnsi="Times New Roman" w:cs="Times New Roman"/>
              </w:rPr>
            </w:pPr>
            <w:r w:rsidRPr="005E0504">
              <w:rPr>
                <w:rFonts w:ascii="Times New Roman" w:hAnsi="Times New Roman" w:cs="Times New Roman"/>
              </w:rPr>
              <w:t>Stationary. The p-value is below 0.05, indicating that we can reject the null hypothesis. The twice-differenced data is stationary, making it suitable for time series modeling.</w:t>
            </w:r>
          </w:p>
        </w:tc>
      </w:tr>
    </w:tbl>
    <w:p w14:paraId="4C926969" w14:textId="490FB777" w:rsidR="00D329B4" w:rsidRPr="005E0504" w:rsidRDefault="00D329B4">
      <w:pPr>
        <w:rPr>
          <w:rFonts w:ascii="Times New Roman" w:hAnsi="Times New Roman" w:cs="Times New Roman"/>
        </w:rPr>
      </w:pPr>
    </w:p>
    <w:p w14:paraId="77B6B78B" w14:textId="2DA3D6A6" w:rsidR="00D329B4" w:rsidRPr="006328B7" w:rsidRDefault="006328B7" w:rsidP="006328B7">
      <w:pPr>
        <w:pStyle w:val="Heading1"/>
        <w:rPr>
          <w:rFonts w:ascii="Times New Roman" w:hAnsi="Times New Roman" w:cs="Times New Roman"/>
        </w:rPr>
      </w:pPr>
      <w:r w:rsidRPr="006328B7">
        <w:rPr>
          <w:rFonts w:ascii="Times New Roman" w:hAnsi="Times New Roman" w:cs="Times New Roman"/>
        </w:rPr>
        <w:t>SIMPLE EXPONENTIAL SMOOTHING</w:t>
      </w:r>
    </w:p>
    <w:p w14:paraId="2CBB3BA5" w14:textId="066F55A0" w:rsidR="00791863" w:rsidRPr="005E0504" w:rsidRDefault="006328B7">
      <w:pPr>
        <w:rPr>
          <w:rFonts w:ascii="Times New Roman" w:hAnsi="Times New Roman" w:cs="Times New Roman"/>
        </w:rPr>
      </w:pPr>
      <w:r w:rsidRPr="005E0504">
        <w:rPr>
          <w:rFonts w:ascii="Times New Roman" w:hAnsi="Times New Roman" w:cs="Times New Roman"/>
          <w:noProof/>
        </w:rPr>
        <w:drawing>
          <wp:anchor distT="0" distB="0" distL="114300" distR="114300" simplePos="0" relativeHeight="251661312" behindDoc="0" locked="0" layoutInCell="1" allowOverlap="1" wp14:anchorId="220B99B4" wp14:editId="78348E00">
            <wp:simplePos x="0" y="0"/>
            <wp:positionH relativeFrom="margin">
              <wp:align>center</wp:align>
            </wp:positionH>
            <wp:positionV relativeFrom="paragraph">
              <wp:posOffset>124518</wp:posOffset>
            </wp:positionV>
            <wp:extent cx="4998720" cy="3688080"/>
            <wp:effectExtent l="0" t="0" r="0" b="7620"/>
            <wp:wrapThrough wrapText="bothSides">
              <wp:wrapPolygon edited="0">
                <wp:start x="0" y="0"/>
                <wp:lineTo x="0" y="21533"/>
                <wp:lineTo x="21485" y="21533"/>
                <wp:lineTo x="21485" y="0"/>
                <wp:lineTo x="0" y="0"/>
              </wp:wrapPolygon>
            </wp:wrapThrough>
            <wp:docPr id="21106803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688080"/>
                    </a:xfrm>
                    <a:prstGeom prst="rect">
                      <a:avLst/>
                    </a:prstGeom>
                    <a:noFill/>
                  </pic:spPr>
                </pic:pic>
              </a:graphicData>
            </a:graphic>
            <wp14:sizeRelH relativeFrom="margin">
              <wp14:pctWidth>0</wp14:pctWidth>
            </wp14:sizeRelH>
            <wp14:sizeRelV relativeFrom="margin">
              <wp14:pctHeight>0</wp14:pctHeight>
            </wp14:sizeRelV>
          </wp:anchor>
        </w:drawing>
      </w:r>
    </w:p>
    <w:p w14:paraId="3DA06D55" w14:textId="4C702CB1" w:rsidR="00791863" w:rsidRPr="005E0504" w:rsidRDefault="00791863">
      <w:pPr>
        <w:rPr>
          <w:rFonts w:ascii="Times New Roman" w:hAnsi="Times New Roman" w:cs="Times New Roman"/>
        </w:rPr>
      </w:pPr>
    </w:p>
    <w:p w14:paraId="7E0E90BF" w14:textId="77777777" w:rsidR="00791863" w:rsidRPr="005E0504" w:rsidRDefault="00791863" w:rsidP="00791863">
      <w:pPr>
        <w:rPr>
          <w:rFonts w:ascii="Times New Roman" w:hAnsi="Times New Roman" w:cs="Times New Roman"/>
        </w:rPr>
      </w:pPr>
    </w:p>
    <w:p w14:paraId="4DDB055D" w14:textId="77777777" w:rsidR="00791863" w:rsidRPr="005E0504" w:rsidRDefault="00791863" w:rsidP="00791863">
      <w:pPr>
        <w:rPr>
          <w:rFonts w:ascii="Times New Roman" w:hAnsi="Times New Roman" w:cs="Times New Roman"/>
        </w:rPr>
      </w:pPr>
    </w:p>
    <w:p w14:paraId="7A77F3A6" w14:textId="77777777" w:rsidR="00791863" w:rsidRPr="005E0504" w:rsidRDefault="00791863" w:rsidP="00791863">
      <w:pPr>
        <w:rPr>
          <w:rFonts w:ascii="Times New Roman" w:hAnsi="Times New Roman" w:cs="Times New Roman"/>
        </w:rPr>
      </w:pPr>
    </w:p>
    <w:p w14:paraId="1B894E76" w14:textId="77777777" w:rsidR="00791863" w:rsidRPr="005E0504" w:rsidRDefault="00791863" w:rsidP="00791863">
      <w:pPr>
        <w:rPr>
          <w:rFonts w:ascii="Times New Roman" w:hAnsi="Times New Roman" w:cs="Times New Roman"/>
        </w:rPr>
      </w:pPr>
    </w:p>
    <w:p w14:paraId="27EB6FF1" w14:textId="77777777" w:rsidR="00791863" w:rsidRPr="005E0504" w:rsidRDefault="00791863" w:rsidP="00791863">
      <w:pPr>
        <w:rPr>
          <w:rFonts w:ascii="Times New Roman" w:hAnsi="Times New Roman" w:cs="Times New Roman"/>
        </w:rPr>
      </w:pPr>
    </w:p>
    <w:p w14:paraId="39FAF466" w14:textId="77777777" w:rsidR="00791863" w:rsidRPr="005E0504" w:rsidRDefault="00791863" w:rsidP="00791863">
      <w:pPr>
        <w:rPr>
          <w:rFonts w:ascii="Times New Roman" w:hAnsi="Times New Roman" w:cs="Times New Roman"/>
        </w:rPr>
      </w:pPr>
    </w:p>
    <w:p w14:paraId="779028A8" w14:textId="77777777" w:rsidR="00791863" w:rsidRPr="005E0504" w:rsidRDefault="00791863" w:rsidP="00791863">
      <w:pPr>
        <w:rPr>
          <w:rFonts w:ascii="Times New Roman" w:hAnsi="Times New Roman" w:cs="Times New Roman"/>
        </w:rPr>
      </w:pPr>
    </w:p>
    <w:p w14:paraId="46F52094" w14:textId="77777777" w:rsidR="00791863" w:rsidRPr="005E0504" w:rsidRDefault="00791863" w:rsidP="00791863">
      <w:pPr>
        <w:rPr>
          <w:rFonts w:ascii="Times New Roman" w:hAnsi="Times New Roman" w:cs="Times New Roman"/>
        </w:rPr>
      </w:pPr>
    </w:p>
    <w:p w14:paraId="3BD21664" w14:textId="77777777" w:rsidR="00791863" w:rsidRPr="005E0504" w:rsidRDefault="00791863" w:rsidP="00791863">
      <w:pPr>
        <w:rPr>
          <w:rFonts w:ascii="Times New Roman" w:hAnsi="Times New Roman" w:cs="Times New Roman"/>
        </w:rPr>
      </w:pPr>
    </w:p>
    <w:p w14:paraId="11AC8CBA" w14:textId="77777777" w:rsidR="00791863" w:rsidRPr="005E0504" w:rsidRDefault="00791863" w:rsidP="00791863">
      <w:pPr>
        <w:rPr>
          <w:rFonts w:ascii="Times New Roman" w:hAnsi="Times New Roman" w:cs="Times New Roman"/>
        </w:rPr>
      </w:pPr>
    </w:p>
    <w:p w14:paraId="3953CFED" w14:textId="77777777" w:rsidR="00791863" w:rsidRPr="005E0504" w:rsidRDefault="00791863" w:rsidP="00791863">
      <w:pPr>
        <w:rPr>
          <w:rFonts w:ascii="Times New Roman" w:hAnsi="Times New Roman" w:cs="Times New Roman"/>
        </w:rPr>
      </w:pPr>
    </w:p>
    <w:p w14:paraId="7A3FFABD" w14:textId="77777777" w:rsidR="00791863" w:rsidRPr="005E0504" w:rsidRDefault="00791863" w:rsidP="00791863">
      <w:pPr>
        <w:rPr>
          <w:rFonts w:ascii="Times New Roman" w:hAnsi="Times New Roman" w:cs="Times New Roman"/>
        </w:rPr>
      </w:pPr>
    </w:p>
    <w:p w14:paraId="456F64AD" w14:textId="77777777" w:rsidR="0034558C" w:rsidRPr="005E0504" w:rsidRDefault="0034558C" w:rsidP="0034558C">
      <w:pPr>
        <w:rPr>
          <w:rFonts w:ascii="Times New Roman" w:hAnsi="Times New Roman" w:cs="Times New Roman"/>
        </w:rPr>
      </w:pPr>
      <w:r w:rsidRPr="005E0504">
        <w:rPr>
          <w:rFonts w:ascii="Times New Roman" w:hAnsi="Times New Roman" w:cs="Times New Roman"/>
        </w:rPr>
        <w:t>The chart shows the historical trend and future forecast of total silk production using simple exponential smoothing. From 2000 to around 2022, the historical data indicate a general upward trend in silk production, increasing from approximately 15,000 units in 2000 to over 35,000 units by 2022, despite some fluctuations.</w:t>
      </w:r>
    </w:p>
    <w:p w14:paraId="5D7608A1" w14:textId="77777777" w:rsidR="0034558C" w:rsidRPr="005E0504" w:rsidRDefault="0034558C" w:rsidP="0034558C">
      <w:pPr>
        <w:rPr>
          <w:rFonts w:ascii="Times New Roman" w:hAnsi="Times New Roman" w:cs="Times New Roman"/>
        </w:rPr>
      </w:pPr>
      <w:r w:rsidRPr="005E0504">
        <w:rPr>
          <w:rFonts w:ascii="Times New Roman" w:hAnsi="Times New Roman" w:cs="Times New Roman"/>
        </w:rPr>
        <w:t xml:space="preserve">The forecast section, starting from 2022 onward, provides a projected continuation of this trend up to 2030. The central blue line represents the forecasted values, which suggest a stabilization around the </w:t>
      </w:r>
      <w:proofErr w:type="gramStart"/>
      <w:r w:rsidRPr="005E0504">
        <w:rPr>
          <w:rFonts w:ascii="Times New Roman" w:hAnsi="Times New Roman" w:cs="Times New Roman"/>
        </w:rPr>
        <w:t>35,000 to 37,000 unit</w:t>
      </w:r>
      <w:proofErr w:type="gramEnd"/>
      <w:r w:rsidRPr="005E0504">
        <w:rPr>
          <w:rFonts w:ascii="Times New Roman" w:hAnsi="Times New Roman" w:cs="Times New Roman"/>
        </w:rPr>
        <w:t xml:space="preserve"> range. The shaded areas represent the prediction intervals, indicating the uncertainty associated with the forecasts. The darker shaded region shows a higher confidence interval, suggesting that future production is most likely to fall within this range. The lighter shaded </w:t>
      </w:r>
      <w:r w:rsidRPr="005E0504">
        <w:rPr>
          <w:rFonts w:ascii="Times New Roman" w:hAnsi="Times New Roman" w:cs="Times New Roman"/>
        </w:rPr>
        <w:lastRenderedPageBreak/>
        <w:t>regions provide a broader range of possible outcomes, showing increasing uncertainty as the forecast extends further into the future.</w:t>
      </w:r>
    </w:p>
    <w:p w14:paraId="2BB40C5F" w14:textId="77777777" w:rsidR="00791863" w:rsidRPr="005E0504" w:rsidRDefault="00791863" w:rsidP="00791863">
      <w:pPr>
        <w:rPr>
          <w:rFonts w:ascii="Times New Roman" w:hAnsi="Times New Roman" w:cs="Times New Roman"/>
        </w:rPr>
      </w:pPr>
    </w:p>
    <w:p w14:paraId="2952252C" w14:textId="77777777" w:rsidR="00791863" w:rsidRPr="005E0504" w:rsidRDefault="00791863" w:rsidP="00791863">
      <w:pPr>
        <w:rPr>
          <w:rFonts w:ascii="Times New Roman" w:hAnsi="Times New Roman" w:cs="Times New Roman"/>
        </w:rPr>
      </w:pPr>
    </w:p>
    <w:tbl>
      <w:tblPr>
        <w:tblStyle w:val="TableGrid"/>
        <w:tblW w:w="0" w:type="auto"/>
        <w:tblLook w:val="04A0" w:firstRow="1" w:lastRow="0" w:firstColumn="1" w:lastColumn="0" w:noHBand="0" w:noVBand="1"/>
      </w:tblPr>
      <w:tblGrid>
        <w:gridCol w:w="3308"/>
        <w:gridCol w:w="1320"/>
        <w:gridCol w:w="1097"/>
        <w:gridCol w:w="1097"/>
        <w:gridCol w:w="1097"/>
        <w:gridCol w:w="1097"/>
      </w:tblGrid>
      <w:tr w:rsidR="00762080" w:rsidRPr="005E0504" w14:paraId="1D32096E" w14:textId="77777777" w:rsidTr="00762080">
        <w:trPr>
          <w:trHeight w:val="288"/>
        </w:trPr>
        <w:tc>
          <w:tcPr>
            <w:tcW w:w="3308" w:type="dxa"/>
            <w:noWrap/>
            <w:hideMark/>
          </w:tcPr>
          <w:p w14:paraId="6D493F08" w14:textId="77777777" w:rsidR="00762080" w:rsidRPr="005E0504" w:rsidRDefault="00762080">
            <w:pPr>
              <w:rPr>
                <w:rFonts w:ascii="Times New Roman" w:hAnsi="Times New Roman" w:cs="Times New Roman"/>
              </w:rPr>
            </w:pPr>
            <w:r w:rsidRPr="005E0504">
              <w:rPr>
                <w:rFonts w:ascii="Times New Roman" w:hAnsi="Times New Roman" w:cs="Times New Roman"/>
              </w:rPr>
              <w:t>Year</w:t>
            </w:r>
          </w:p>
        </w:tc>
        <w:tc>
          <w:tcPr>
            <w:tcW w:w="1320" w:type="dxa"/>
            <w:noWrap/>
            <w:hideMark/>
          </w:tcPr>
          <w:p w14:paraId="2E040061" w14:textId="77777777" w:rsidR="00762080" w:rsidRPr="005E0504" w:rsidRDefault="00762080">
            <w:pPr>
              <w:rPr>
                <w:rFonts w:ascii="Times New Roman" w:hAnsi="Times New Roman" w:cs="Times New Roman"/>
              </w:rPr>
            </w:pPr>
            <w:r w:rsidRPr="005E0504">
              <w:rPr>
                <w:rFonts w:ascii="Times New Roman" w:hAnsi="Times New Roman" w:cs="Times New Roman"/>
              </w:rPr>
              <w:t>Point Forecast</w:t>
            </w:r>
          </w:p>
        </w:tc>
        <w:tc>
          <w:tcPr>
            <w:tcW w:w="1097" w:type="dxa"/>
            <w:noWrap/>
            <w:hideMark/>
          </w:tcPr>
          <w:p w14:paraId="6A8F676C" w14:textId="77777777" w:rsidR="00762080" w:rsidRPr="005E0504" w:rsidRDefault="00762080">
            <w:pPr>
              <w:rPr>
                <w:rFonts w:ascii="Times New Roman" w:hAnsi="Times New Roman" w:cs="Times New Roman"/>
              </w:rPr>
            </w:pPr>
            <w:r w:rsidRPr="005E0504">
              <w:rPr>
                <w:rFonts w:ascii="Times New Roman" w:hAnsi="Times New Roman" w:cs="Times New Roman"/>
              </w:rPr>
              <w:t>Lo 80</w:t>
            </w:r>
          </w:p>
        </w:tc>
        <w:tc>
          <w:tcPr>
            <w:tcW w:w="1097" w:type="dxa"/>
            <w:noWrap/>
            <w:hideMark/>
          </w:tcPr>
          <w:p w14:paraId="1A7F8070" w14:textId="77777777" w:rsidR="00762080" w:rsidRPr="005E0504" w:rsidRDefault="00762080">
            <w:pPr>
              <w:rPr>
                <w:rFonts w:ascii="Times New Roman" w:hAnsi="Times New Roman" w:cs="Times New Roman"/>
              </w:rPr>
            </w:pPr>
            <w:r w:rsidRPr="005E0504">
              <w:rPr>
                <w:rFonts w:ascii="Times New Roman" w:hAnsi="Times New Roman" w:cs="Times New Roman"/>
              </w:rPr>
              <w:t>Hi 80</w:t>
            </w:r>
          </w:p>
        </w:tc>
        <w:tc>
          <w:tcPr>
            <w:tcW w:w="1097" w:type="dxa"/>
            <w:noWrap/>
            <w:hideMark/>
          </w:tcPr>
          <w:p w14:paraId="286F193D" w14:textId="77777777" w:rsidR="00762080" w:rsidRPr="005E0504" w:rsidRDefault="00762080">
            <w:pPr>
              <w:rPr>
                <w:rFonts w:ascii="Times New Roman" w:hAnsi="Times New Roman" w:cs="Times New Roman"/>
              </w:rPr>
            </w:pPr>
            <w:r w:rsidRPr="005E0504">
              <w:rPr>
                <w:rFonts w:ascii="Times New Roman" w:hAnsi="Times New Roman" w:cs="Times New Roman"/>
              </w:rPr>
              <w:t>Lo 95</w:t>
            </w:r>
          </w:p>
        </w:tc>
        <w:tc>
          <w:tcPr>
            <w:tcW w:w="1097" w:type="dxa"/>
            <w:noWrap/>
            <w:hideMark/>
          </w:tcPr>
          <w:p w14:paraId="4927F6C0" w14:textId="77777777" w:rsidR="00762080" w:rsidRPr="005E0504" w:rsidRDefault="00762080">
            <w:pPr>
              <w:rPr>
                <w:rFonts w:ascii="Times New Roman" w:hAnsi="Times New Roman" w:cs="Times New Roman"/>
              </w:rPr>
            </w:pPr>
            <w:r w:rsidRPr="005E0504">
              <w:rPr>
                <w:rFonts w:ascii="Times New Roman" w:hAnsi="Times New Roman" w:cs="Times New Roman"/>
              </w:rPr>
              <w:t>Hi 95</w:t>
            </w:r>
          </w:p>
        </w:tc>
      </w:tr>
      <w:tr w:rsidR="00762080" w:rsidRPr="005E0504" w14:paraId="7A784DB7" w14:textId="77777777" w:rsidTr="00762080">
        <w:trPr>
          <w:trHeight w:val="288"/>
        </w:trPr>
        <w:tc>
          <w:tcPr>
            <w:tcW w:w="3308" w:type="dxa"/>
            <w:noWrap/>
            <w:hideMark/>
          </w:tcPr>
          <w:p w14:paraId="23A08719"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2023</w:t>
            </w:r>
          </w:p>
        </w:tc>
        <w:tc>
          <w:tcPr>
            <w:tcW w:w="1320" w:type="dxa"/>
            <w:noWrap/>
            <w:hideMark/>
          </w:tcPr>
          <w:p w14:paraId="606B7E28"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16D3A797"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34,495.85</w:t>
            </w:r>
          </w:p>
        </w:tc>
        <w:tc>
          <w:tcPr>
            <w:tcW w:w="1097" w:type="dxa"/>
            <w:noWrap/>
            <w:hideMark/>
          </w:tcPr>
          <w:p w14:paraId="50D10447"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38,667.81</w:t>
            </w:r>
          </w:p>
        </w:tc>
        <w:tc>
          <w:tcPr>
            <w:tcW w:w="1097" w:type="dxa"/>
            <w:noWrap/>
            <w:hideMark/>
          </w:tcPr>
          <w:p w14:paraId="7D9DE903"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33,391.60</w:t>
            </w:r>
          </w:p>
        </w:tc>
        <w:tc>
          <w:tcPr>
            <w:tcW w:w="1097" w:type="dxa"/>
            <w:noWrap/>
            <w:hideMark/>
          </w:tcPr>
          <w:p w14:paraId="2E011466"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39,772.06</w:t>
            </w:r>
          </w:p>
        </w:tc>
      </w:tr>
      <w:tr w:rsidR="00762080" w:rsidRPr="005E0504" w14:paraId="41A93C2A" w14:textId="77777777" w:rsidTr="00762080">
        <w:trPr>
          <w:trHeight w:val="288"/>
        </w:trPr>
        <w:tc>
          <w:tcPr>
            <w:tcW w:w="3308" w:type="dxa"/>
            <w:noWrap/>
            <w:hideMark/>
          </w:tcPr>
          <w:p w14:paraId="744A5C50"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2024</w:t>
            </w:r>
          </w:p>
        </w:tc>
        <w:tc>
          <w:tcPr>
            <w:tcW w:w="1320" w:type="dxa"/>
            <w:noWrap/>
            <w:hideMark/>
          </w:tcPr>
          <w:p w14:paraId="63C46C8F"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0185A1C4"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33,631.96</w:t>
            </w:r>
          </w:p>
        </w:tc>
        <w:tc>
          <w:tcPr>
            <w:tcW w:w="1097" w:type="dxa"/>
            <w:noWrap/>
            <w:hideMark/>
          </w:tcPr>
          <w:p w14:paraId="7E9B7A52"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39,531.71</w:t>
            </w:r>
          </w:p>
        </w:tc>
        <w:tc>
          <w:tcPr>
            <w:tcW w:w="1097" w:type="dxa"/>
            <w:noWrap/>
            <w:hideMark/>
          </w:tcPr>
          <w:p w14:paraId="2DB09CBE"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32,070.39</w:t>
            </w:r>
          </w:p>
        </w:tc>
        <w:tc>
          <w:tcPr>
            <w:tcW w:w="1097" w:type="dxa"/>
            <w:noWrap/>
            <w:hideMark/>
          </w:tcPr>
          <w:p w14:paraId="6B79FB43"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41,093.28</w:t>
            </w:r>
          </w:p>
        </w:tc>
      </w:tr>
      <w:tr w:rsidR="00762080" w:rsidRPr="005E0504" w14:paraId="3761EF6D" w14:textId="77777777" w:rsidTr="00762080">
        <w:trPr>
          <w:trHeight w:val="288"/>
        </w:trPr>
        <w:tc>
          <w:tcPr>
            <w:tcW w:w="3308" w:type="dxa"/>
            <w:noWrap/>
            <w:hideMark/>
          </w:tcPr>
          <w:p w14:paraId="1475F6CB"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2025</w:t>
            </w:r>
          </w:p>
        </w:tc>
        <w:tc>
          <w:tcPr>
            <w:tcW w:w="1320" w:type="dxa"/>
            <w:noWrap/>
            <w:hideMark/>
          </w:tcPr>
          <w:p w14:paraId="0C8993EE"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14FCBE32"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32,969.05</w:t>
            </w:r>
          </w:p>
        </w:tc>
        <w:tc>
          <w:tcPr>
            <w:tcW w:w="1097" w:type="dxa"/>
            <w:noWrap/>
            <w:hideMark/>
          </w:tcPr>
          <w:p w14:paraId="3F194880"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40,194.62</w:t>
            </w:r>
          </w:p>
        </w:tc>
        <w:tc>
          <w:tcPr>
            <w:tcW w:w="1097" w:type="dxa"/>
            <w:noWrap/>
            <w:hideMark/>
          </w:tcPr>
          <w:p w14:paraId="47FF2327"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31,056.56</w:t>
            </w:r>
          </w:p>
        </w:tc>
        <w:tc>
          <w:tcPr>
            <w:tcW w:w="1097" w:type="dxa"/>
            <w:noWrap/>
            <w:hideMark/>
          </w:tcPr>
          <w:p w14:paraId="21F4620A"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42,107.11</w:t>
            </w:r>
          </w:p>
        </w:tc>
      </w:tr>
      <w:tr w:rsidR="00762080" w:rsidRPr="005E0504" w14:paraId="674D037C" w14:textId="77777777" w:rsidTr="00762080">
        <w:trPr>
          <w:trHeight w:val="288"/>
        </w:trPr>
        <w:tc>
          <w:tcPr>
            <w:tcW w:w="3308" w:type="dxa"/>
            <w:noWrap/>
            <w:hideMark/>
          </w:tcPr>
          <w:p w14:paraId="432B019D"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2026</w:t>
            </w:r>
          </w:p>
        </w:tc>
        <w:tc>
          <w:tcPr>
            <w:tcW w:w="1320" w:type="dxa"/>
            <w:noWrap/>
            <w:hideMark/>
          </w:tcPr>
          <w:p w14:paraId="63E9B5C8"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17EF9A04"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32,410.18</w:t>
            </w:r>
          </w:p>
        </w:tc>
        <w:tc>
          <w:tcPr>
            <w:tcW w:w="1097" w:type="dxa"/>
            <w:noWrap/>
            <w:hideMark/>
          </w:tcPr>
          <w:p w14:paraId="5DF4558E"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40,753.48</w:t>
            </w:r>
          </w:p>
        </w:tc>
        <w:tc>
          <w:tcPr>
            <w:tcW w:w="1097" w:type="dxa"/>
            <w:noWrap/>
            <w:hideMark/>
          </w:tcPr>
          <w:p w14:paraId="01831B15"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30,201.85</w:t>
            </w:r>
          </w:p>
        </w:tc>
        <w:tc>
          <w:tcPr>
            <w:tcW w:w="1097" w:type="dxa"/>
            <w:noWrap/>
            <w:hideMark/>
          </w:tcPr>
          <w:p w14:paraId="1DB296B9"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42,961.82</w:t>
            </w:r>
          </w:p>
        </w:tc>
      </w:tr>
      <w:tr w:rsidR="00762080" w:rsidRPr="005E0504" w14:paraId="49213CB7" w14:textId="77777777" w:rsidTr="00762080">
        <w:trPr>
          <w:trHeight w:val="288"/>
        </w:trPr>
        <w:tc>
          <w:tcPr>
            <w:tcW w:w="3308" w:type="dxa"/>
            <w:noWrap/>
            <w:hideMark/>
          </w:tcPr>
          <w:p w14:paraId="108B8DF2"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2027</w:t>
            </w:r>
          </w:p>
        </w:tc>
        <w:tc>
          <w:tcPr>
            <w:tcW w:w="1320" w:type="dxa"/>
            <w:noWrap/>
            <w:hideMark/>
          </w:tcPr>
          <w:p w14:paraId="54D12945"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77292A48"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31,917.81</w:t>
            </w:r>
          </w:p>
        </w:tc>
        <w:tc>
          <w:tcPr>
            <w:tcW w:w="1097" w:type="dxa"/>
            <w:noWrap/>
            <w:hideMark/>
          </w:tcPr>
          <w:p w14:paraId="014813C8"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41,245.85</w:t>
            </w:r>
          </w:p>
        </w:tc>
        <w:tc>
          <w:tcPr>
            <w:tcW w:w="1097" w:type="dxa"/>
            <w:noWrap/>
            <w:hideMark/>
          </w:tcPr>
          <w:p w14:paraId="452B8A71"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29,448.83</w:t>
            </w:r>
          </w:p>
        </w:tc>
        <w:tc>
          <w:tcPr>
            <w:tcW w:w="1097" w:type="dxa"/>
            <w:noWrap/>
            <w:hideMark/>
          </w:tcPr>
          <w:p w14:paraId="326AE007"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43,714.84</w:t>
            </w:r>
          </w:p>
        </w:tc>
      </w:tr>
      <w:tr w:rsidR="00762080" w:rsidRPr="005E0504" w14:paraId="2E7D0E5E" w14:textId="77777777" w:rsidTr="00762080">
        <w:trPr>
          <w:trHeight w:val="288"/>
        </w:trPr>
        <w:tc>
          <w:tcPr>
            <w:tcW w:w="3308" w:type="dxa"/>
            <w:noWrap/>
            <w:hideMark/>
          </w:tcPr>
          <w:p w14:paraId="1B231FF6"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2028</w:t>
            </w:r>
          </w:p>
        </w:tc>
        <w:tc>
          <w:tcPr>
            <w:tcW w:w="1320" w:type="dxa"/>
            <w:noWrap/>
            <w:hideMark/>
          </w:tcPr>
          <w:p w14:paraId="2D8DCDED"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3421C15C"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31,472.67</w:t>
            </w:r>
          </w:p>
        </w:tc>
        <w:tc>
          <w:tcPr>
            <w:tcW w:w="1097" w:type="dxa"/>
            <w:noWrap/>
            <w:hideMark/>
          </w:tcPr>
          <w:p w14:paraId="0E03AC1C"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41,690.99</w:t>
            </w:r>
          </w:p>
        </w:tc>
        <w:tc>
          <w:tcPr>
            <w:tcW w:w="1097" w:type="dxa"/>
            <w:noWrap/>
            <w:hideMark/>
          </w:tcPr>
          <w:p w14:paraId="3DEE5ECD"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28,768.04</w:t>
            </w:r>
          </w:p>
        </w:tc>
        <w:tc>
          <w:tcPr>
            <w:tcW w:w="1097" w:type="dxa"/>
            <w:noWrap/>
            <w:hideMark/>
          </w:tcPr>
          <w:p w14:paraId="7CB7B3E3"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44,395.62</w:t>
            </w:r>
          </w:p>
        </w:tc>
      </w:tr>
      <w:tr w:rsidR="00762080" w:rsidRPr="005E0504" w14:paraId="0294F8D3" w14:textId="77777777" w:rsidTr="00762080">
        <w:trPr>
          <w:trHeight w:val="288"/>
        </w:trPr>
        <w:tc>
          <w:tcPr>
            <w:tcW w:w="3308" w:type="dxa"/>
            <w:noWrap/>
            <w:hideMark/>
          </w:tcPr>
          <w:p w14:paraId="0E9CEC37"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2029</w:t>
            </w:r>
          </w:p>
        </w:tc>
        <w:tc>
          <w:tcPr>
            <w:tcW w:w="1320" w:type="dxa"/>
            <w:noWrap/>
            <w:hideMark/>
          </w:tcPr>
          <w:p w14:paraId="351EB912"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76AEBF21"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31,063.32</w:t>
            </w:r>
          </w:p>
        </w:tc>
        <w:tc>
          <w:tcPr>
            <w:tcW w:w="1097" w:type="dxa"/>
            <w:noWrap/>
            <w:hideMark/>
          </w:tcPr>
          <w:p w14:paraId="28E73BCB"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42,100.34</w:t>
            </w:r>
          </w:p>
        </w:tc>
        <w:tc>
          <w:tcPr>
            <w:tcW w:w="1097" w:type="dxa"/>
            <w:noWrap/>
            <w:hideMark/>
          </w:tcPr>
          <w:p w14:paraId="49ED9650"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28,142.00</w:t>
            </w:r>
          </w:p>
        </w:tc>
        <w:tc>
          <w:tcPr>
            <w:tcW w:w="1097" w:type="dxa"/>
            <w:noWrap/>
            <w:hideMark/>
          </w:tcPr>
          <w:p w14:paraId="3AAC646A"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45,021.67</w:t>
            </w:r>
          </w:p>
        </w:tc>
      </w:tr>
      <w:tr w:rsidR="00762080" w:rsidRPr="005E0504" w14:paraId="5F5E2822" w14:textId="77777777" w:rsidTr="00762080">
        <w:trPr>
          <w:trHeight w:val="288"/>
        </w:trPr>
        <w:tc>
          <w:tcPr>
            <w:tcW w:w="3308" w:type="dxa"/>
            <w:noWrap/>
            <w:hideMark/>
          </w:tcPr>
          <w:p w14:paraId="281A609D"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2030</w:t>
            </w:r>
          </w:p>
        </w:tc>
        <w:tc>
          <w:tcPr>
            <w:tcW w:w="1320" w:type="dxa"/>
            <w:noWrap/>
            <w:hideMark/>
          </w:tcPr>
          <w:p w14:paraId="16F93617"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719CCCAC"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30,682.30</w:t>
            </w:r>
          </w:p>
        </w:tc>
        <w:tc>
          <w:tcPr>
            <w:tcW w:w="1097" w:type="dxa"/>
            <w:noWrap/>
            <w:hideMark/>
          </w:tcPr>
          <w:p w14:paraId="2764C4CB"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42,481.36</w:t>
            </w:r>
          </w:p>
        </w:tc>
        <w:tc>
          <w:tcPr>
            <w:tcW w:w="1097" w:type="dxa"/>
            <w:noWrap/>
            <w:hideMark/>
          </w:tcPr>
          <w:p w14:paraId="5FDE5F35"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27,559.28</w:t>
            </w:r>
          </w:p>
        </w:tc>
        <w:tc>
          <w:tcPr>
            <w:tcW w:w="1097" w:type="dxa"/>
            <w:noWrap/>
            <w:hideMark/>
          </w:tcPr>
          <w:p w14:paraId="70F76EAF"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45,604.38</w:t>
            </w:r>
          </w:p>
        </w:tc>
      </w:tr>
      <w:tr w:rsidR="00762080" w:rsidRPr="005E0504" w14:paraId="12BE5BBB" w14:textId="77777777" w:rsidTr="00762080">
        <w:trPr>
          <w:trHeight w:val="288"/>
        </w:trPr>
        <w:tc>
          <w:tcPr>
            <w:tcW w:w="3308" w:type="dxa"/>
            <w:noWrap/>
            <w:hideMark/>
          </w:tcPr>
          <w:p w14:paraId="3A36843B"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2031</w:t>
            </w:r>
          </w:p>
        </w:tc>
        <w:tc>
          <w:tcPr>
            <w:tcW w:w="1320" w:type="dxa"/>
            <w:noWrap/>
            <w:hideMark/>
          </w:tcPr>
          <w:p w14:paraId="587BAA24"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1B3B17B3"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30,324.45</w:t>
            </w:r>
          </w:p>
        </w:tc>
        <w:tc>
          <w:tcPr>
            <w:tcW w:w="1097" w:type="dxa"/>
            <w:noWrap/>
            <w:hideMark/>
          </w:tcPr>
          <w:p w14:paraId="4508E1BA"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42,839.22</w:t>
            </w:r>
          </w:p>
        </w:tc>
        <w:tc>
          <w:tcPr>
            <w:tcW w:w="1097" w:type="dxa"/>
            <w:noWrap/>
            <w:hideMark/>
          </w:tcPr>
          <w:p w14:paraId="00C88327"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27,011.99</w:t>
            </w:r>
          </w:p>
        </w:tc>
        <w:tc>
          <w:tcPr>
            <w:tcW w:w="1097" w:type="dxa"/>
            <w:noWrap/>
            <w:hideMark/>
          </w:tcPr>
          <w:p w14:paraId="275C15D5"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46,151.68</w:t>
            </w:r>
          </w:p>
        </w:tc>
      </w:tr>
      <w:tr w:rsidR="00762080" w:rsidRPr="005E0504" w14:paraId="79770E89" w14:textId="77777777" w:rsidTr="00762080">
        <w:trPr>
          <w:trHeight w:val="288"/>
        </w:trPr>
        <w:tc>
          <w:tcPr>
            <w:tcW w:w="3308" w:type="dxa"/>
            <w:noWrap/>
            <w:hideMark/>
          </w:tcPr>
          <w:p w14:paraId="2BD1E1A0"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2032</w:t>
            </w:r>
          </w:p>
        </w:tc>
        <w:tc>
          <w:tcPr>
            <w:tcW w:w="1320" w:type="dxa"/>
            <w:noWrap/>
            <w:hideMark/>
          </w:tcPr>
          <w:p w14:paraId="2DC97A4D"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36,581.83</w:t>
            </w:r>
          </w:p>
        </w:tc>
        <w:tc>
          <w:tcPr>
            <w:tcW w:w="1097" w:type="dxa"/>
            <w:noWrap/>
            <w:hideMark/>
          </w:tcPr>
          <w:p w14:paraId="25659C86"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29,985.98</w:t>
            </w:r>
          </w:p>
        </w:tc>
        <w:tc>
          <w:tcPr>
            <w:tcW w:w="1097" w:type="dxa"/>
            <w:noWrap/>
            <w:hideMark/>
          </w:tcPr>
          <w:p w14:paraId="463299E2"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43,177.69</w:t>
            </w:r>
          </w:p>
        </w:tc>
        <w:tc>
          <w:tcPr>
            <w:tcW w:w="1097" w:type="dxa"/>
            <w:noWrap/>
            <w:hideMark/>
          </w:tcPr>
          <w:p w14:paraId="1E464317"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26,494.34</w:t>
            </w:r>
          </w:p>
        </w:tc>
        <w:tc>
          <w:tcPr>
            <w:tcW w:w="1097" w:type="dxa"/>
            <w:noWrap/>
            <w:hideMark/>
          </w:tcPr>
          <w:p w14:paraId="08888C32" w14:textId="77777777" w:rsidR="00762080" w:rsidRPr="005E0504" w:rsidRDefault="00762080" w:rsidP="00762080">
            <w:pPr>
              <w:rPr>
                <w:rFonts w:ascii="Times New Roman" w:hAnsi="Times New Roman" w:cs="Times New Roman"/>
              </w:rPr>
            </w:pPr>
            <w:r w:rsidRPr="005E0504">
              <w:rPr>
                <w:rFonts w:ascii="Times New Roman" w:hAnsi="Times New Roman" w:cs="Times New Roman"/>
              </w:rPr>
              <w:t>46,669.32</w:t>
            </w:r>
          </w:p>
        </w:tc>
      </w:tr>
      <w:tr w:rsidR="00762080" w:rsidRPr="005E0504" w14:paraId="4C49F42D" w14:textId="77777777" w:rsidTr="00762080">
        <w:trPr>
          <w:trHeight w:val="288"/>
        </w:trPr>
        <w:tc>
          <w:tcPr>
            <w:tcW w:w="3308" w:type="dxa"/>
            <w:noWrap/>
          </w:tcPr>
          <w:p w14:paraId="3E5F4FF0" w14:textId="77777777" w:rsidR="00762080" w:rsidRPr="005E0504" w:rsidRDefault="00762080" w:rsidP="00762080">
            <w:pPr>
              <w:rPr>
                <w:rFonts w:ascii="Times New Roman" w:hAnsi="Times New Roman" w:cs="Times New Roman"/>
              </w:rPr>
            </w:pPr>
          </w:p>
        </w:tc>
        <w:tc>
          <w:tcPr>
            <w:tcW w:w="1320" w:type="dxa"/>
            <w:noWrap/>
          </w:tcPr>
          <w:p w14:paraId="698A7D22" w14:textId="77777777" w:rsidR="00762080" w:rsidRPr="005E0504" w:rsidRDefault="00762080" w:rsidP="00762080">
            <w:pPr>
              <w:rPr>
                <w:rFonts w:ascii="Times New Roman" w:hAnsi="Times New Roman" w:cs="Times New Roman"/>
              </w:rPr>
            </w:pPr>
          </w:p>
        </w:tc>
        <w:tc>
          <w:tcPr>
            <w:tcW w:w="1097" w:type="dxa"/>
            <w:noWrap/>
          </w:tcPr>
          <w:p w14:paraId="00EF5E1E" w14:textId="77777777" w:rsidR="00762080" w:rsidRPr="005E0504" w:rsidRDefault="00762080" w:rsidP="00762080">
            <w:pPr>
              <w:rPr>
                <w:rFonts w:ascii="Times New Roman" w:hAnsi="Times New Roman" w:cs="Times New Roman"/>
              </w:rPr>
            </w:pPr>
          </w:p>
        </w:tc>
        <w:tc>
          <w:tcPr>
            <w:tcW w:w="1097" w:type="dxa"/>
            <w:noWrap/>
          </w:tcPr>
          <w:p w14:paraId="79FA536D" w14:textId="77777777" w:rsidR="00762080" w:rsidRPr="005E0504" w:rsidRDefault="00762080" w:rsidP="00762080">
            <w:pPr>
              <w:rPr>
                <w:rFonts w:ascii="Times New Roman" w:hAnsi="Times New Roman" w:cs="Times New Roman"/>
              </w:rPr>
            </w:pPr>
          </w:p>
        </w:tc>
        <w:tc>
          <w:tcPr>
            <w:tcW w:w="1097" w:type="dxa"/>
            <w:noWrap/>
          </w:tcPr>
          <w:p w14:paraId="135F7516" w14:textId="77777777" w:rsidR="00762080" w:rsidRPr="005E0504" w:rsidRDefault="00762080" w:rsidP="00762080">
            <w:pPr>
              <w:rPr>
                <w:rFonts w:ascii="Times New Roman" w:hAnsi="Times New Roman" w:cs="Times New Roman"/>
              </w:rPr>
            </w:pPr>
          </w:p>
        </w:tc>
        <w:tc>
          <w:tcPr>
            <w:tcW w:w="1097" w:type="dxa"/>
            <w:noWrap/>
          </w:tcPr>
          <w:p w14:paraId="501B8F01" w14:textId="77777777" w:rsidR="00762080" w:rsidRPr="005E0504" w:rsidRDefault="00762080" w:rsidP="00762080">
            <w:pPr>
              <w:rPr>
                <w:rFonts w:ascii="Times New Roman" w:hAnsi="Times New Roman" w:cs="Times New Roman"/>
              </w:rPr>
            </w:pPr>
          </w:p>
        </w:tc>
      </w:tr>
    </w:tbl>
    <w:p w14:paraId="4FC626DA" w14:textId="77777777" w:rsidR="00762080" w:rsidRPr="005E0504" w:rsidRDefault="00762080" w:rsidP="00762080">
      <w:pPr>
        <w:rPr>
          <w:rFonts w:ascii="Times New Roman" w:hAnsi="Times New Roman" w:cs="Times New Roman"/>
        </w:rPr>
      </w:pPr>
      <w:proofErr w:type="gramStart"/>
      <w:r w:rsidRPr="005E0504">
        <w:rPr>
          <w:rFonts w:ascii="Times New Roman" w:hAnsi="Times New Roman" w:cs="Times New Roman"/>
        </w:rPr>
        <w:t xml:space="preserve">  </w:t>
      </w:r>
      <w:r w:rsidRPr="005E0504">
        <w:rPr>
          <w:rFonts w:ascii="Times New Roman" w:hAnsi="Times New Roman" w:cs="Times New Roman"/>
          <w:b/>
          <w:bCs/>
        </w:rPr>
        <w:t>Point</w:t>
      </w:r>
      <w:proofErr w:type="gramEnd"/>
      <w:r w:rsidRPr="005E0504">
        <w:rPr>
          <w:rFonts w:ascii="Times New Roman" w:hAnsi="Times New Roman" w:cs="Times New Roman"/>
          <w:b/>
          <w:bCs/>
        </w:rPr>
        <w:t xml:space="preserve"> Forecast</w:t>
      </w:r>
      <w:r w:rsidRPr="005E0504">
        <w:rPr>
          <w:rFonts w:ascii="Times New Roman" w:hAnsi="Times New Roman" w:cs="Times New Roman"/>
        </w:rPr>
        <w:t>: The predicted value for silk production each year.</w:t>
      </w:r>
    </w:p>
    <w:p w14:paraId="7FCD69A9" w14:textId="77777777" w:rsidR="00762080" w:rsidRPr="005E0504" w:rsidRDefault="00762080" w:rsidP="00762080">
      <w:pPr>
        <w:rPr>
          <w:rFonts w:ascii="Times New Roman" w:hAnsi="Times New Roman" w:cs="Times New Roman"/>
        </w:rPr>
      </w:pPr>
      <w:proofErr w:type="gramStart"/>
      <w:r w:rsidRPr="005E0504">
        <w:rPr>
          <w:rFonts w:ascii="Times New Roman" w:hAnsi="Times New Roman" w:cs="Times New Roman"/>
        </w:rPr>
        <w:t xml:space="preserve">  </w:t>
      </w:r>
      <w:r w:rsidRPr="005E0504">
        <w:rPr>
          <w:rFonts w:ascii="Times New Roman" w:hAnsi="Times New Roman" w:cs="Times New Roman"/>
          <w:b/>
          <w:bCs/>
        </w:rPr>
        <w:t>Lo</w:t>
      </w:r>
      <w:proofErr w:type="gramEnd"/>
      <w:r w:rsidRPr="005E0504">
        <w:rPr>
          <w:rFonts w:ascii="Times New Roman" w:hAnsi="Times New Roman" w:cs="Times New Roman"/>
          <w:b/>
          <w:bCs/>
        </w:rPr>
        <w:t xml:space="preserve"> 80 / Hi 80</w:t>
      </w:r>
      <w:r w:rsidRPr="005E0504">
        <w:rPr>
          <w:rFonts w:ascii="Times New Roman" w:hAnsi="Times New Roman" w:cs="Times New Roman"/>
        </w:rPr>
        <w:t>: 80% confidence interval bounds for the forecast.</w:t>
      </w:r>
    </w:p>
    <w:p w14:paraId="065B6AE4" w14:textId="77777777" w:rsidR="00762080" w:rsidRPr="005E0504" w:rsidRDefault="00762080" w:rsidP="00762080">
      <w:pPr>
        <w:rPr>
          <w:rFonts w:ascii="Times New Roman" w:hAnsi="Times New Roman" w:cs="Times New Roman"/>
        </w:rPr>
      </w:pPr>
      <w:proofErr w:type="gramStart"/>
      <w:r w:rsidRPr="005E0504">
        <w:rPr>
          <w:rFonts w:ascii="Times New Roman" w:hAnsi="Times New Roman" w:cs="Times New Roman"/>
        </w:rPr>
        <w:t xml:space="preserve">  </w:t>
      </w:r>
      <w:r w:rsidRPr="005E0504">
        <w:rPr>
          <w:rFonts w:ascii="Times New Roman" w:hAnsi="Times New Roman" w:cs="Times New Roman"/>
          <w:b/>
          <w:bCs/>
        </w:rPr>
        <w:t>Lo</w:t>
      </w:r>
      <w:proofErr w:type="gramEnd"/>
      <w:r w:rsidRPr="005E0504">
        <w:rPr>
          <w:rFonts w:ascii="Times New Roman" w:hAnsi="Times New Roman" w:cs="Times New Roman"/>
          <w:b/>
          <w:bCs/>
        </w:rPr>
        <w:t xml:space="preserve"> 95 / Hi 95</w:t>
      </w:r>
      <w:r w:rsidRPr="005E0504">
        <w:rPr>
          <w:rFonts w:ascii="Times New Roman" w:hAnsi="Times New Roman" w:cs="Times New Roman"/>
        </w:rPr>
        <w:t>: 95% confidence interval bounds for the forecast.</w:t>
      </w:r>
    </w:p>
    <w:p w14:paraId="648F24FB" w14:textId="7C204EEB" w:rsidR="00D329B4" w:rsidRPr="005E0504" w:rsidRDefault="00762080" w:rsidP="00762080">
      <w:pPr>
        <w:rPr>
          <w:rFonts w:ascii="Times New Roman" w:hAnsi="Times New Roman" w:cs="Times New Roman"/>
        </w:rPr>
      </w:pPr>
      <w:proofErr w:type="gramStart"/>
      <w:r w:rsidRPr="005E0504">
        <w:rPr>
          <w:rFonts w:ascii="Times New Roman" w:hAnsi="Times New Roman" w:cs="Times New Roman"/>
        </w:rPr>
        <w:t xml:space="preserve">  </w:t>
      </w:r>
      <w:r w:rsidRPr="005E0504">
        <w:rPr>
          <w:rFonts w:ascii="Times New Roman" w:hAnsi="Times New Roman" w:cs="Times New Roman"/>
          <w:b/>
          <w:bCs/>
        </w:rPr>
        <w:t>AIC</w:t>
      </w:r>
      <w:proofErr w:type="gramEnd"/>
      <w:r w:rsidRPr="005E0504">
        <w:rPr>
          <w:rFonts w:ascii="Times New Roman" w:hAnsi="Times New Roman" w:cs="Times New Roman"/>
        </w:rPr>
        <w:t>: 340.0741 (used for model comparison; lower values indicate a better fit).</w:t>
      </w:r>
    </w:p>
    <w:p w14:paraId="74630157" w14:textId="63D0432F" w:rsidR="00762080" w:rsidRPr="005E0504" w:rsidRDefault="00762080" w:rsidP="00762080">
      <w:pPr>
        <w:rPr>
          <w:rFonts w:ascii="Times New Roman" w:hAnsi="Times New Roman" w:cs="Times New Roman"/>
        </w:rPr>
      </w:pPr>
      <w:r w:rsidRPr="005E0504">
        <w:rPr>
          <w:rFonts w:ascii="Times New Roman" w:hAnsi="Times New Roman" w:cs="Times New Roman"/>
          <w:b/>
          <w:bCs/>
        </w:rPr>
        <w:t>Simple Exponential Smoothing</w:t>
      </w:r>
      <w:r w:rsidRPr="005E0504">
        <w:rPr>
          <w:rFonts w:ascii="Times New Roman" w:hAnsi="Times New Roman" w:cs="Times New Roman"/>
        </w:rPr>
        <w:t>: Provides a constant forecast value with varying confidence intervals. The AIC value helps compare this model with others.</w:t>
      </w:r>
    </w:p>
    <w:p w14:paraId="053FB543" w14:textId="03681C0C" w:rsidR="00762080" w:rsidRDefault="00762080" w:rsidP="00762080">
      <w:pPr>
        <w:rPr>
          <w:rFonts w:ascii="Times New Roman" w:hAnsi="Times New Roman" w:cs="Times New Roman"/>
        </w:rPr>
      </w:pPr>
      <w:r w:rsidRPr="005E0504">
        <w:rPr>
          <w:rFonts w:ascii="Times New Roman" w:hAnsi="Times New Roman" w:cs="Times New Roman"/>
        </w:rPr>
        <w:t>The SES model gives a constant forecast value for future periods with a specific range of uncertainty (confidence intervals). For silk production, this model is useful if the data does not exhibit trends or seasonal patterns, providing a straightforward estimate of future production.</w:t>
      </w:r>
    </w:p>
    <w:p w14:paraId="0A6CA52C" w14:textId="77777777" w:rsidR="006328B7" w:rsidRDefault="006328B7" w:rsidP="00762080">
      <w:pPr>
        <w:rPr>
          <w:rFonts w:ascii="Times New Roman" w:hAnsi="Times New Roman" w:cs="Times New Roman"/>
        </w:rPr>
      </w:pPr>
    </w:p>
    <w:p w14:paraId="4F24C3BF" w14:textId="77777777" w:rsidR="006328B7" w:rsidRDefault="006328B7" w:rsidP="00762080">
      <w:pPr>
        <w:rPr>
          <w:rFonts w:ascii="Times New Roman" w:hAnsi="Times New Roman" w:cs="Times New Roman"/>
        </w:rPr>
      </w:pPr>
    </w:p>
    <w:p w14:paraId="641EE7B1" w14:textId="77777777" w:rsidR="006328B7" w:rsidRDefault="006328B7" w:rsidP="00762080">
      <w:pPr>
        <w:rPr>
          <w:rFonts w:ascii="Times New Roman" w:hAnsi="Times New Roman" w:cs="Times New Roman"/>
        </w:rPr>
      </w:pPr>
    </w:p>
    <w:p w14:paraId="18AD5BE3" w14:textId="77777777" w:rsidR="006328B7" w:rsidRDefault="006328B7" w:rsidP="00762080">
      <w:pPr>
        <w:rPr>
          <w:rFonts w:ascii="Times New Roman" w:hAnsi="Times New Roman" w:cs="Times New Roman"/>
        </w:rPr>
      </w:pPr>
    </w:p>
    <w:p w14:paraId="2E847BDC" w14:textId="77777777" w:rsidR="006328B7" w:rsidRDefault="006328B7" w:rsidP="00762080">
      <w:pPr>
        <w:rPr>
          <w:rFonts w:ascii="Times New Roman" w:hAnsi="Times New Roman" w:cs="Times New Roman"/>
        </w:rPr>
      </w:pPr>
    </w:p>
    <w:p w14:paraId="5D7B3A9F" w14:textId="77777777" w:rsidR="006328B7" w:rsidRDefault="006328B7" w:rsidP="00762080">
      <w:pPr>
        <w:rPr>
          <w:rFonts w:ascii="Times New Roman" w:hAnsi="Times New Roman" w:cs="Times New Roman"/>
        </w:rPr>
      </w:pPr>
    </w:p>
    <w:p w14:paraId="0E6C8BFC" w14:textId="77777777" w:rsidR="006328B7" w:rsidRDefault="006328B7" w:rsidP="00762080">
      <w:pPr>
        <w:rPr>
          <w:rFonts w:ascii="Times New Roman" w:hAnsi="Times New Roman" w:cs="Times New Roman"/>
        </w:rPr>
      </w:pPr>
    </w:p>
    <w:p w14:paraId="23A32457" w14:textId="77777777" w:rsidR="006328B7" w:rsidRDefault="006328B7" w:rsidP="00762080">
      <w:pPr>
        <w:rPr>
          <w:rFonts w:ascii="Times New Roman" w:hAnsi="Times New Roman" w:cs="Times New Roman"/>
        </w:rPr>
      </w:pPr>
    </w:p>
    <w:p w14:paraId="0E4562C1" w14:textId="77777777" w:rsidR="006328B7" w:rsidRDefault="006328B7" w:rsidP="00762080">
      <w:pPr>
        <w:rPr>
          <w:rFonts w:ascii="Times New Roman" w:hAnsi="Times New Roman" w:cs="Times New Roman"/>
        </w:rPr>
      </w:pPr>
    </w:p>
    <w:p w14:paraId="30F57B72" w14:textId="77777777" w:rsidR="006328B7" w:rsidRDefault="006328B7" w:rsidP="00762080">
      <w:pPr>
        <w:rPr>
          <w:rFonts w:ascii="Times New Roman" w:hAnsi="Times New Roman" w:cs="Times New Roman"/>
        </w:rPr>
      </w:pPr>
    </w:p>
    <w:p w14:paraId="554B1453" w14:textId="77777777" w:rsidR="006328B7" w:rsidRPr="005E0504" w:rsidRDefault="006328B7" w:rsidP="00762080">
      <w:pPr>
        <w:rPr>
          <w:rFonts w:ascii="Times New Roman" w:hAnsi="Times New Roman" w:cs="Times New Roman"/>
        </w:rPr>
      </w:pPr>
    </w:p>
    <w:p w14:paraId="4772F31B" w14:textId="1967A3A3" w:rsidR="00762080" w:rsidRPr="005E0504" w:rsidRDefault="00762080" w:rsidP="007620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0504">
        <w:rPr>
          <w:rFonts w:ascii="Times New Roman" w:eastAsia="Times New Roman" w:hAnsi="Times New Roman" w:cs="Times New Roman"/>
          <w:b/>
          <w:bCs/>
          <w:kern w:val="0"/>
          <w:sz w:val="27"/>
          <w:szCs w:val="27"/>
          <w:lang w:eastAsia="en-IN"/>
          <w14:ligatures w14:val="none"/>
        </w:rPr>
        <w:lastRenderedPageBreak/>
        <w:t>Holt’s Linear Trend Model</w:t>
      </w:r>
    </w:p>
    <w:p w14:paraId="03A7C34A" w14:textId="0E97619C" w:rsidR="00791863" w:rsidRPr="005E0504" w:rsidRDefault="00791863" w:rsidP="007620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0504">
        <w:rPr>
          <w:rFonts w:ascii="Times New Roman" w:eastAsia="Times New Roman" w:hAnsi="Times New Roman" w:cs="Times New Roman"/>
          <w:b/>
          <w:bCs/>
          <w:noProof/>
          <w:kern w:val="0"/>
          <w:sz w:val="27"/>
          <w:szCs w:val="27"/>
          <w:lang w:eastAsia="en-IN"/>
          <w14:ligatures w14:val="none"/>
        </w:rPr>
        <w:drawing>
          <wp:inline distT="0" distB="0" distL="0" distR="0" wp14:anchorId="58A36330" wp14:editId="080FD951">
            <wp:extent cx="4079471" cy="3538597"/>
            <wp:effectExtent l="0" t="0" r="0" b="5080"/>
            <wp:docPr id="1434142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803" cy="3546692"/>
                    </a:xfrm>
                    <a:prstGeom prst="rect">
                      <a:avLst/>
                    </a:prstGeom>
                    <a:noFill/>
                  </pic:spPr>
                </pic:pic>
              </a:graphicData>
            </a:graphic>
          </wp:inline>
        </w:drawing>
      </w:r>
    </w:p>
    <w:p w14:paraId="057CCC9D" w14:textId="3A4B6DC1" w:rsidR="00E8273B" w:rsidRPr="005E0504" w:rsidRDefault="00E8273B" w:rsidP="00E8273B">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5E0504">
        <w:rPr>
          <w:rFonts w:ascii="Times New Roman" w:eastAsia="Times New Roman" w:hAnsi="Times New Roman" w:cs="Times New Roman"/>
          <w:kern w:val="0"/>
          <w:sz w:val="27"/>
          <w:szCs w:val="27"/>
          <w:lang w:eastAsia="en-IN"/>
          <w14:ligatures w14:val="none"/>
        </w:rPr>
        <w:t>The chart presents a time series analysis using Holt's method to forecast future values based on historical data. The data spans from the year 2000 to early 2003, showing a high degree of variability with peaks and troughs in the range of 0 to 4000 units. Holt's method, which is designed to handle data with trends, is used to project the future trend beyond the observed period into 2003.From the chart, it is evident that the historical data has significant fluctuations, suggesting a volatile process. The forecasted values, represented by the blue line, indicate a continuation of the existing pattern, albeit with some smoothing effect. The shaded region around the forecast line represents the confidence intervals, which widen as the forecast extends further into the future, reflecting increasing uncertainty.</w:t>
      </w:r>
    </w:p>
    <w:p w14:paraId="2FCF0A97" w14:textId="7ABE6804" w:rsidR="00791863" w:rsidRPr="005E0504" w:rsidRDefault="00E8273B" w:rsidP="00E8273B">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5E0504">
        <w:rPr>
          <w:rFonts w:ascii="Times New Roman" w:eastAsia="Times New Roman" w:hAnsi="Times New Roman" w:cs="Times New Roman"/>
          <w:kern w:val="0"/>
          <w:sz w:val="27"/>
          <w:szCs w:val="27"/>
          <w:lang w:eastAsia="en-IN"/>
          <w14:ligatures w14:val="none"/>
        </w:rPr>
        <w:t xml:space="preserve">The forecast suggests a slight decline in the trend, but the wide confidence intervals highlight the potential for considerable variability. This implies that while the model expects a general downward movement, the actual values could still vary widely within this </w:t>
      </w:r>
      <w:proofErr w:type="gramStart"/>
      <w:r w:rsidRPr="005E0504">
        <w:rPr>
          <w:rFonts w:ascii="Times New Roman" w:eastAsia="Times New Roman" w:hAnsi="Times New Roman" w:cs="Times New Roman"/>
          <w:kern w:val="0"/>
          <w:sz w:val="27"/>
          <w:szCs w:val="27"/>
          <w:lang w:eastAsia="en-IN"/>
          <w14:ligatures w14:val="none"/>
        </w:rPr>
        <w:t>range.Overall</w:t>
      </w:r>
      <w:proofErr w:type="gramEnd"/>
      <w:r w:rsidRPr="005E0504">
        <w:rPr>
          <w:rFonts w:ascii="Times New Roman" w:eastAsia="Times New Roman" w:hAnsi="Times New Roman" w:cs="Times New Roman"/>
          <w:kern w:val="0"/>
          <w:sz w:val="27"/>
          <w:szCs w:val="27"/>
          <w:lang w:eastAsia="en-IN"/>
          <w14:ligatures w14:val="none"/>
        </w:rPr>
        <w:t>, this forecast can aid decision-makers in planning for a range of possible outcomes, emphasizing the need for flexibility due to the inherent uncertainty in the projections. The high volatility of the data underscores the importance of considering a broad range of scenarios in strategic planning.</w:t>
      </w:r>
    </w:p>
    <w:p w14:paraId="115A7568" w14:textId="77777777" w:rsidR="00791863" w:rsidRPr="005E0504" w:rsidRDefault="00791863" w:rsidP="007620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938878E" w14:textId="77777777" w:rsidR="00791863" w:rsidRPr="005E0504" w:rsidRDefault="00791863" w:rsidP="007620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98FBB10" w14:textId="0BB9563E" w:rsidR="00791863" w:rsidRDefault="00791863" w:rsidP="007620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1B0879C" w14:textId="77777777" w:rsidR="006328B7" w:rsidRPr="005E0504" w:rsidRDefault="006328B7" w:rsidP="007620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tbl>
      <w:tblPr>
        <w:tblStyle w:val="TableGrid"/>
        <w:tblpPr w:leftFromText="180" w:rightFromText="180" w:vertAnchor="page" w:horzAnchor="margin" w:tblpY="1825"/>
        <w:tblW w:w="0" w:type="auto"/>
        <w:tblLook w:val="04A0" w:firstRow="1" w:lastRow="0" w:firstColumn="1" w:lastColumn="0" w:noHBand="0" w:noVBand="1"/>
      </w:tblPr>
      <w:tblGrid>
        <w:gridCol w:w="3420"/>
        <w:gridCol w:w="1360"/>
        <w:gridCol w:w="996"/>
        <w:gridCol w:w="996"/>
        <w:gridCol w:w="980"/>
        <w:gridCol w:w="996"/>
      </w:tblGrid>
      <w:tr w:rsidR="00791863" w:rsidRPr="005E0504" w14:paraId="6896B883" w14:textId="77777777" w:rsidTr="00791863">
        <w:trPr>
          <w:trHeight w:val="288"/>
        </w:trPr>
        <w:tc>
          <w:tcPr>
            <w:tcW w:w="3420" w:type="dxa"/>
            <w:hideMark/>
          </w:tcPr>
          <w:p w14:paraId="670C5E6C" w14:textId="77777777" w:rsidR="00791863" w:rsidRPr="005E0504" w:rsidRDefault="00791863" w:rsidP="00791863">
            <w:pPr>
              <w:rPr>
                <w:rFonts w:ascii="Times New Roman" w:hAnsi="Times New Roman" w:cs="Times New Roman"/>
                <w:b/>
                <w:bCs/>
              </w:rPr>
            </w:pPr>
            <w:r w:rsidRPr="005E0504">
              <w:rPr>
                <w:rFonts w:ascii="Times New Roman" w:hAnsi="Times New Roman" w:cs="Times New Roman"/>
                <w:b/>
                <w:bCs/>
              </w:rPr>
              <w:t>Month-Year</w:t>
            </w:r>
          </w:p>
        </w:tc>
        <w:tc>
          <w:tcPr>
            <w:tcW w:w="1360" w:type="dxa"/>
            <w:hideMark/>
          </w:tcPr>
          <w:p w14:paraId="608F3B0F" w14:textId="77777777" w:rsidR="00791863" w:rsidRPr="005E0504" w:rsidRDefault="00791863" w:rsidP="00791863">
            <w:pPr>
              <w:rPr>
                <w:rFonts w:ascii="Times New Roman" w:hAnsi="Times New Roman" w:cs="Times New Roman"/>
                <w:b/>
                <w:bCs/>
              </w:rPr>
            </w:pPr>
            <w:r w:rsidRPr="005E0504">
              <w:rPr>
                <w:rFonts w:ascii="Times New Roman" w:hAnsi="Times New Roman" w:cs="Times New Roman"/>
                <w:b/>
                <w:bCs/>
              </w:rPr>
              <w:t>Point Forecast</w:t>
            </w:r>
          </w:p>
        </w:tc>
        <w:tc>
          <w:tcPr>
            <w:tcW w:w="996" w:type="dxa"/>
            <w:hideMark/>
          </w:tcPr>
          <w:p w14:paraId="71D9A8E1" w14:textId="77777777" w:rsidR="00791863" w:rsidRPr="005E0504" w:rsidRDefault="00791863" w:rsidP="00791863">
            <w:pPr>
              <w:rPr>
                <w:rFonts w:ascii="Times New Roman" w:hAnsi="Times New Roman" w:cs="Times New Roman"/>
                <w:b/>
                <w:bCs/>
              </w:rPr>
            </w:pPr>
            <w:r w:rsidRPr="005E0504">
              <w:rPr>
                <w:rFonts w:ascii="Times New Roman" w:hAnsi="Times New Roman" w:cs="Times New Roman"/>
                <w:b/>
                <w:bCs/>
              </w:rPr>
              <w:t>Lo 80</w:t>
            </w:r>
          </w:p>
        </w:tc>
        <w:tc>
          <w:tcPr>
            <w:tcW w:w="996" w:type="dxa"/>
            <w:hideMark/>
          </w:tcPr>
          <w:p w14:paraId="4630B84C" w14:textId="77777777" w:rsidR="00791863" w:rsidRPr="005E0504" w:rsidRDefault="00791863" w:rsidP="00791863">
            <w:pPr>
              <w:rPr>
                <w:rFonts w:ascii="Times New Roman" w:hAnsi="Times New Roman" w:cs="Times New Roman"/>
                <w:b/>
                <w:bCs/>
              </w:rPr>
            </w:pPr>
            <w:r w:rsidRPr="005E0504">
              <w:rPr>
                <w:rFonts w:ascii="Times New Roman" w:hAnsi="Times New Roman" w:cs="Times New Roman"/>
                <w:b/>
                <w:bCs/>
              </w:rPr>
              <w:t>Hi 80</w:t>
            </w:r>
          </w:p>
        </w:tc>
        <w:tc>
          <w:tcPr>
            <w:tcW w:w="980" w:type="dxa"/>
            <w:hideMark/>
          </w:tcPr>
          <w:p w14:paraId="561B1F7D" w14:textId="77777777" w:rsidR="00791863" w:rsidRPr="005E0504" w:rsidRDefault="00791863" w:rsidP="00791863">
            <w:pPr>
              <w:rPr>
                <w:rFonts w:ascii="Times New Roman" w:hAnsi="Times New Roman" w:cs="Times New Roman"/>
                <w:b/>
                <w:bCs/>
              </w:rPr>
            </w:pPr>
            <w:r w:rsidRPr="005E0504">
              <w:rPr>
                <w:rFonts w:ascii="Times New Roman" w:hAnsi="Times New Roman" w:cs="Times New Roman"/>
                <w:b/>
                <w:bCs/>
              </w:rPr>
              <w:t>Lo 95</w:t>
            </w:r>
          </w:p>
        </w:tc>
        <w:tc>
          <w:tcPr>
            <w:tcW w:w="996" w:type="dxa"/>
            <w:hideMark/>
          </w:tcPr>
          <w:p w14:paraId="6993DD1E" w14:textId="77777777" w:rsidR="00791863" w:rsidRPr="005E0504" w:rsidRDefault="00791863" w:rsidP="00791863">
            <w:pPr>
              <w:rPr>
                <w:rFonts w:ascii="Times New Roman" w:hAnsi="Times New Roman" w:cs="Times New Roman"/>
                <w:b/>
                <w:bCs/>
              </w:rPr>
            </w:pPr>
            <w:r w:rsidRPr="005E0504">
              <w:rPr>
                <w:rFonts w:ascii="Times New Roman" w:hAnsi="Times New Roman" w:cs="Times New Roman"/>
                <w:b/>
                <w:bCs/>
              </w:rPr>
              <w:t>Hi 95</w:t>
            </w:r>
          </w:p>
        </w:tc>
      </w:tr>
      <w:tr w:rsidR="00791863" w:rsidRPr="005E0504" w14:paraId="3A3F451B" w14:textId="77777777" w:rsidTr="00791863">
        <w:trPr>
          <w:trHeight w:val="288"/>
        </w:trPr>
        <w:tc>
          <w:tcPr>
            <w:tcW w:w="3420" w:type="dxa"/>
            <w:hideMark/>
          </w:tcPr>
          <w:p w14:paraId="79317A04"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Jan-03</w:t>
            </w:r>
          </w:p>
        </w:tc>
        <w:tc>
          <w:tcPr>
            <w:tcW w:w="1360" w:type="dxa"/>
            <w:hideMark/>
          </w:tcPr>
          <w:p w14:paraId="7A22D207"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2,314.15</w:t>
            </w:r>
          </w:p>
        </w:tc>
        <w:tc>
          <w:tcPr>
            <w:tcW w:w="996" w:type="dxa"/>
            <w:hideMark/>
          </w:tcPr>
          <w:p w14:paraId="24E04A02"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1,011.65</w:t>
            </w:r>
          </w:p>
        </w:tc>
        <w:tc>
          <w:tcPr>
            <w:tcW w:w="996" w:type="dxa"/>
            <w:hideMark/>
          </w:tcPr>
          <w:p w14:paraId="4B84051E"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3,616.64</w:t>
            </w:r>
          </w:p>
        </w:tc>
        <w:tc>
          <w:tcPr>
            <w:tcW w:w="980" w:type="dxa"/>
            <w:hideMark/>
          </w:tcPr>
          <w:p w14:paraId="22C53A4C"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322.15</w:t>
            </w:r>
          </w:p>
        </w:tc>
        <w:tc>
          <w:tcPr>
            <w:tcW w:w="996" w:type="dxa"/>
            <w:hideMark/>
          </w:tcPr>
          <w:p w14:paraId="035A4CC1"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4,306.14</w:t>
            </w:r>
          </w:p>
        </w:tc>
      </w:tr>
      <w:tr w:rsidR="00791863" w:rsidRPr="005E0504" w14:paraId="5BCA7306" w14:textId="77777777" w:rsidTr="00791863">
        <w:trPr>
          <w:trHeight w:val="288"/>
        </w:trPr>
        <w:tc>
          <w:tcPr>
            <w:tcW w:w="3420" w:type="dxa"/>
            <w:hideMark/>
          </w:tcPr>
          <w:p w14:paraId="284AF11B"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Feb-03</w:t>
            </w:r>
          </w:p>
        </w:tc>
        <w:tc>
          <w:tcPr>
            <w:tcW w:w="1360" w:type="dxa"/>
            <w:hideMark/>
          </w:tcPr>
          <w:p w14:paraId="5E10598C"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2,295.04</w:t>
            </w:r>
          </w:p>
        </w:tc>
        <w:tc>
          <w:tcPr>
            <w:tcW w:w="996" w:type="dxa"/>
            <w:hideMark/>
          </w:tcPr>
          <w:p w14:paraId="3448274D"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992.54</w:t>
            </w:r>
          </w:p>
        </w:tc>
        <w:tc>
          <w:tcPr>
            <w:tcW w:w="996" w:type="dxa"/>
            <w:hideMark/>
          </w:tcPr>
          <w:p w14:paraId="4F188DD6"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3,597.53</w:t>
            </w:r>
          </w:p>
        </w:tc>
        <w:tc>
          <w:tcPr>
            <w:tcW w:w="980" w:type="dxa"/>
            <w:hideMark/>
          </w:tcPr>
          <w:p w14:paraId="7C0634EA"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303.04</w:t>
            </w:r>
          </w:p>
        </w:tc>
        <w:tc>
          <w:tcPr>
            <w:tcW w:w="996" w:type="dxa"/>
            <w:hideMark/>
          </w:tcPr>
          <w:p w14:paraId="1528DD9C"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4,287.03</w:t>
            </w:r>
          </w:p>
        </w:tc>
      </w:tr>
      <w:tr w:rsidR="00791863" w:rsidRPr="005E0504" w14:paraId="13C5B819" w14:textId="77777777" w:rsidTr="00791863">
        <w:trPr>
          <w:trHeight w:val="288"/>
        </w:trPr>
        <w:tc>
          <w:tcPr>
            <w:tcW w:w="3420" w:type="dxa"/>
            <w:hideMark/>
          </w:tcPr>
          <w:p w14:paraId="00ABA6B8"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Mar-03</w:t>
            </w:r>
          </w:p>
        </w:tc>
        <w:tc>
          <w:tcPr>
            <w:tcW w:w="1360" w:type="dxa"/>
            <w:hideMark/>
          </w:tcPr>
          <w:p w14:paraId="542785C8"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2,275.92</w:t>
            </w:r>
          </w:p>
        </w:tc>
        <w:tc>
          <w:tcPr>
            <w:tcW w:w="996" w:type="dxa"/>
            <w:hideMark/>
          </w:tcPr>
          <w:p w14:paraId="0B44388E"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973.43</w:t>
            </w:r>
          </w:p>
        </w:tc>
        <w:tc>
          <w:tcPr>
            <w:tcW w:w="996" w:type="dxa"/>
            <w:hideMark/>
          </w:tcPr>
          <w:p w14:paraId="533A57EE"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3,578.42</w:t>
            </w:r>
          </w:p>
        </w:tc>
        <w:tc>
          <w:tcPr>
            <w:tcW w:w="980" w:type="dxa"/>
            <w:hideMark/>
          </w:tcPr>
          <w:p w14:paraId="004C3615"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283.93</w:t>
            </w:r>
          </w:p>
        </w:tc>
        <w:tc>
          <w:tcPr>
            <w:tcW w:w="996" w:type="dxa"/>
            <w:hideMark/>
          </w:tcPr>
          <w:p w14:paraId="06C37755"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4,267.92</w:t>
            </w:r>
          </w:p>
        </w:tc>
      </w:tr>
      <w:tr w:rsidR="00791863" w:rsidRPr="005E0504" w14:paraId="724EA8BE" w14:textId="77777777" w:rsidTr="00791863">
        <w:trPr>
          <w:trHeight w:val="288"/>
        </w:trPr>
        <w:tc>
          <w:tcPr>
            <w:tcW w:w="3420" w:type="dxa"/>
            <w:hideMark/>
          </w:tcPr>
          <w:p w14:paraId="23344C20"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Apr-03</w:t>
            </w:r>
          </w:p>
        </w:tc>
        <w:tc>
          <w:tcPr>
            <w:tcW w:w="1360" w:type="dxa"/>
            <w:hideMark/>
          </w:tcPr>
          <w:p w14:paraId="285922EF"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2,256.81</w:t>
            </w:r>
          </w:p>
        </w:tc>
        <w:tc>
          <w:tcPr>
            <w:tcW w:w="996" w:type="dxa"/>
            <w:hideMark/>
          </w:tcPr>
          <w:p w14:paraId="7E9DE899"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954.31</w:t>
            </w:r>
          </w:p>
        </w:tc>
        <w:tc>
          <w:tcPr>
            <w:tcW w:w="996" w:type="dxa"/>
            <w:hideMark/>
          </w:tcPr>
          <w:p w14:paraId="0AF13FDE"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3,559.30</w:t>
            </w:r>
          </w:p>
        </w:tc>
        <w:tc>
          <w:tcPr>
            <w:tcW w:w="980" w:type="dxa"/>
            <w:hideMark/>
          </w:tcPr>
          <w:p w14:paraId="642BD055"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264.81</w:t>
            </w:r>
          </w:p>
        </w:tc>
        <w:tc>
          <w:tcPr>
            <w:tcW w:w="996" w:type="dxa"/>
            <w:hideMark/>
          </w:tcPr>
          <w:p w14:paraId="7FE43EEB"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4,248.80</w:t>
            </w:r>
          </w:p>
        </w:tc>
      </w:tr>
      <w:tr w:rsidR="00791863" w:rsidRPr="005E0504" w14:paraId="1BDB51E8" w14:textId="77777777" w:rsidTr="00791863">
        <w:trPr>
          <w:trHeight w:val="288"/>
        </w:trPr>
        <w:tc>
          <w:tcPr>
            <w:tcW w:w="3420" w:type="dxa"/>
            <w:hideMark/>
          </w:tcPr>
          <w:p w14:paraId="4EAC661A"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May-03</w:t>
            </w:r>
          </w:p>
        </w:tc>
        <w:tc>
          <w:tcPr>
            <w:tcW w:w="1360" w:type="dxa"/>
            <w:hideMark/>
          </w:tcPr>
          <w:p w14:paraId="46D5CEA2"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2,237.70</w:t>
            </w:r>
          </w:p>
        </w:tc>
        <w:tc>
          <w:tcPr>
            <w:tcW w:w="996" w:type="dxa"/>
            <w:hideMark/>
          </w:tcPr>
          <w:p w14:paraId="1364F8DE"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935.2</w:t>
            </w:r>
          </w:p>
        </w:tc>
        <w:tc>
          <w:tcPr>
            <w:tcW w:w="996" w:type="dxa"/>
            <w:hideMark/>
          </w:tcPr>
          <w:p w14:paraId="23AC1239"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3,540.19</w:t>
            </w:r>
          </w:p>
        </w:tc>
        <w:tc>
          <w:tcPr>
            <w:tcW w:w="980" w:type="dxa"/>
            <w:hideMark/>
          </w:tcPr>
          <w:p w14:paraId="1B43E9AE"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245.7</w:t>
            </w:r>
          </w:p>
        </w:tc>
        <w:tc>
          <w:tcPr>
            <w:tcW w:w="996" w:type="dxa"/>
            <w:hideMark/>
          </w:tcPr>
          <w:p w14:paraId="17686AF1"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4,229.69</w:t>
            </w:r>
          </w:p>
        </w:tc>
      </w:tr>
      <w:tr w:rsidR="00791863" w:rsidRPr="005E0504" w14:paraId="0E220423" w14:textId="77777777" w:rsidTr="00791863">
        <w:trPr>
          <w:trHeight w:val="288"/>
        </w:trPr>
        <w:tc>
          <w:tcPr>
            <w:tcW w:w="3420" w:type="dxa"/>
            <w:hideMark/>
          </w:tcPr>
          <w:p w14:paraId="47E1E728"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Jun-03</w:t>
            </w:r>
          </w:p>
        </w:tc>
        <w:tc>
          <w:tcPr>
            <w:tcW w:w="1360" w:type="dxa"/>
            <w:hideMark/>
          </w:tcPr>
          <w:p w14:paraId="406DB403"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2,218.58</w:t>
            </w:r>
          </w:p>
        </w:tc>
        <w:tc>
          <w:tcPr>
            <w:tcW w:w="996" w:type="dxa"/>
            <w:hideMark/>
          </w:tcPr>
          <w:p w14:paraId="4B9F9FB2"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916.09</w:t>
            </w:r>
          </w:p>
        </w:tc>
        <w:tc>
          <w:tcPr>
            <w:tcW w:w="996" w:type="dxa"/>
            <w:hideMark/>
          </w:tcPr>
          <w:p w14:paraId="45BE49E1"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3,521.08</w:t>
            </w:r>
          </w:p>
        </w:tc>
        <w:tc>
          <w:tcPr>
            <w:tcW w:w="980" w:type="dxa"/>
            <w:hideMark/>
          </w:tcPr>
          <w:p w14:paraId="30250AE4"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226.59</w:t>
            </w:r>
          </w:p>
        </w:tc>
        <w:tc>
          <w:tcPr>
            <w:tcW w:w="996" w:type="dxa"/>
            <w:hideMark/>
          </w:tcPr>
          <w:p w14:paraId="181F919D"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4,210.58</w:t>
            </w:r>
          </w:p>
        </w:tc>
      </w:tr>
      <w:tr w:rsidR="00791863" w:rsidRPr="005E0504" w14:paraId="25540AAC" w14:textId="77777777" w:rsidTr="00791863">
        <w:trPr>
          <w:trHeight w:val="288"/>
        </w:trPr>
        <w:tc>
          <w:tcPr>
            <w:tcW w:w="3420" w:type="dxa"/>
            <w:hideMark/>
          </w:tcPr>
          <w:p w14:paraId="4A056CDC"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Jul-03</w:t>
            </w:r>
          </w:p>
        </w:tc>
        <w:tc>
          <w:tcPr>
            <w:tcW w:w="1360" w:type="dxa"/>
            <w:hideMark/>
          </w:tcPr>
          <w:p w14:paraId="4D2E0BF6"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2,199.47</w:t>
            </w:r>
          </w:p>
        </w:tc>
        <w:tc>
          <w:tcPr>
            <w:tcW w:w="996" w:type="dxa"/>
            <w:hideMark/>
          </w:tcPr>
          <w:p w14:paraId="7A8DC69D"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896.97</w:t>
            </w:r>
          </w:p>
        </w:tc>
        <w:tc>
          <w:tcPr>
            <w:tcW w:w="996" w:type="dxa"/>
            <w:hideMark/>
          </w:tcPr>
          <w:p w14:paraId="2C09649B"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3,501.97</w:t>
            </w:r>
          </w:p>
        </w:tc>
        <w:tc>
          <w:tcPr>
            <w:tcW w:w="980" w:type="dxa"/>
            <w:hideMark/>
          </w:tcPr>
          <w:p w14:paraId="7F65539D"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207.47</w:t>
            </w:r>
          </w:p>
        </w:tc>
        <w:tc>
          <w:tcPr>
            <w:tcW w:w="996" w:type="dxa"/>
            <w:hideMark/>
          </w:tcPr>
          <w:p w14:paraId="6D45AEE9"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4,191.47</w:t>
            </w:r>
          </w:p>
        </w:tc>
      </w:tr>
      <w:tr w:rsidR="00791863" w:rsidRPr="005E0504" w14:paraId="41BAF567" w14:textId="77777777" w:rsidTr="00791863">
        <w:trPr>
          <w:trHeight w:val="288"/>
        </w:trPr>
        <w:tc>
          <w:tcPr>
            <w:tcW w:w="3420" w:type="dxa"/>
            <w:hideMark/>
          </w:tcPr>
          <w:p w14:paraId="242A1CDC"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Aug-03</w:t>
            </w:r>
          </w:p>
        </w:tc>
        <w:tc>
          <w:tcPr>
            <w:tcW w:w="1360" w:type="dxa"/>
            <w:hideMark/>
          </w:tcPr>
          <w:p w14:paraId="7EA1FC7C"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2,180.36</w:t>
            </w:r>
          </w:p>
        </w:tc>
        <w:tc>
          <w:tcPr>
            <w:tcW w:w="996" w:type="dxa"/>
            <w:hideMark/>
          </w:tcPr>
          <w:p w14:paraId="276015B6"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877.86</w:t>
            </w:r>
          </w:p>
        </w:tc>
        <w:tc>
          <w:tcPr>
            <w:tcW w:w="996" w:type="dxa"/>
            <w:hideMark/>
          </w:tcPr>
          <w:p w14:paraId="2C2DB9EA"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3,482.85</w:t>
            </w:r>
          </w:p>
        </w:tc>
        <w:tc>
          <w:tcPr>
            <w:tcW w:w="980" w:type="dxa"/>
            <w:hideMark/>
          </w:tcPr>
          <w:p w14:paraId="714214D4"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188.36</w:t>
            </w:r>
          </w:p>
        </w:tc>
        <w:tc>
          <w:tcPr>
            <w:tcW w:w="996" w:type="dxa"/>
            <w:hideMark/>
          </w:tcPr>
          <w:p w14:paraId="0F260C85"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4,172.36</w:t>
            </w:r>
          </w:p>
        </w:tc>
      </w:tr>
      <w:tr w:rsidR="00791863" w:rsidRPr="005E0504" w14:paraId="7283668F" w14:textId="77777777" w:rsidTr="00791863">
        <w:trPr>
          <w:trHeight w:val="288"/>
        </w:trPr>
        <w:tc>
          <w:tcPr>
            <w:tcW w:w="3420" w:type="dxa"/>
            <w:hideMark/>
          </w:tcPr>
          <w:p w14:paraId="3C6534E7"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Sep-03</w:t>
            </w:r>
          </w:p>
        </w:tc>
        <w:tc>
          <w:tcPr>
            <w:tcW w:w="1360" w:type="dxa"/>
            <w:hideMark/>
          </w:tcPr>
          <w:p w14:paraId="11AB5C82"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2,161.24</w:t>
            </w:r>
          </w:p>
        </w:tc>
        <w:tc>
          <w:tcPr>
            <w:tcW w:w="996" w:type="dxa"/>
            <w:hideMark/>
          </w:tcPr>
          <w:p w14:paraId="7608B1DA"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858.75</w:t>
            </w:r>
          </w:p>
        </w:tc>
        <w:tc>
          <w:tcPr>
            <w:tcW w:w="996" w:type="dxa"/>
            <w:hideMark/>
          </w:tcPr>
          <w:p w14:paraId="469BF51A"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3,463.74</w:t>
            </w:r>
          </w:p>
        </w:tc>
        <w:tc>
          <w:tcPr>
            <w:tcW w:w="980" w:type="dxa"/>
            <w:hideMark/>
          </w:tcPr>
          <w:p w14:paraId="6816B87D"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169.25</w:t>
            </w:r>
          </w:p>
        </w:tc>
        <w:tc>
          <w:tcPr>
            <w:tcW w:w="996" w:type="dxa"/>
            <w:hideMark/>
          </w:tcPr>
          <w:p w14:paraId="4AB08FA4"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4,153.24</w:t>
            </w:r>
          </w:p>
        </w:tc>
      </w:tr>
      <w:tr w:rsidR="00791863" w:rsidRPr="005E0504" w14:paraId="2CFD7EE1" w14:textId="77777777" w:rsidTr="00791863">
        <w:trPr>
          <w:trHeight w:val="288"/>
        </w:trPr>
        <w:tc>
          <w:tcPr>
            <w:tcW w:w="3420" w:type="dxa"/>
            <w:hideMark/>
          </w:tcPr>
          <w:p w14:paraId="36026FF0"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Oct-03</w:t>
            </w:r>
          </w:p>
        </w:tc>
        <w:tc>
          <w:tcPr>
            <w:tcW w:w="1360" w:type="dxa"/>
            <w:hideMark/>
          </w:tcPr>
          <w:p w14:paraId="168D2AEC"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2,142.13</w:t>
            </w:r>
          </w:p>
        </w:tc>
        <w:tc>
          <w:tcPr>
            <w:tcW w:w="996" w:type="dxa"/>
            <w:hideMark/>
          </w:tcPr>
          <w:p w14:paraId="40B46651"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839.63</w:t>
            </w:r>
          </w:p>
        </w:tc>
        <w:tc>
          <w:tcPr>
            <w:tcW w:w="996" w:type="dxa"/>
            <w:hideMark/>
          </w:tcPr>
          <w:p w14:paraId="63C60F4F"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3,444.63</w:t>
            </w:r>
          </w:p>
        </w:tc>
        <w:tc>
          <w:tcPr>
            <w:tcW w:w="980" w:type="dxa"/>
            <w:hideMark/>
          </w:tcPr>
          <w:p w14:paraId="40463A64"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150.13</w:t>
            </w:r>
          </w:p>
        </w:tc>
        <w:tc>
          <w:tcPr>
            <w:tcW w:w="996" w:type="dxa"/>
            <w:hideMark/>
          </w:tcPr>
          <w:p w14:paraId="613AEF5C"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t>4,134.13</w:t>
            </w:r>
          </w:p>
        </w:tc>
      </w:tr>
    </w:tbl>
    <w:tbl>
      <w:tblPr>
        <w:tblStyle w:val="TableGrid"/>
        <w:tblpPr w:leftFromText="180" w:rightFromText="180" w:vertAnchor="page" w:horzAnchor="margin" w:tblpY="9688"/>
        <w:tblW w:w="0" w:type="auto"/>
        <w:tblLook w:val="04A0" w:firstRow="1" w:lastRow="0" w:firstColumn="1" w:lastColumn="0" w:noHBand="0" w:noVBand="1"/>
      </w:tblPr>
      <w:tblGrid>
        <w:gridCol w:w="3420"/>
        <w:gridCol w:w="1360"/>
        <w:gridCol w:w="996"/>
        <w:gridCol w:w="996"/>
        <w:gridCol w:w="996"/>
        <w:gridCol w:w="996"/>
      </w:tblGrid>
      <w:tr w:rsidR="006328B7" w:rsidRPr="005E0504" w14:paraId="735B875D" w14:textId="77777777" w:rsidTr="006328B7">
        <w:trPr>
          <w:trHeight w:val="288"/>
        </w:trPr>
        <w:tc>
          <w:tcPr>
            <w:tcW w:w="3420" w:type="dxa"/>
            <w:hideMark/>
          </w:tcPr>
          <w:p w14:paraId="45C5F1B3"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Month-Year</w:t>
            </w:r>
          </w:p>
        </w:tc>
        <w:tc>
          <w:tcPr>
            <w:tcW w:w="1360" w:type="dxa"/>
            <w:hideMark/>
          </w:tcPr>
          <w:p w14:paraId="55D62E1A"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Point Forecast</w:t>
            </w:r>
          </w:p>
        </w:tc>
        <w:tc>
          <w:tcPr>
            <w:tcW w:w="996" w:type="dxa"/>
            <w:hideMark/>
          </w:tcPr>
          <w:p w14:paraId="14B37FA1"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Lo 80</w:t>
            </w:r>
          </w:p>
        </w:tc>
        <w:tc>
          <w:tcPr>
            <w:tcW w:w="996" w:type="dxa"/>
            <w:hideMark/>
          </w:tcPr>
          <w:p w14:paraId="4533F158"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Hi 80</w:t>
            </w:r>
          </w:p>
        </w:tc>
        <w:tc>
          <w:tcPr>
            <w:tcW w:w="996" w:type="dxa"/>
            <w:hideMark/>
          </w:tcPr>
          <w:p w14:paraId="74BE9D19"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Lo 95</w:t>
            </w:r>
          </w:p>
        </w:tc>
        <w:tc>
          <w:tcPr>
            <w:tcW w:w="996" w:type="dxa"/>
            <w:hideMark/>
          </w:tcPr>
          <w:p w14:paraId="4F9DCA02"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Hi 95</w:t>
            </w:r>
          </w:p>
        </w:tc>
      </w:tr>
      <w:tr w:rsidR="006328B7" w:rsidRPr="005E0504" w14:paraId="70E8D757" w14:textId="77777777" w:rsidTr="006328B7">
        <w:trPr>
          <w:trHeight w:val="288"/>
        </w:trPr>
        <w:tc>
          <w:tcPr>
            <w:tcW w:w="3420" w:type="dxa"/>
            <w:hideMark/>
          </w:tcPr>
          <w:p w14:paraId="1964F66B"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Jan-03</w:t>
            </w:r>
          </w:p>
        </w:tc>
        <w:tc>
          <w:tcPr>
            <w:tcW w:w="1360" w:type="dxa"/>
            <w:hideMark/>
          </w:tcPr>
          <w:p w14:paraId="514E359F"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1,148.17</w:t>
            </w:r>
          </w:p>
        </w:tc>
        <w:tc>
          <w:tcPr>
            <w:tcW w:w="996" w:type="dxa"/>
            <w:hideMark/>
          </w:tcPr>
          <w:p w14:paraId="406BEAEE"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-559.36</w:t>
            </w:r>
          </w:p>
        </w:tc>
        <w:tc>
          <w:tcPr>
            <w:tcW w:w="996" w:type="dxa"/>
            <w:hideMark/>
          </w:tcPr>
          <w:p w14:paraId="072081F5"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2,855.70</w:t>
            </w:r>
          </w:p>
        </w:tc>
        <w:tc>
          <w:tcPr>
            <w:tcW w:w="996" w:type="dxa"/>
            <w:hideMark/>
          </w:tcPr>
          <w:p w14:paraId="05265126"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-1,463.27</w:t>
            </w:r>
          </w:p>
        </w:tc>
        <w:tc>
          <w:tcPr>
            <w:tcW w:w="996" w:type="dxa"/>
            <w:hideMark/>
          </w:tcPr>
          <w:p w14:paraId="2A03DAAD"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3,759.61</w:t>
            </w:r>
          </w:p>
        </w:tc>
      </w:tr>
      <w:tr w:rsidR="006328B7" w:rsidRPr="005E0504" w14:paraId="57F18FF8" w14:textId="77777777" w:rsidTr="006328B7">
        <w:trPr>
          <w:trHeight w:val="288"/>
        </w:trPr>
        <w:tc>
          <w:tcPr>
            <w:tcW w:w="3420" w:type="dxa"/>
            <w:hideMark/>
          </w:tcPr>
          <w:p w14:paraId="2F9A2329"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Feb-03</w:t>
            </w:r>
          </w:p>
        </w:tc>
        <w:tc>
          <w:tcPr>
            <w:tcW w:w="1360" w:type="dxa"/>
            <w:hideMark/>
          </w:tcPr>
          <w:p w14:paraId="4743ADCB"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2,830.73</w:t>
            </w:r>
          </w:p>
        </w:tc>
        <w:tc>
          <w:tcPr>
            <w:tcW w:w="996" w:type="dxa"/>
            <w:hideMark/>
          </w:tcPr>
          <w:p w14:paraId="0A6F0CAE"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1,123.20</w:t>
            </w:r>
          </w:p>
        </w:tc>
        <w:tc>
          <w:tcPr>
            <w:tcW w:w="996" w:type="dxa"/>
            <w:hideMark/>
          </w:tcPr>
          <w:p w14:paraId="61463112"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4,538.25</w:t>
            </w:r>
          </w:p>
        </w:tc>
        <w:tc>
          <w:tcPr>
            <w:tcW w:w="996" w:type="dxa"/>
            <w:hideMark/>
          </w:tcPr>
          <w:p w14:paraId="5CD572C7"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219.29</w:t>
            </w:r>
          </w:p>
        </w:tc>
        <w:tc>
          <w:tcPr>
            <w:tcW w:w="996" w:type="dxa"/>
            <w:hideMark/>
          </w:tcPr>
          <w:p w14:paraId="03A12413"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5,442.17</w:t>
            </w:r>
          </w:p>
        </w:tc>
      </w:tr>
      <w:tr w:rsidR="006328B7" w:rsidRPr="005E0504" w14:paraId="27A3A67C" w14:textId="77777777" w:rsidTr="006328B7">
        <w:trPr>
          <w:trHeight w:val="288"/>
        </w:trPr>
        <w:tc>
          <w:tcPr>
            <w:tcW w:w="3420" w:type="dxa"/>
            <w:hideMark/>
          </w:tcPr>
          <w:p w14:paraId="692CF73B"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Mar-03</w:t>
            </w:r>
          </w:p>
        </w:tc>
        <w:tc>
          <w:tcPr>
            <w:tcW w:w="1360" w:type="dxa"/>
            <w:hideMark/>
          </w:tcPr>
          <w:p w14:paraId="7D157FFA"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2,737.68</w:t>
            </w:r>
          </w:p>
        </w:tc>
        <w:tc>
          <w:tcPr>
            <w:tcW w:w="996" w:type="dxa"/>
            <w:hideMark/>
          </w:tcPr>
          <w:p w14:paraId="3CDB8917"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1,030.15</w:t>
            </w:r>
          </w:p>
        </w:tc>
        <w:tc>
          <w:tcPr>
            <w:tcW w:w="996" w:type="dxa"/>
            <w:hideMark/>
          </w:tcPr>
          <w:p w14:paraId="4D270727"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4,445.21</w:t>
            </w:r>
          </w:p>
        </w:tc>
        <w:tc>
          <w:tcPr>
            <w:tcW w:w="996" w:type="dxa"/>
            <w:hideMark/>
          </w:tcPr>
          <w:p w14:paraId="6D4A4E2A"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126.24</w:t>
            </w:r>
          </w:p>
        </w:tc>
        <w:tc>
          <w:tcPr>
            <w:tcW w:w="996" w:type="dxa"/>
            <w:hideMark/>
          </w:tcPr>
          <w:p w14:paraId="56A589C8"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5,349.12</w:t>
            </w:r>
          </w:p>
        </w:tc>
      </w:tr>
      <w:tr w:rsidR="006328B7" w:rsidRPr="005E0504" w14:paraId="50DAE485" w14:textId="77777777" w:rsidTr="006328B7">
        <w:trPr>
          <w:trHeight w:val="288"/>
        </w:trPr>
        <w:tc>
          <w:tcPr>
            <w:tcW w:w="3420" w:type="dxa"/>
            <w:hideMark/>
          </w:tcPr>
          <w:p w14:paraId="4C369AF1"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Apr-03</w:t>
            </w:r>
          </w:p>
        </w:tc>
        <w:tc>
          <w:tcPr>
            <w:tcW w:w="1360" w:type="dxa"/>
            <w:hideMark/>
          </w:tcPr>
          <w:p w14:paraId="65E2FCB8"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2,171.21</w:t>
            </w:r>
          </w:p>
        </w:tc>
        <w:tc>
          <w:tcPr>
            <w:tcW w:w="996" w:type="dxa"/>
            <w:hideMark/>
          </w:tcPr>
          <w:p w14:paraId="500611A2"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463.68</w:t>
            </w:r>
          </w:p>
        </w:tc>
        <w:tc>
          <w:tcPr>
            <w:tcW w:w="996" w:type="dxa"/>
            <w:hideMark/>
          </w:tcPr>
          <w:p w14:paraId="13DF582F"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3,878.74</w:t>
            </w:r>
          </w:p>
        </w:tc>
        <w:tc>
          <w:tcPr>
            <w:tcW w:w="996" w:type="dxa"/>
            <w:hideMark/>
          </w:tcPr>
          <w:p w14:paraId="7A46BEDD"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-440.23</w:t>
            </w:r>
          </w:p>
        </w:tc>
        <w:tc>
          <w:tcPr>
            <w:tcW w:w="996" w:type="dxa"/>
            <w:hideMark/>
          </w:tcPr>
          <w:p w14:paraId="0715228B"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4,782.65</w:t>
            </w:r>
          </w:p>
        </w:tc>
      </w:tr>
      <w:tr w:rsidR="006328B7" w:rsidRPr="005E0504" w14:paraId="63D65C96" w14:textId="77777777" w:rsidTr="006328B7">
        <w:trPr>
          <w:trHeight w:val="288"/>
        </w:trPr>
        <w:tc>
          <w:tcPr>
            <w:tcW w:w="3420" w:type="dxa"/>
            <w:hideMark/>
          </w:tcPr>
          <w:p w14:paraId="787D9ABB"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May-03</w:t>
            </w:r>
          </w:p>
        </w:tc>
        <w:tc>
          <w:tcPr>
            <w:tcW w:w="1360" w:type="dxa"/>
            <w:hideMark/>
          </w:tcPr>
          <w:p w14:paraId="05A5DEAA"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2,615.57</w:t>
            </w:r>
          </w:p>
        </w:tc>
        <w:tc>
          <w:tcPr>
            <w:tcW w:w="996" w:type="dxa"/>
            <w:hideMark/>
          </w:tcPr>
          <w:p w14:paraId="475BD46F"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908.04</w:t>
            </w:r>
          </w:p>
        </w:tc>
        <w:tc>
          <w:tcPr>
            <w:tcW w:w="996" w:type="dxa"/>
            <w:hideMark/>
          </w:tcPr>
          <w:p w14:paraId="28F17467"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4,323.10</w:t>
            </w:r>
          </w:p>
        </w:tc>
        <w:tc>
          <w:tcPr>
            <w:tcW w:w="996" w:type="dxa"/>
            <w:hideMark/>
          </w:tcPr>
          <w:p w14:paraId="520B513C"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4.13</w:t>
            </w:r>
          </w:p>
        </w:tc>
        <w:tc>
          <w:tcPr>
            <w:tcW w:w="996" w:type="dxa"/>
            <w:hideMark/>
          </w:tcPr>
          <w:p w14:paraId="17383F05"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5,227.01</w:t>
            </w:r>
          </w:p>
        </w:tc>
      </w:tr>
      <w:tr w:rsidR="006328B7" w:rsidRPr="005E0504" w14:paraId="6711A4FE" w14:textId="77777777" w:rsidTr="006328B7">
        <w:trPr>
          <w:trHeight w:val="288"/>
        </w:trPr>
        <w:tc>
          <w:tcPr>
            <w:tcW w:w="3420" w:type="dxa"/>
            <w:hideMark/>
          </w:tcPr>
          <w:p w14:paraId="31AAC20E"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Jun-03</w:t>
            </w:r>
          </w:p>
        </w:tc>
        <w:tc>
          <w:tcPr>
            <w:tcW w:w="1360" w:type="dxa"/>
            <w:hideMark/>
          </w:tcPr>
          <w:p w14:paraId="7EE36B93"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2,977.87</w:t>
            </w:r>
          </w:p>
        </w:tc>
        <w:tc>
          <w:tcPr>
            <w:tcW w:w="996" w:type="dxa"/>
            <w:hideMark/>
          </w:tcPr>
          <w:p w14:paraId="75A2D418"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1,270.34</w:t>
            </w:r>
          </w:p>
        </w:tc>
        <w:tc>
          <w:tcPr>
            <w:tcW w:w="996" w:type="dxa"/>
            <w:hideMark/>
          </w:tcPr>
          <w:p w14:paraId="02AF99EE"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4,685.40</w:t>
            </w:r>
          </w:p>
        </w:tc>
        <w:tc>
          <w:tcPr>
            <w:tcW w:w="996" w:type="dxa"/>
            <w:hideMark/>
          </w:tcPr>
          <w:p w14:paraId="25B0E0A8"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366.43</w:t>
            </w:r>
          </w:p>
        </w:tc>
        <w:tc>
          <w:tcPr>
            <w:tcW w:w="996" w:type="dxa"/>
            <w:hideMark/>
          </w:tcPr>
          <w:p w14:paraId="0DA7526C"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5,589.32</w:t>
            </w:r>
          </w:p>
        </w:tc>
      </w:tr>
      <w:tr w:rsidR="006328B7" w:rsidRPr="005E0504" w14:paraId="1060EF42" w14:textId="77777777" w:rsidTr="006328B7">
        <w:trPr>
          <w:trHeight w:val="288"/>
        </w:trPr>
        <w:tc>
          <w:tcPr>
            <w:tcW w:w="3420" w:type="dxa"/>
            <w:hideMark/>
          </w:tcPr>
          <w:p w14:paraId="2AF3811C"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Jul-03</w:t>
            </w:r>
          </w:p>
        </w:tc>
        <w:tc>
          <w:tcPr>
            <w:tcW w:w="1360" w:type="dxa"/>
            <w:hideMark/>
          </w:tcPr>
          <w:p w14:paraId="5AACEB08"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1,592.35</w:t>
            </w:r>
          </w:p>
        </w:tc>
        <w:tc>
          <w:tcPr>
            <w:tcW w:w="996" w:type="dxa"/>
            <w:hideMark/>
          </w:tcPr>
          <w:p w14:paraId="36C18645"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-115.18</w:t>
            </w:r>
          </w:p>
        </w:tc>
        <w:tc>
          <w:tcPr>
            <w:tcW w:w="996" w:type="dxa"/>
            <w:hideMark/>
          </w:tcPr>
          <w:p w14:paraId="3948E247"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3,299.88</w:t>
            </w:r>
          </w:p>
        </w:tc>
        <w:tc>
          <w:tcPr>
            <w:tcW w:w="996" w:type="dxa"/>
            <w:hideMark/>
          </w:tcPr>
          <w:p w14:paraId="3C1D9622"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-1,019.09</w:t>
            </w:r>
          </w:p>
        </w:tc>
        <w:tc>
          <w:tcPr>
            <w:tcW w:w="996" w:type="dxa"/>
            <w:hideMark/>
          </w:tcPr>
          <w:p w14:paraId="5615761C"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4,203.80</w:t>
            </w:r>
          </w:p>
        </w:tc>
      </w:tr>
      <w:tr w:rsidR="006328B7" w:rsidRPr="005E0504" w14:paraId="23846CA4" w14:textId="77777777" w:rsidTr="006328B7">
        <w:trPr>
          <w:trHeight w:val="288"/>
        </w:trPr>
        <w:tc>
          <w:tcPr>
            <w:tcW w:w="3420" w:type="dxa"/>
            <w:hideMark/>
          </w:tcPr>
          <w:p w14:paraId="71C77DB5"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Aug-03</w:t>
            </w:r>
          </w:p>
        </w:tc>
        <w:tc>
          <w:tcPr>
            <w:tcW w:w="1360" w:type="dxa"/>
            <w:hideMark/>
          </w:tcPr>
          <w:p w14:paraId="0D2E7494"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2,891.64</w:t>
            </w:r>
          </w:p>
        </w:tc>
        <w:tc>
          <w:tcPr>
            <w:tcW w:w="996" w:type="dxa"/>
            <w:hideMark/>
          </w:tcPr>
          <w:p w14:paraId="4A3B13ED"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1,184.10</w:t>
            </w:r>
          </w:p>
        </w:tc>
        <w:tc>
          <w:tcPr>
            <w:tcW w:w="996" w:type="dxa"/>
            <w:hideMark/>
          </w:tcPr>
          <w:p w14:paraId="577853D9"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4,599.17</w:t>
            </w:r>
          </w:p>
        </w:tc>
        <w:tc>
          <w:tcPr>
            <w:tcW w:w="996" w:type="dxa"/>
            <w:hideMark/>
          </w:tcPr>
          <w:p w14:paraId="3E358320"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280.19</w:t>
            </w:r>
          </w:p>
        </w:tc>
        <w:tc>
          <w:tcPr>
            <w:tcW w:w="996" w:type="dxa"/>
            <w:hideMark/>
          </w:tcPr>
          <w:p w14:paraId="25F42D8E" w14:textId="77777777" w:rsidR="006328B7" w:rsidRPr="005E0504" w:rsidRDefault="006328B7" w:rsidP="006328B7">
            <w:pPr>
              <w:rPr>
                <w:rFonts w:ascii="Times New Roman" w:hAnsi="Times New Roman" w:cs="Times New Roman"/>
              </w:rPr>
            </w:pPr>
            <w:r w:rsidRPr="005E0504">
              <w:rPr>
                <w:rFonts w:ascii="Times New Roman" w:hAnsi="Times New Roman" w:cs="Times New Roman"/>
              </w:rPr>
              <w:t>5,503.08</w:t>
            </w:r>
          </w:p>
        </w:tc>
      </w:tr>
    </w:tbl>
    <w:p w14:paraId="5DF78C08" w14:textId="27810BC3" w:rsidR="00D329B4" w:rsidRPr="005E0504" w:rsidRDefault="00D329B4">
      <w:pPr>
        <w:rPr>
          <w:rFonts w:ascii="Times New Roman" w:hAnsi="Times New Roman" w:cs="Times New Roman"/>
        </w:rPr>
      </w:pPr>
    </w:p>
    <w:p w14:paraId="47D40C99" w14:textId="5BBAF3D7" w:rsidR="00762080" w:rsidRPr="005E0504" w:rsidRDefault="00762080" w:rsidP="00762080">
      <w:pPr>
        <w:rPr>
          <w:rFonts w:ascii="Times New Roman" w:hAnsi="Times New Roman" w:cs="Times New Roman"/>
        </w:rPr>
      </w:pPr>
      <w:proofErr w:type="gramStart"/>
      <w:r w:rsidRPr="005E0504">
        <w:rPr>
          <w:rFonts w:ascii="Times New Roman" w:hAnsi="Times New Roman" w:cs="Times New Roman"/>
        </w:rPr>
        <w:t xml:space="preserve">  </w:t>
      </w:r>
      <w:r w:rsidRPr="005E0504">
        <w:rPr>
          <w:rFonts w:ascii="Times New Roman" w:hAnsi="Times New Roman" w:cs="Times New Roman"/>
          <w:b/>
          <w:bCs/>
        </w:rPr>
        <w:t>Point</w:t>
      </w:r>
      <w:proofErr w:type="gramEnd"/>
      <w:r w:rsidRPr="005E0504">
        <w:rPr>
          <w:rFonts w:ascii="Times New Roman" w:hAnsi="Times New Roman" w:cs="Times New Roman"/>
          <w:b/>
          <w:bCs/>
        </w:rPr>
        <w:t xml:space="preserve"> Forecast</w:t>
      </w:r>
      <w:r w:rsidRPr="005E0504">
        <w:rPr>
          <w:rFonts w:ascii="Times New Roman" w:hAnsi="Times New Roman" w:cs="Times New Roman"/>
        </w:rPr>
        <w:t>: Forecast values for each month.</w:t>
      </w:r>
    </w:p>
    <w:p w14:paraId="6D7A420F" w14:textId="48CF3AD6" w:rsidR="00791863" w:rsidRPr="005E0504" w:rsidRDefault="00762080" w:rsidP="00762080">
      <w:pPr>
        <w:rPr>
          <w:rFonts w:ascii="Times New Roman" w:hAnsi="Times New Roman" w:cs="Times New Roman"/>
        </w:rPr>
      </w:pPr>
      <w:proofErr w:type="gramStart"/>
      <w:r w:rsidRPr="005E0504">
        <w:rPr>
          <w:rFonts w:ascii="Times New Roman" w:hAnsi="Times New Roman" w:cs="Times New Roman"/>
        </w:rPr>
        <w:t xml:space="preserve">  </w:t>
      </w:r>
      <w:r w:rsidRPr="005E0504">
        <w:rPr>
          <w:rFonts w:ascii="Times New Roman" w:hAnsi="Times New Roman" w:cs="Times New Roman"/>
          <w:b/>
          <w:bCs/>
        </w:rPr>
        <w:t>Lo</w:t>
      </w:r>
      <w:proofErr w:type="gramEnd"/>
      <w:r w:rsidRPr="005E0504">
        <w:rPr>
          <w:rFonts w:ascii="Times New Roman" w:hAnsi="Times New Roman" w:cs="Times New Roman"/>
          <w:b/>
          <w:bCs/>
        </w:rPr>
        <w:t xml:space="preserve"> 80 / Hi 80</w:t>
      </w:r>
      <w:r w:rsidRPr="005E0504">
        <w:rPr>
          <w:rFonts w:ascii="Times New Roman" w:hAnsi="Times New Roman" w:cs="Times New Roman"/>
        </w:rPr>
        <w:t>: 80% confidence interval boun</w:t>
      </w:r>
      <w:r w:rsidRPr="005E0504">
        <w:rPr>
          <w:rFonts w:ascii="Times New Roman" w:hAnsi="Times New Roman" w:cs="Times New Roman"/>
        </w:rPr>
        <w:t xml:space="preserve">  </w:t>
      </w:r>
    </w:p>
    <w:p w14:paraId="2D0577A6" w14:textId="74D0131D" w:rsidR="00762080" w:rsidRPr="005E0504" w:rsidRDefault="00762080" w:rsidP="00762080">
      <w:pPr>
        <w:rPr>
          <w:rFonts w:ascii="Times New Roman" w:hAnsi="Times New Roman" w:cs="Times New Roman"/>
        </w:rPr>
      </w:pPr>
      <w:r w:rsidRPr="005E0504">
        <w:rPr>
          <w:rFonts w:ascii="Times New Roman" w:hAnsi="Times New Roman" w:cs="Times New Roman"/>
          <w:b/>
          <w:bCs/>
        </w:rPr>
        <w:t>Lo 95 / Hi 95</w:t>
      </w:r>
      <w:r w:rsidRPr="005E0504">
        <w:rPr>
          <w:rFonts w:ascii="Times New Roman" w:hAnsi="Times New Roman" w:cs="Times New Roman"/>
        </w:rPr>
        <w:t>: 95% confidence interval bounds.</w:t>
      </w:r>
    </w:p>
    <w:p w14:paraId="1FA5EB8F" w14:textId="45CBEC74" w:rsidR="00762080" w:rsidRPr="005E0504" w:rsidRDefault="00762080" w:rsidP="00762080">
      <w:pPr>
        <w:rPr>
          <w:rFonts w:ascii="Times New Roman" w:hAnsi="Times New Roman" w:cs="Times New Roman"/>
        </w:rPr>
      </w:pPr>
      <w:proofErr w:type="gramStart"/>
      <w:r w:rsidRPr="005E0504">
        <w:rPr>
          <w:rFonts w:ascii="Times New Roman" w:hAnsi="Times New Roman" w:cs="Times New Roman"/>
        </w:rPr>
        <w:t xml:space="preserve">  </w:t>
      </w:r>
      <w:r w:rsidRPr="005E0504">
        <w:rPr>
          <w:rFonts w:ascii="Times New Roman" w:hAnsi="Times New Roman" w:cs="Times New Roman"/>
          <w:b/>
          <w:bCs/>
        </w:rPr>
        <w:t>AIC</w:t>
      </w:r>
      <w:proofErr w:type="gramEnd"/>
      <w:r w:rsidRPr="005E0504">
        <w:rPr>
          <w:rFonts w:ascii="Times New Roman" w:hAnsi="Times New Roman" w:cs="Times New Roman"/>
        </w:rPr>
        <w:t>: 498.2853.</w:t>
      </w:r>
    </w:p>
    <w:p w14:paraId="654350CA" w14:textId="77777777" w:rsidR="006328B7" w:rsidRDefault="006328B7" w:rsidP="006328B7">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lang w:eastAsia="en-IN"/>
          <w14:ligatures w14:val="none"/>
        </w:rPr>
      </w:pPr>
      <w:r w:rsidRPr="005E0504">
        <w:rPr>
          <w:rFonts w:ascii="Times New Roman" w:eastAsia="Times New Roman" w:hAnsi="Times New Roman" w:cs="Times New Roman"/>
          <w:b/>
          <w:bCs/>
          <w:color w:val="000000"/>
          <w:kern w:val="0"/>
          <w:lang w:eastAsia="en-IN"/>
          <w14:ligatures w14:val="none"/>
        </w:rPr>
        <w:t>Holt-Winters Mode</w:t>
      </w:r>
      <w:r>
        <w:rPr>
          <w:rFonts w:ascii="Times New Roman" w:eastAsia="Times New Roman" w:hAnsi="Times New Roman" w:cs="Times New Roman"/>
          <w:b/>
          <w:bCs/>
          <w:color w:val="000000"/>
          <w:kern w:val="0"/>
          <w:lang w:eastAsia="en-IN"/>
          <w14:ligatures w14:val="none"/>
        </w:rPr>
        <w:t>l</w:t>
      </w:r>
    </w:p>
    <w:p w14:paraId="36FC46F0" w14:textId="77777777" w:rsidR="00762080" w:rsidRPr="005E0504" w:rsidRDefault="00762080">
      <w:pPr>
        <w:rPr>
          <w:rFonts w:ascii="Times New Roman" w:hAnsi="Times New Roman" w:cs="Times New Roman"/>
        </w:rPr>
      </w:pPr>
    </w:p>
    <w:p w14:paraId="3BFA7AFA" w14:textId="16296700" w:rsidR="00791863" w:rsidRPr="005E0504" w:rsidRDefault="00791863">
      <w:pPr>
        <w:rPr>
          <w:rFonts w:ascii="Times New Roman" w:hAnsi="Times New Roman" w:cs="Times New Roman"/>
        </w:rPr>
      </w:pPr>
      <w:r w:rsidRPr="005E0504">
        <w:rPr>
          <w:rFonts w:ascii="Times New Roman" w:hAnsi="Times New Roman" w:cs="Times New Roman"/>
        </w:rPr>
        <w:t xml:space="preserve"> </w:t>
      </w:r>
      <w:r w:rsidR="00762080" w:rsidRPr="005E0504">
        <w:rPr>
          <w:rFonts w:ascii="Times New Roman" w:hAnsi="Times New Roman" w:cs="Times New Roman"/>
        </w:rPr>
        <w:t>If silk production data shows a consistent upward or downward trend, Holt’s model adjusts forecasts to account for this trend, making it useful for predicting future production based on historical trends</w:t>
      </w:r>
    </w:p>
    <w:p w14:paraId="38447ED9" w14:textId="77777777" w:rsidR="00E8273B" w:rsidRPr="005E0504" w:rsidRDefault="00E8273B">
      <w:pPr>
        <w:rPr>
          <w:rFonts w:ascii="Times New Roman" w:hAnsi="Times New Roman" w:cs="Times New Roman"/>
        </w:rPr>
      </w:pPr>
    </w:p>
    <w:p w14:paraId="51EBBAD6" w14:textId="049BEA36" w:rsidR="00791863" w:rsidRPr="00831FC9" w:rsidRDefault="00791863" w:rsidP="00831FC9">
      <w:pPr>
        <w:spacing w:after="0" w:line="240" w:lineRule="auto"/>
        <w:rPr>
          <w:rFonts w:ascii="Times New Roman" w:eastAsia="Times New Roman" w:hAnsi="Times New Roman" w:cs="Times New Roman"/>
          <w:b/>
          <w:bCs/>
          <w:color w:val="000000"/>
          <w:kern w:val="0"/>
          <w:lang w:eastAsia="en-IN"/>
          <w14:ligatures w14:val="none"/>
        </w:rPr>
      </w:pPr>
    </w:p>
    <w:p w14:paraId="190D20E0" w14:textId="77777777" w:rsidR="00791863" w:rsidRPr="005E0504" w:rsidRDefault="00791863" w:rsidP="00791863">
      <w:pPr>
        <w:rPr>
          <w:rFonts w:ascii="Times New Roman" w:hAnsi="Times New Roman" w:cs="Times New Roman"/>
        </w:rPr>
      </w:pPr>
    </w:p>
    <w:p w14:paraId="473CFF89" w14:textId="3F532E82" w:rsidR="00E8273B" w:rsidRPr="005E0504" w:rsidRDefault="00791863" w:rsidP="00831FC9">
      <w:pPr>
        <w:ind w:left="720"/>
        <w:rPr>
          <w:rFonts w:ascii="Times New Roman" w:hAnsi="Times New Roman" w:cs="Times New Roman"/>
        </w:rPr>
      </w:pPr>
      <w:r w:rsidRPr="005E0504">
        <w:rPr>
          <w:rFonts w:ascii="Times New Roman" w:eastAsia="Times New Roman" w:hAnsi="Times New Roman" w:cs="Times New Roman"/>
          <w:b/>
          <w:bCs/>
          <w:noProof/>
          <w:color w:val="000000"/>
          <w:kern w:val="0"/>
          <w:lang w:eastAsia="en-IN"/>
          <w14:ligatures w14:val="none"/>
        </w:rPr>
        <w:lastRenderedPageBreak/>
        <w:drawing>
          <wp:inline distT="0" distB="0" distL="0" distR="0" wp14:anchorId="2D7F2CAB" wp14:editId="02E15D9D">
            <wp:extent cx="4673406" cy="4053840"/>
            <wp:effectExtent l="0" t="0" r="0" b="3810"/>
            <wp:docPr id="16456486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3406" cy="4053840"/>
                    </a:xfrm>
                    <a:prstGeom prst="rect">
                      <a:avLst/>
                    </a:prstGeom>
                    <a:noFill/>
                  </pic:spPr>
                </pic:pic>
              </a:graphicData>
            </a:graphic>
          </wp:inline>
        </w:drawing>
      </w:r>
    </w:p>
    <w:p w14:paraId="1A5F4488" w14:textId="4029B776" w:rsidR="00E8273B" w:rsidRPr="005E0504" w:rsidRDefault="00E8273B" w:rsidP="00E8273B">
      <w:pPr>
        <w:numPr>
          <w:ilvl w:val="0"/>
          <w:numId w:val="1"/>
        </w:numPr>
        <w:rPr>
          <w:rFonts w:ascii="Times New Roman" w:hAnsi="Times New Roman" w:cs="Times New Roman"/>
        </w:rPr>
      </w:pPr>
      <w:r w:rsidRPr="005E0504">
        <w:rPr>
          <w:rFonts w:ascii="Times New Roman" w:hAnsi="Times New Roman" w:cs="Times New Roman"/>
        </w:rPr>
        <w:t>The chart showcases a time series analysis using the Holt-Winters' additive method to forecast future values based on historical data. The observed data spans from the year 2000 to early 2003, characterized by significant fluctuations within a range of 0 to 4000 units. The Holt-Winters' additive method, which accounts for both trends and seasonality, is employed to project the data beyond the observed period into 2005.The historical data demonstrates high volatility, with pronounced peaks and valleys. The forecasted values, represented by the blue line, exhibit a pattern that continues the historical trend but incorporates a seasonal component, which is typical for the Holt-Winters' additive method. The shaded regions around the forecast line represent the confidence intervals, which become increasingly broad as the forecast extends into the future, indicating greater uncertainty.</w:t>
      </w:r>
    </w:p>
    <w:p w14:paraId="53D4CE0D" w14:textId="77777777" w:rsidR="00E8273B" w:rsidRPr="005E0504" w:rsidRDefault="00E8273B" w:rsidP="00E8273B">
      <w:pPr>
        <w:ind w:left="720"/>
        <w:rPr>
          <w:rFonts w:ascii="Times New Roman" w:hAnsi="Times New Roman" w:cs="Times New Roman"/>
        </w:rPr>
      </w:pPr>
    </w:p>
    <w:p w14:paraId="48A07F58" w14:textId="4CAF1D72" w:rsidR="00E8273B" w:rsidRPr="006328B7" w:rsidRDefault="00E8273B" w:rsidP="006328B7">
      <w:pPr>
        <w:numPr>
          <w:ilvl w:val="0"/>
          <w:numId w:val="1"/>
        </w:numPr>
        <w:rPr>
          <w:rFonts w:ascii="Times New Roman" w:hAnsi="Times New Roman" w:cs="Times New Roman"/>
        </w:rPr>
      </w:pPr>
      <w:r w:rsidRPr="005E0504">
        <w:rPr>
          <w:rFonts w:ascii="Times New Roman" w:hAnsi="Times New Roman" w:cs="Times New Roman"/>
        </w:rPr>
        <w:t xml:space="preserve">The forecast suggests that the future values will follow a similar fluctuating pattern with an expected seasonal effect. However, the wide confidence intervals highlight the potential for significant variability. This implies that while the model provides a probable trend and seasonal pattern, the actual values could deviate considerably within this </w:t>
      </w:r>
      <w:proofErr w:type="gramStart"/>
      <w:r w:rsidRPr="005E0504">
        <w:rPr>
          <w:rFonts w:ascii="Times New Roman" w:hAnsi="Times New Roman" w:cs="Times New Roman"/>
        </w:rPr>
        <w:t>range.This</w:t>
      </w:r>
      <w:proofErr w:type="gramEnd"/>
      <w:r w:rsidRPr="005E0504">
        <w:rPr>
          <w:rFonts w:ascii="Times New Roman" w:hAnsi="Times New Roman" w:cs="Times New Roman"/>
        </w:rPr>
        <w:t xml:space="preserve"> forecast is valuable for decision-makers as it highlights the need to plan for various possible outcomes. The high degree of volatility and the presence of seasonality emphasize the importance of considering multiple scenarios in strategic planning. The inherent uncertainty in the projections underscores the necessity for flexibility and adaptability in decision-making processes</w:t>
      </w:r>
    </w:p>
    <w:p w14:paraId="04179A25" w14:textId="11131B17" w:rsidR="00681CA7" w:rsidRPr="005E0504" w:rsidRDefault="00681CA7" w:rsidP="00791863">
      <w:pPr>
        <w:numPr>
          <w:ilvl w:val="0"/>
          <w:numId w:val="1"/>
        </w:numPr>
        <w:rPr>
          <w:rFonts w:ascii="Times New Roman" w:hAnsi="Times New Roman" w:cs="Times New Roman"/>
        </w:rPr>
      </w:pPr>
      <w:r w:rsidRPr="005E0504">
        <w:rPr>
          <w:rFonts w:ascii="Times New Roman" w:hAnsi="Times New Roman" w:cs="Times New Roman"/>
          <w:b/>
          <w:bCs/>
        </w:rPr>
        <w:t>Lo 80 / Hi 80</w:t>
      </w:r>
      <w:r w:rsidRPr="005E0504">
        <w:rPr>
          <w:rFonts w:ascii="Times New Roman" w:hAnsi="Times New Roman" w:cs="Times New Roman"/>
        </w:rPr>
        <w:t>: 80% confidence interval bounds.</w:t>
      </w:r>
    </w:p>
    <w:p w14:paraId="18812A2D" w14:textId="77777777" w:rsidR="00681CA7" w:rsidRPr="005E0504" w:rsidRDefault="00681CA7" w:rsidP="00681CA7">
      <w:pPr>
        <w:numPr>
          <w:ilvl w:val="0"/>
          <w:numId w:val="1"/>
        </w:numPr>
        <w:rPr>
          <w:rFonts w:ascii="Times New Roman" w:hAnsi="Times New Roman" w:cs="Times New Roman"/>
        </w:rPr>
      </w:pPr>
      <w:r w:rsidRPr="005E0504">
        <w:rPr>
          <w:rFonts w:ascii="Times New Roman" w:hAnsi="Times New Roman" w:cs="Times New Roman"/>
          <w:b/>
          <w:bCs/>
        </w:rPr>
        <w:t>Lo 95 / Hi 95</w:t>
      </w:r>
      <w:r w:rsidRPr="005E0504">
        <w:rPr>
          <w:rFonts w:ascii="Times New Roman" w:hAnsi="Times New Roman" w:cs="Times New Roman"/>
        </w:rPr>
        <w:t>: 95% confidence interval bounds.</w:t>
      </w:r>
    </w:p>
    <w:p w14:paraId="7FA507F5" w14:textId="7879F835" w:rsidR="00791863" w:rsidRPr="00DF2485" w:rsidRDefault="00681CA7" w:rsidP="00DF2485">
      <w:pPr>
        <w:numPr>
          <w:ilvl w:val="0"/>
          <w:numId w:val="1"/>
        </w:numPr>
        <w:rPr>
          <w:rFonts w:ascii="Times New Roman" w:hAnsi="Times New Roman" w:cs="Times New Roman"/>
        </w:rPr>
      </w:pPr>
      <w:r w:rsidRPr="005E0504">
        <w:rPr>
          <w:rFonts w:ascii="Times New Roman" w:hAnsi="Times New Roman" w:cs="Times New Roman"/>
          <w:b/>
          <w:bCs/>
        </w:rPr>
        <w:t>AIC</w:t>
      </w:r>
      <w:r w:rsidRPr="005E0504">
        <w:rPr>
          <w:rFonts w:ascii="Times New Roman" w:hAnsi="Times New Roman" w:cs="Times New Roman"/>
        </w:rPr>
        <w:t>: 502.8603.</w:t>
      </w:r>
    </w:p>
    <w:p w14:paraId="4638B47F" w14:textId="1945C5EC" w:rsidR="00681CA7" w:rsidRPr="005E0504" w:rsidRDefault="00681CA7" w:rsidP="00681CA7">
      <w:pPr>
        <w:pStyle w:val="Heading1"/>
        <w:rPr>
          <w:rFonts w:ascii="Times New Roman" w:hAnsi="Times New Roman" w:cs="Times New Roman"/>
        </w:rPr>
      </w:pPr>
      <w:r w:rsidRPr="005E0504">
        <w:rPr>
          <w:rFonts w:ascii="Times New Roman" w:hAnsi="Times New Roman" w:cs="Times New Roman"/>
        </w:rPr>
        <w:lastRenderedPageBreak/>
        <w:t>SIMPLE MOVING AVERAGE</w:t>
      </w:r>
    </w:p>
    <w:p w14:paraId="0ECC158C"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Metric</w:t>
      </w:r>
      <w:r w:rsidRPr="005E0504">
        <w:rPr>
          <w:rFonts w:ascii="Times New Roman" w:hAnsi="Times New Roman" w:cs="Times New Roman"/>
        </w:rPr>
        <w:tab/>
        <w:t>Value</w:t>
      </w:r>
    </w:p>
    <w:p w14:paraId="46636511"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AIC for Linear Model</w:t>
      </w:r>
      <w:r w:rsidRPr="005E0504">
        <w:rPr>
          <w:rFonts w:ascii="Times New Roman" w:hAnsi="Times New Roman" w:cs="Times New Roman"/>
        </w:rPr>
        <w:tab/>
        <w:t>354.6161</w:t>
      </w:r>
    </w:p>
    <w:p w14:paraId="7266AD81" w14:textId="6E2910C6" w:rsidR="00681CA7" w:rsidRPr="005E0504" w:rsidRDefault="00681CA7" w:rsidP="00681CA7">
      <w:pPr>
        <w:rPr>
          <w:rFonts w:ascii="Times New Roman" w:hAnsi="Times New Roman" w:cs="Times New Roman"/>
        </w:rPr>
      </w:pPr>
      <w:r w:rsidRPr="005E0504">
        <w:rPr>
          <w:rFonts w:ascii="Times New Roman" w:hAnsi="Times New Roman" w:cs="Times New Roman"/>
        </w:rPr>
        <w:t>Residuals</w:t>
      </w:r>
      <w:r w:rsidRPr="005E0504">
        <w:rPr>
          <w:rFonts w:ascii="Times New Roman" w:hAnsi="Times New Roman" w:cs="Times New Roman"/>
        </w:rPr>
        <w:tab/>
        <w:t>-835.9905, -1373.3515, -322.0232, 143.1158, 371.0871, -411.2426, -728.3338, 172.8719, 172.4768, 1205.8964, 449.9413, 1158.6933, 1439.9031, -414.7590, 76.9930, 532.6851, 1700.8363, 166.7109, -2525.7850, -1198.0370, 218.3117</w:t>
      </w:r>
    </w:p>
    <w:p w14:paraId="0DAC5B96" w14:textId="6ABCB93C" w:rsidR="00681CA7" w:rsidRPr="005E0504" w:rsidRDefault="00791863" w:rsidP="00681CA7">
      <w:pPr>
        <w:rPr>
          <w:rFonts w:ascii="Times New Roman" w:hAnsi="Times New Roman" w:cs="Times New Roman"/>
        </w:rPr>
      </w:pPr>
      <w:r w:rsidRPr="005E0504">
        <w:rPr>
          <w:rFonts w:ascii="Times New Roman" w:hAnsi="Times New Roman" w:cs="Times New Roman"/>
          <w:noProof/>
        </w:rPr>
        <w:drawing>
          <wp:inline distT="0" distB="0" distL="0" distR="0" wp14:anchorId="4B71BEF6" wp14:editId="333A3643">
            <wp:extent cx="5362670" cy="4651664"/>
            <wp:effectExtent l="0" t="0" r="0" b="0"/>
            <wp:docPr id="8072667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246" cy="4661706"/>
                    </a:xfrm>
                    <a:prstGeom prst="rect">
                      <a:avLst/>
                    </a:prstGeom>
                    <a:noFill/>
                  </pic:spPr>
                </pic:pic>
              </a:graphicData>
            </a:graphic>
          </wp:inline>
        </w:drawing>
      </w:r>
    </w:p>
    <w:p w14:paraId="3C058356" w14:textId="77777777" w:rsidR="00E8273B" w:rsidRPr="00E8273B" w:rsidRDefault="00E8273B" w:rsidP="00E8273B">
      <w:pPr>
        <w:rPr>
          <w:rFonts w:ascii="Times New Roman" w:hAnsi="Times New Roman" w:cs="Times New Roman"/>
        </w:rPr>
      </w:pPr>
      <w:r w:rsidRPr="00E8273B">
        <w:rPr>
          <w:rFonts w:ascii="Times New Roman" w:hAnsi="Times New Roman" w:cs="Times New Roman"/>
        </w:rPr>
        <w:t>The chart presents a time series analysis using a simple moving average (SMA) to smooth out fluctuations in the original data. The data spans from the year 2000 to 2020, with total values ranging from 15,000 to 35,000 units. The blue line represents the original data, while the red line depicts the SMA, which provides a smoothed version of the data by averaging values over a specified period.</w:t>
      </w:r>
    </w:p>
    <w:p w14:paraId="3A8C4818" w14:textId="77777777" w:rsidR="00E8273B" w:rsidRPr="00E8273B" w:rsidRDefault="00E8273B" w:rsidP="00E8273B">
      <w:pPr>
        <w:rPr>
          <w:rFonts w:ascii="Times New Roman" w:hAnsi="Times New Roman" w:cs="Times New Roman"/>
        </w:rPr>
      </w:pPr>
      <w:r w:rsidRPr="00E8273B">
        <w:rPr>
          <w:rFonts w:ascii="Times New Roman" w:hAnsi="Times New Roman" w:cs="Times New Roman"/>
        </w:rPr>
        <w:t>The original data shows a general upward trend, with some fluctuations and variability over the years. Notably, there are periods of more rapid increases, especially after 2010, indicating a significant upward shift in the trend. The SMA line smooths these fluctuations, making it easier to observe the overall trend without the noise from short-term variations.</w:t>
      </w:r>
    </w:p>
    <w:p w14:paraId="32B68FFE" w14:textId="77777777" w:rsidR="00E8273B" w:rsidRPr="00E8273B" w:rsidRDefault="00E8273B" w:rsidP="00E8273B">
      <w:pPr>
        <w:rPr>
          <w:rFonts w:ascii="Times New Roman" w:hAnsi="Times New Roman" w:cs="Times New Roman"/>
        </w:rPr>
      </w:pPr>
      <w:r w:rsidRPr="00E8273B">
        <w:rPr>
          <w:rFonts w:ascii="Times New Roman" w:hAnsi="Times New Roman" w:cs="Times New Roman"/>
        </w:rPr>
        <w:t>The simple moving average highlights a steady increase in the total values over the entire period. While the original data has more pronounced peaks and troughs, the SMA line provides a clearer picture of the underlying trend. This is particularly useful for identifying long-term patterns and making strategic decisions based on a more stable view of the data.</w:t>
      </w:r>
    </w:p>
    <w:p w14:paraId="20BEE3DC" w14:textId="1FAA3090" w:rsidR="00E8273B" w:rsidRPr="00E8273B" w:rsidRDefault="00E8273B" w:rsidP="00E8273B">
      <w:pPr>
        <w:rPr>
          <w:rFonts w:ascii="Times New Roman" w:hAnsi="Times New Roman" w:cs="Times New Roman"/>
        </w:rPr>
      </w:pPr>
      <w:r w:rsidRPr="00E8273B">
        <w:rPr>
          <w:rFonts w:ascii="Times New Roman" w:hAnsi="Times New Roman" w:cs="Times New Roman"/>
        </w:rPr>
        <w:lastRenderedPageBreak/>
        <w:t>, the chart demonstrates the utility of the simple moving average in time series analysis, allowing for a clearer interpretation of long-term trends amid short-term fluctuations. This can be valuable for decision-makers who need to understand the overall direction of the data and make informed choices based on this trend. The steady increase shown by the SMA indicates positive growth, but the original data's fluctuations suggest that some caution may be necessary when making predictions or decisions based on short-term data points.</w:t>
      </w:r>
    </w:p>
    <w:p w14:paraId="13A7BF8C" w14:textId="77777777" w:rsidR="00681CA7" w:rsidRPr="005E0504" w:rsidRDefault="00681CA7" w:rsidP="00681CA7">
      <w:pPr>
        <w:rPr>
          <w:rFonts w:ascii="Times New Roman" w:hAnsi="Times New Roman" w:cs="Times New Roman"/>
        </w:rPr>
      </w:pPr>
    </w:p>
    <w:p w14:paraId="41379B81" w14:textId="65DC9E89" w:rsidR="00681CA7" w:rsidRPr="005E0504" w:rsidRDefault="00681CA7" w:rsidP="00681CA7">
      <w:pPr>
        <w:rPr>
          <w:rFonts w:ascii="Times New Roman" w:hAnsi="Times New Roman" w:cs="Times New Roman"/>
        </w:rPr>
      </w:pPr>
      <w:r w:rsidRPr="005E0504">
        <w:rPr>
          <w:rFonts w:ascii="Times New Roman" w:hAnsi="Times New Roman" w:cs="Times New Roman"/>
        </w:rPr>
        <w:t>For the silk production forecasting, these analyses help evaluate how well the Simple Moving Average (SMA) model captures historical production trends and whether a linear model can adequately describe the relationship between the original series and its moving average. If residuals show significant patterns, it may indicate the need for more sophisticated models.</w:t>
      </w:r>
    </w:p>
    <w:p w14:paraId="556D0945" w14:textId="77777777" w:rsidR="00791863" w:rsidRPr="005E0504" w:rsidRDefault="00791863" w:rsidP="00681CA7">
      <w:pPr>
        <w:rPr>
          <w:rFonts w:ascii="Times New Roman" w:hAnsi="Times New Roman" w:cs="Times New Roman"/>
        </w:rPr>
      </w:pPr>
    </w:p>
    <w:p w14:paraId="5841976E" w14:textId="77777777" w:rsidR="00791863" w:rsidRPr="005E0504" w:rsidRDefault="00791863" w:rsidP="00681CA7">
      <w:pPr>
        <w:rPr>
          <w:rFonts w:ascii="Times New Roman" w:hAnsi="Times New Roman" w:cs="Times New Roman"/>
        </w:rPr>
      </w:pPr>
    </w:p>
    <w:p w14:paraId="2511EB1E" w14:textId="44B98F0A" w:rsidR="00D329B4" w:rsidRPr="005E0504" w:rsidRDefault="00681CA7" w:rsidP="00681CA7">
      <w:pPr>
        <w:pStyle w:val="Heading1"/>
        <w:rPr>
          <w:rFonts w:ascii="Times New Roman" w:hAnsi="Times New Roman" w:cs="Times New Roman"/>
        </w:rPr>
      </w:pPr>
      <w:r w:rsidRPr="005E0504">
        <w:rPr>
          <w:rFonts w:ascii="Times New Roman" w:hAnsi="Times New Roman" w:cs="Times New Roman"/>
        </w:rPr>
        <w:t>ARIMA</w:t>
      </w:r>
    </w:p>
    <w:p w14:paraId="320147E9" w14:textId="2FE1C4AC" w:rsidR="00791863" w:rsidRPr="005E0504" w:rsidRDefault="00791863" w:rsidP="00791863">
      <w:pPr>
        <w:rPr>
          <w:rFonts w:ascii="Times New Roman" w:hAnsi="Times New Roman" w:cs="Times New Roman"/>
        </w:rPr>
      </w:pPr>
      <w:r w:rsidRPr="005E0504">
        <w:rPr>
          <w:rFonts w:ascii="Times New Roman" w:hAnsi="Times New Roman" w:cs="Times New Roman"/>
          <w:noProof/>
        </w:rPr>
        <w:drawing>
          <wp:inline distT="0" distB="0" distL="0" distR="0" wp14:anchorId="386B656D" wp14:editId="26604C6C">
            <wp:extent cx="5091142" cy="4416137"/>
            <wp:effectExtent l="0" t="0" r="0" b="3810"/>
            <wp:docPr id="19774639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068" cy="4424747"/>
                    </a:xfrm>
                    <a:prstGeom prst="rect">
                      <a:avLst/>
                    </a:prstGeom>
                    <a:noFill/>
                  </pic:spPr>
                </pic:pic>
              </a:graphicData>
            </a:graphic>
          </wp:inline>
        </w:drawing>
      </w:r>
    </w:p>
    <w:p w14:paraId="2BBB1B6F" w14:textId="77777777" w:rsidR="00E8273B" w:rsidRPr="00E8273B" w:rsidRDefault="00E8273B" w:rsidP="00E8273B">
      <w:pPr>
        <w:rPr>
          <w:rFonts w:ascii="Times New Roman" w:hAnsi="Times New Roman" w:cs="Times New Roman"/>
        </w:rPr>
      </w:pPr>
      <w:r w:rsidRPr="00E8273B">
        <w:rPr>
          <w:rFonts w:ascii="Times New Roman" w:hAnsi="Times New Roman" w:cs="Times New Roman"/>
        </w:rPr>
        <w:t>The plot displayed is the Autocorrelation Function (ACF) of the residuals from a time series model. The ACF is used to determine the correlation between the residuals at different lags.</w:t>
      </w:r>
    </w:p>
    <w:p w14:paraId="441842B2" w14:textId="77777777" w:rsidR="00E8273B" w:rsidRPr="00E8273B" w:rsidRDefault="00E8273B" w:rsidP="00E8273B">
      <w:pPr>
        <w:rPr>
          <w:rFonts w:ascii="Times New Roman" w:hAnsi="Times New Roman" w:cs="Times New Roman"/>
        </w:rPr>
      </w:pPr>
      <w:r w:rsidRPr="00E8273B">
        <w:rPr>
          <w:rFonts w:ascii="Times New Roman" w:hAnsi="Times New Roman" w:cs="Times New Roman"/>
        </w:rPr>
        <w:t>In this chart, the x-axis represents the lag (the time difference between observations), while the y-axis shows the autocorrelation values. The horizontal dashed blue lines indicate the confidence intervals (usually set at ±1.96/sqrt(n), where n is the sample size).</w:t>
      </w:r>
    </w:p>
    <w:p w14:paraId="71C38A8A" w14:textId="77777777" w:rsidR="00E8273B" w:rsidRPr="00E8273B" w:rsidRDefault="00E8273B" w:rsidP="00E8273B">
      <w:pPr>
        <w:rPr>
          <w:rFonts w:ascii="Times New Roman" w:hAnsi="Times New Roman" w:cs="Times New Roman"/>
        </w:rPr>
      </w:pPr>
      <w:r w:rsidRPr="00E8273B">
        <w:rPr>
          <w:rFonts w:ascii="Times New Roman" w:hAnsi="Times New Roman" w:cs="Times New Roman"/>
        </w:rPr>
        <w:lastRenderedPageBreak/>
        <w:t>Key observations:</w:t>
      </w:r>
    </w:p>
    <w:p w14:paraId="75A6D534" w14:textId="77777777" w:rsidR="00E8273B" w:rsidRPr="00E8273B" w:rsidRDefault="00E8273B" w:rsidP="00E8273B">
      <w:pPr>
        <w:numPr>
          <w:ilvl w:val="0"/>
          <w:numId w:val="3"/>
        </w:numPr>
        <w:rPr>
          <w:rFonts w:ascii="Times New Roman" w:hAnsi="Times New Roman" w:cs="Times New Roman"/>
        </w:rPr>
      </w:pPr>
      <w:r w:rsidRPr="00E8273B">
        <w:rPr>
          <w:rFonts w:ascii="Times New Roman" w:hAnsi="Times New Roman" w:cs="Times New Roman"/>
          <w:b/>
          <w:bCs/>
        </w:rPr>
        <w:t>Lag 0</w:t>
      </w:r>
      <w:r w:rsidRPr="00E8273B">
        <w:rPr>
          <w:rFonts w:ascii="Times New Roman" w:hAnsi="Times New Roman" w:cs="Times New Roman"/>
        </w:rPr>
        <w:t>: The autocorrelation at lag 0 is 1, which is expected because it represents the correlation of the residuals with themselves.</w:t>
      </w:r>
    </w:p>
    <w:p w14:paraId="1C4E1C83" w14:textId="77777777" w:rsidR="00E8273B" w:rsidRPr="00E8273B" w:rsidRDefault="00E8273B" w:rsidP="00E8273B">
      <w:pPr>
        <w:numPr>
          <w:ilvl w:val="0"/>
          <w:numId w:val="3"/>
        </w:numPr>
        <w:rPr>
          <w:rFonts w:ascii="Times New Roman" w:hAnsi="Times New Roman" w:cs="Times New Roman"/>
        </w:rPr>
      </w:pPr>
      <w:r w:rsidRPr="00E8273B">
        <w:rPr>
          <w:rFonts w:ascii="Times New Roman" w:hAnsi="Times New Roman" w:cs="Times New Roman"/>
          <w:b/>
          <w:bCs/>
        </w:rPr>
        <w:t>Significant Lag 1</w:t>
      </w:r>
      <w:r w:rsidRPr="00E8273B">
        <w:rPr>
          <w:rFonts w:ascii="Times New Roman" w:hAnsi="Times New Roman" w:cs="Times New Roman"/>
        </w:rPr>
        <w:t>: There is a significant spike at lag 1 that crosses the upper confidence limit. This suggests that there is a strong positive autocorrelation at this lag, indicating that the residuals are not independent and there is some pattern or structure left in the residuals at this lag.</w:t>
      </w:r>
    </w:p>
    <w:p w14:paraId="7BA8815D" w14:textId="77777777" w:rsidR="00E8273B" w:rsidRPr="00E8273B" w:rsidRDefault="00E8273B" w:rsidP="00E8273B">
      <w:pPr>
        <w:numPr>
          <w:ilvl w:val="0"/>
          <w:numId w:val="3"/>
        </w:numPr>
        <w:rPr>
          <w:rFonts w:ascii="Times New Roman" w:hAnsi="Times New Roman" w:cs="Times New Roman"/>
        </w:rPr>
      </w:pPr>
      <w:r w:rsidRPr="00E8273B">
        <w:rPr>
          <w:rFonts w:ascii="Times New Roman" w:hAnsi="Times New Roman" w:cs="Times New Roman"/>
          <w:b/>
          <w:bCs/>
        </w:rPr>
        <w:t>Other Lags</w:t>
      </w:r>
      <w:r w:rsidRPr="00E8273B">
        <w:rPr>
          <w:rFonts w:ascii="Times New Roman" w:hAnsi="Times New Roman" w:cs="Times New Roman"/>
        </w:rPr>
        <w:t>: The autocorrelations for other lags mostly fall within the confidence limits, suggesting that, apart from lag 1, the residuals at other lags do not exhibit significant autocorrelation.</w:t>
      </w:r>
    </w:p>
    <w:p w14:paraId="30D7C504" w14:textId="77777777" w:rsidR="00791863" w:rsidRPr="005E0504" w:rsidRDefault="00791863" w:rsidP="00791863">
      <w:pPr>
        <w:rPr>
          <w:rFonts w:ascii="Times New Roman" w:hAnsi="Times New Roman" w:cs="Times New Roman"/>
        </w:rPr>
      </w:pPr>
    </w:p>
    <w:p w14:paraId="0DED6E2C" w14:textId="77777777" w:rsidR="00791863" w:rsidRPr="005E0504" w:rsidRDefault="00791863" w:rsidP="00791863">
      <w:pPr>
        <w:rPr>
          <w:rFonts w:ascii="Times New Roman" w:hAnsi="Times New Roman" w:cs="Times New Roman"/>
        </w:rPr>
      </w:pPr>
    </w:p>
    <w:p w14:paraId="1BCFA76D" w14:textId="77777777" w:rsidR="00791863" w:rsidRPr="005E0504" w:rsidRDefault="00791863" w:rsidP="00791863">
      <w:pPr>
        <w:rPr>
          <w:rFonts w:ascii="Times New Roman" w:hAnsi="Times New Roman" w:cs="Times New Roman"/>
        </w:rPr>
      </w:pPr>
    </w:p>
    <w:p w14:paraId="04D64595" w14:textId="15751870" w:rsidR="00791863" w:rsidRPr="005E0504" w:rsidRDefault="00E8273B" w:rsidP="00791863">
      <w:pPr>
        <w:rPr>
          <w:rFonts w:ascii="Times New Roman" w:hAnsi="Times New Roman" w:cs="Times New Roman"/>
        </w:rPr>
      </w:pPr>
      <w:r w:rsidRPr="005E0504">
        <w:rPr>
          <w:rFonts w:ascii="Times New Roman" w:hAnsi="Times New Roman" w:cs="Times New Roman"/>
          <w:noProof/>
        </w:rPr>
        <w:drawing>
          <wp:anchor distT="0" distB="0" distL="114300" distR="114300" simplePos="0" relativeHeight="251662336" behindDoc="0" locked="0" layoutInCell="1" allowOverlap="1" wp14:anchorId="40606961" wp14:editId="28790302">
            <wp:simplePos x="0" y="0"/>
            <wp:positionH relativeFrom="column">
              <wp:posOffset>179820</wp:posOffset>
            </wp:positionH>
            <wp:positionV relativeFrom="paragraph">
              <wp:posOffset>101831</wp:posOffset>
            </wp:positionV>
            <wp:extent cx="5036127" cy="4174146"/>
            <wp:effectExtent l="0" t="0" r="0" b="0"/>
            <wp:wrapThrough wrapText="bothSides">
              <wp:wrapPolygon edited="0">
                <wp:start x="0" y="0"/>
                <wp:lineTo x="0" y="21492"/>
                <wp:lineTo x="21491" y="21492"/>
                <wp:lineTo x="21491" y="0"/>
                <wp:lineTo x="0" y="0"/>
              </wp:wrapPolygon>
            </wp:wrapThrough>
            <wp:docPr id="134702020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2627" b="1820"/>
                    <a:stretch/>
                  </pic:blipFill>
                  <pic:spPr bwMode="auto">
                    <a:xfrm>
                      <a:off x="0" y="0"/>
                      <a:ext cx="5036127" cy="4174146"/>
                    </a:xfrm>
                    <a:prstGeom prst="rect">
                      <a:avLst/>
                    </a:prstGeom>
                    <a:noFill/>
                    <a:ln>
                      <a:noFill/>
                    </a:ln>
                    <a:extLst>
                      <a:ext uri="{53640926-AAD7-44D8-BBD7-CCE9431645EC}">
                        <a14:shadowObscured xmlns:a14="http://schemas.microsoft.com/office/drawing/2010/main"/>
                      </a:ext>
                    </a:extLst>
                  </pic:spPr>
                </pic:pic>
              </a:graphicData>
            </a:graphic>
          </wp:anchor>
        </w:drawing>
      </w:r>
    </w:p>
    <w:p w14:paraId="21B5E840" w14:textId="04AA7B68" w:rsidR="00791863" w:rsidRPr="005E0504" w:rsidRDefault="00791863" w:rsidP="00791863">
      <w:pPr>
        <w:rPr>
          <w:rFonts w:ascii="Times New Roman" w:hAnsi="Times New Roman" w:cs="Times New Roman"/>
        </w:rPr>
      </w:pPr>
    </w:p>
    <w:p w14:paraId="206977F0" w14:textId="79CEAB18" w:rsidR="00791863" w:rsidRPr="005E0504" w:rsidRDefault="00791863" w:rsidP="00791863">
      <w:pPr>
        <w:rPr>
          <w:rFonts w:ascii="Times New Roman" w:hAnsi="Times New Roman" w:cs="Times New Roman"/>
        </w:rPr>
      </w:pPr>
    </w:p>
    <w:p w14:paraId="5187F096" w14:textId="3F0C43C3" w:rsidR="00791863" w:rsidRPr="005E0504" w:rsidRDefault="00791863" w:rsidP="00791863">
      <w:pPr>
        <w:rPr>
          <w:rFonts w:ascii="Times New Roman" w:hAnsi="Times New Roman" w:cs="Times New Roman"/>
        </w:rPr>
      </w:pPr>
    </w:p>
    <w:p w14:paraId="03254499" w14:textId="6792BC0E" w:rsidR="00791863" w:rsidRPr="005E0504" w:rsidRDefault="00791863" w:rsidP="00791863">
      <w:pPr>
        <w:rPr>
          <w:rFonts w:ascii="Times New Roman" w:hAnsi="Times New Roman" w:cs="Times New Roman"/>
        </w:rPr>
      </w:pPr>
    </w:p>
    <w:p w14:paraId="7AE694E4" w14:textId="54A33D57" w:rsidR="00791863" w:rsidRPr="005E0504" w:rsidRDefault="00791863" w:rsidP="00E8273B">
      <w:pPr>
        <w:jc w:val="center"/>
        <w:rPr>
          <w:rFonts w:ascii="Times New Roman" w:hAnsi="Times New Roman" w:cs="Times New Roman"/>
        </w:rPr>
      </w:pPr>
    </w:p>
    <w:p w14:paraId="3F148432" w14:textId="77777777" w:rsidR="00791863" w:rsidRPr="005E0504" w:rsidRDefault="00791863" w:rsidP="00791863">
      <w:pPr>
        <w:rPr>
          <w:rFonts w:ascii="Times New Roman" w:hAnsi="Times New Roman" w:cs="Times New Roman"/>
        </w:rPr>
      </w:pPr>
    </w:p>
    <w:p w14:paraId="07FBAAE4" w14:textId="77777777" w:rsidR="00E8273B" w:rsidRPr="005E0504" w:rsidRDefault="00E8273B" w:rsidP="00E8273B">
      <w:pPr>
        <w:rPr>
          <w:rFonts w:ascii="Times New Roman" w:hAnsi="Times New Roman" w:cs="Times New Roman"/>
        </w:rPr>
      </w:pPr>
    </w:p>
    <w:p w14:paraId="58ABF0CE" w14:textId="77777777" w:rsidR="00E8273B" w:rsidRPr="005E0504" w:rsidRDefault="00E8273B" w:rsidP="00E8273B">
      <w:pPr>
        <w:rPr>
          <w:rFonts w:ascii="Times New Roman" w:hAnsi="Times New Roman" w:cs="Times New Roman"/>
        </w:rPr>
      </w:pPr>
    </w:p>
    <w:p w14:paraId="1A8FF818" w14:textId="77777777" w:rsidR="00E8273B" w:rsidRPr="005E0504" w:rsidRDefault="00E8273B" w:rsidP="00E8273B">
      <w:pPr>
        <w:rPr>
          <w:rFonts w:ascii="Times New Roman" w:hAnsi="Times New Roman" w:cs="Times New Roman"/>
        </w:rPr>
      </w:pPr>
    </w:p>
    <w:p w14:paraId="0AD967C7" w14:textId="77777777" w:rsidR="00E8273B" w:rsidRPr="005E0504" w:rsidRDefault="00E8273B" w:rsidP="00E8273B">
      <w:pPr>
        <w:rPr>
          <w:rFonts w:ascii="Times New Roman" w:hAnsi="Times New Roman" w:cs="Times New Roman"/>
        </w:rPr>
      </w:pPr>
    </w:p>
    <w:p w14:paraId="263D3C94" w14:textId="77777777" w:rsidR="00E8273B" w:rsidRPr="005E0504" w:rsidRDefault="00E8273B" w:rsidP="00E8273B">
      <w:pPr>
        <w:rPr>
          <w:rFonts w:ascii="Times New Roman" w:hAnsi="Times New Roman" w:cs="Times New Roman"/>
        </w:rPr>
      </w:pPr>
    </w:p>
    <w:p w14:paraId="27A125FE" w14:textId="77777777" w:rsidR="00E8273B" w:rsidRPr="005E0504" w:rsidRDefault="00E8273B" w:rsidP="00E8273B">
      <w:pPr>
        <w:rPr>
          <w:rFonts w:ascii="Times New Roman" w:hAnsi="Times New Roman" w:cs="Times New Roman"/>
        </w:rPr>
      </w:pPr>
    </w:p>
    <w:p w14:paraId="3ADE67D2" w14:textId="77777777" w:rsidR="00E8273B" w:rsidRPr="005E0504" w:rsidRDefault="00E8273B" w:rsidP="00E8273B">
      <w:pPr>
        <w:rPr>
          <w:rFonts w:ascii="Times New Roman" w:hAnsi="Times New Roman" w:cs="Times New Roman"/>
        </w:rPr>
      </w:pPr>
    </w:p>
    <w:p w14:paraId="52BF2420" w14:textId="77777777" w:rsidR="00E8273B" w:rsidRPr="005E0504" w:rsidRDefault="00E8273B" w:rsidP="00E8273B">
      <w:pPr>
        <w:rPr>
          <w:rFonts w:ascii="Times New Roman" w:hAnsi="Times New Roman" w:cs="Times New Roman"/>
        </w:rPr>
      </w:pPr>
    </w:p>
    <w:p w14:paraId="35895BDC" w14:textId="0141C214" w:rsidR="00E8273B" w:rsidRPr="00E8273B" w:rsidRDefault="00E8273B" w:rsidP="00E8273B">
      <w:pPr>
        <w:rPr>
          <w:rFonts w:ascii="Times New Roman" w:hAnsi="Times New Roman" w:cs="Times New Roman"/>
        </w:rPr>
      </w:pPr>
      <w:r w:rsidRPr="00E8273B">
        <w:rPr>
          <w:rFonts w:ascii="Times New Roman" w:hAnsi="Times New Roman" w:cs="Times New Roman"/>
        </w:rPr>
        <w:t>The plot displayed is the Partial Autocorrelation Function (PACF) of the residuals from a time series model. The PACF helps to identify the extent of correlation between a time series and its lags after removing the effects of intermediate lags.</w:t>
      </w:r>
    </w:p>
    <w:p w14:paraId="7195E0D5" w14:textId="77777777" w:rsidR="00E8273B" w:rsidRPr="00E8273B" w:rsidRDefault="00E8273B" w:rsidP="00E8273B">
      <w:pPr>
        <w:rPr>
          <w:rFonts w:ascii="Times New Roman" w:hAnsi="Times New Roman" w:cs="Times New Roman"/>
        </w:rPr>
      </w:pPr>
      <w:r w:rsidRPr="00E8273B">
        <w:rPr>
          <w:rFonts w:ascii="Times New Roman" w:hAnsi="Times New Roman" w:cs="Times New Roman"/>
        </w:rPr>
        <w:t>In this chart, the x-axis represents the lag (the time difference between observations), while the y-axis shows the partial autocorrelation values. The horizontal dashed blue lines indicate the confidence intervals (usually set at ±1.96/sqrt(n), where n is the sample size).</w:t>
      </w:r>
    </w:p>
    <w:p w14:paraId="1DDF4A63" w14:textId="77777777" w:rsidR="00E8273B" w:rsidRPr="00E8273B" w:rsidRDefault="00E8273B" w:rsidP="00E8273B">
      <w:pPr>
        <w:rPr>
          <w:rFonts w:ascii="Times New Roman" w:hAnsi="Times New Roman" w:cs="Times New Roman"/>
        </w:rPr>
      </w:pPr>
      <w:r w:rsidRPr="00E8273B">
        <w:rPr>
          <w:rFonts w:ascii="Times New Roman" w:hAnsi="Times New Roman" w:cs="Times New Roman"/>
        </w:rPr>
        <w:t>Key observations:</w:t>
      </w:r>
    </w:p>
    <w:p w14:paraId="1A3566F3" w14:textId="77777777" w:rsidR="00E8273B" w:rsidRPr="00E8273B" w:rsidRDefault="00E8273B" w:rsidP="00E8273B">
      <w:pPr>
        <w:numPr>
          <w:ilvl w:val="0"/>
          <w:numId w:val="4"/>
        </w:numPr>
        <w:rPr>
          <w:rFonts w:ascii="Times New Roman" w:hAnsi="Times New Roman" w:cs="Times New Roman"/>
        </w:rPr>
      </w:pPr>
      <w:bookmarkStart w:id="0" w:name="_Hlk172840565"/>
      <w:r w:rsidRPr="00E8273B">
        <w:rPr>
          <w:rFonts w:ascii="Times New Roman" w:hAnsi="Times New Roman" w:cs="Times New Roman"/>
          <w:b/>
          <w:bCs/>
        </w:rPr>
        <w:lastRenderedPageBreak/>
        <w:t>Lag 1</w:t>
      </w:r>
      <w:r w:rsidRPr="00E8273B">
        <w:rPr>
          <w:rFonts w:ascii="Times New Roman" w:hAnsi="Times New Roman" w:cs="Times New Roman"/>
        </w:rPr>
        <w:t>: There is a significant spike at lag 1 that crosses the upper confidence limit, indicating a strong positive partial autocorrelation at this lag. This suggests that the residuals have a direct relationship with their immediate past values.</w:t>
      </w:r>
    </w:p>
    <w:p w14:paraId="0DBB277C" w14:textId="77777777" w:rsidR="00E8273B" w:rsidRPr="00E8273B" w:rsidRDefault="00E8273B" w:rsidP="00E8273B">
      <w:pPr>
        <w:numPr>
          <w:ilvl w:val="0"/>
          <w:numId w:val="4"/>
        </w:numPr>
        <w:rPr>
          <w:rFonts w:ascii="Times New Roman" w:hAnsi="Times New Roman" w:cs="Times New Roman"/>
        </w:rPr>
      </w:pPr>
      <w:r w:rsidRPr="00E8273B">
        <w:rPr>
          <w:rFonts w:ascii="Times New Roman" w:hAnsi="Times New Roman" w:cs="Times New Roman"/>
          <w:b/>
          <w:bCs/>
        </w:rPr>
        <w:t>Lag 6</w:t>
      </w:r>
      <w:r w:rsidRPr="00E8273B">
        <w:rPr>
          <w:rFonts w:ascii="Times New Roman" w:hAnsi="Times New Roman" w:cs="Times New Roman"/>
        </w:rPr>
        <w:t>: There is another notable spike at lag 6 that crosses the upper confidence limit, suggesting some pattern or structure left in the residuals at this lag as well.</w:t>
      </w:r>
    </w:p>
    <w:p w14:paraId="5FE68428" w14:textId="77777777" w:rsidR="00E8273B" w:rsidRPr="00E8273B" w:rsidRDefault="00E8273B" w:rsidP="00E8273B">
      <w:pPr>
        <w:numPr>
          <w:ilvl w:val="0"/>
          <w:numId w:val="4"/>
        </w:numPr>
        <w:rPr>
          <w:rFonts w:ascii="Times New Roman" w:hAnsi="Times New Roman" w:cs="Times New Roman"/>
        </w:rPr>
      </w:pPr>
      <w:r w:rsidRPr="00E8273B">
        <w:rPr>
          <w:rFonts w:ascii="Times New Roman" w:hAnsi="Times New Roman" w:cs="Times New Roman"/>
          <w:b/>
          <w:bCs/>
        </w:rPr>
        <w:t>Other Lags</w:t>
      </w:r>
      <w:r w:rsidRPr="00E8273B">
        <w:rPr>
          <w:rFonts w:ascii="Times New Roman" w:hAnsi="Times New Roman" w:cs="Times New Roman"/>
        </w:rPr>
        <w:t>: The partial autocorrelations for other lags mostly fall within the confidence limits, indicating that, apart from lag 1 and lag 6, the residuals at other lags do not exhibit significant partial autocorrelation.</w:t>
      </w:r>
    </w:p>
    <w:bookmarkEnd w:id="0"/>
    <w:p w14:paraId="37E6AC7A" w14:textId="77777777" w:rsidR="00791863" w:rsidRPr="005E0504" w:rsidRDefault="00791863" w:rsidP="00791863">
      <w:pPr>
        <w:rPr>
          <w:rFonts w:ascii="Times New Roman" w:hAnsi="Times New Roman" w:cs="Times New Roman"/>
        </w:rPr>
      </w:pPr>
    </w:p>
    <w:p w14:paraId="639343B1" w14:textId="0F6B2C88" w:rsidR="0034558C" w:rsidRPr="005E0504" w:rsidRDefault="005E0504" w:rsidP="005E0504">
      <w:pPr>
        <w:jc w:val="center"/>
        <w:rPr>
          <w:rFonts w:ascii="Times New Roman" w:hAnsi="Times New Roman" w:cs="Times New Roman"/>
        </w:rPr>
      </w:pPr>
      <w:r w:rsidRPr="005E0504">
        <w:rPr>
          <w:rFonts w:ascii="Times New Roman" w:hAnsi="Times New Roman" w:cs="Times New Roman"/>
          <w:noProof/>
        </w:rPr>
        <w:drawing>
          <wp:inline distT="0" distB="0" distL="0" distR="0" wp14:anchorId="1D981036" wp14:editId="6DB2A0EF">
            <wp:extent cx="5378641" cy="4665518"/>
            <wp:effectExtent l="0" t="0" r="0" b="1905"/>
            <wp:docPr id="14580294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090" cy="4675449"/>
                    </a:xfrm>
                    <a:prstGeom prst="rect">
                      <a:avLst/>
                    </a:prstGeom>
                    <a:noFill/>
                  </pic:spPr>
                </pic:pic>
              </a:graphicData>
            </a:graphic>
          </wp:inline>
        </w:drawing>
      </w:r>
    </w:p>
    <w:p w14:paraId="37C31F07" w14:textId="77777777" w:rsidR="005E0504" w:rsidRPr="005E0504" w:rsidRDefault="005E0504" w:rsidP="005E0504">
      <w:pPr>
        <w:rPr>
          <w:rFonts w:ascii="Times New Roman" w:hAnsi="Times New Roman" w:cs="Times New Roman"/>
        </w:rPr>
      </w:pPr>
      <w:r w:rsidRPr="005E0504">
        <w:rPr>
          <w:rFonts w:ascii="Times New Roman" w:hAnsi="Times New Roman" w:cs="Times New Roman"/>
        </w:rPr>
        <w:t>The plot displayed shows the forecast of total silk production over time. The x-axis represents the years from 2000 to 2030, while the y-axis shows the production quantity. The historical data is depicted by the black line, and the forecasted values are shown by the blue line with a grey shaded area representing the confidence intervals of the forecast.</w:t>
      </w:r>
    </w:p>
    <w:p w14:paraId="538A2962" w14:textId="77777777" w:rsidR="005E0504" w:rsidRPr="005E0504" w:rsidRDefault="005E0504" w:rsidP="005E0504">
      <w:pPr>
        <w:rPr>
          <w:rFonts w:ascii="Times New Roman" w:hAnsi="Times New Roman" w:cs="Times New Roman"/>
        </w:rPr>
      </w:pPr>
      <w:r w:rsidRPr="005E0504">
        <w:rPr>
          <w:rFonts w:ascii="Times New Roman" w:hAnsi="Times New Roman" w:cs="Times New Roman"/>
        </w:rPr>
        <w:t>Key observations:</w:t>
      </w:r>
    </w:p>
    <w:p w14:paraId="76626645" w14:textId="77777777" w:rsidR="005E0504" w:rsidRPr="005E0504" w:rsidRDefault="005E0504" w:rsidP="005E0504">
      <w:pPr>
        <w:numPr>
          <w:ilvl w:val="0"/>
          <w:numId w:val="5"/>
        </w:numPr>
        <w:rPr>
          <w:rFonts w:ascii="Times New Roman" w:hAnsi="Times New Roman" w:cs="Times New Roman"/>
        </w:rPr>
      </w:pPr>
      <w:r w:rsidRPr="005E0504">
        <w:rPr>
          <w:rFonts w:ascii="Times New Roman" w:hAnsi="Times New Roman" w:cs="Times New Roman"/>
          <w:b/>
          <w:bCs/>
        </w:rPr>
        <w:t>Historical Trend</w:t>
      </w:r>
      <w:r w:rsidRPr="005E0504">
        <w:rPr>
          <w:rFonts w:ascii="Times New Roman" w:hAnsi="Times New Roman" w:cs="Times New Roman"/>
        </w:rPr>
        <w:t>: From 2000 to around 2020, there is a clear upward trend in silk production, indicating steady growth over the years. There are some fluctuations, but the overall trend is positive.</w:t>
      </w:r>
    </w:p>
    <w:p w14:paraId="37FA64D2" w14:textId="77777777" w:rsidR="005E0504" w:rsidRPr="005E0504" w:rsidRDefault="005E0504" w:rsidP="005E0504">
      <w:pPr>
        <w:numPr>
          <w:ilvl w:val="0"/>
          <w:numId w:val="5"/>
        </w:numPr>
        <w:rPr>
          <w:rFonts w:ascii="Times New Roman" w:hAnsi="Times New Roman" w:cs="Times New Roman"/>
        </w:rPr>
      </w:pPr>
      <w:r w:rsidRPr="005E0504">
        <w:rPr>
          <w:rFonts w:ascii="Times New Roman" w:hAnsi="Times New Roman" w:cs="Times New Roman"/>
          <w:b/>
          <w:bCs/>
        </w:rPr>
        <w:t>Forecast Period</w:t>
      </w:r>
      <w:r w:rsidRPr="005E0504">
        <w:rPr>
          <w:rFonts w:ascii="Times New Roman" w:hAnsi="Times New Roman" w:cs="Times New Roman"/>
        </w:rPr>
        <w:t>: The forecast extends from 2020 to 2030. The blue line represents the predicted trend, continuing the historical growth pattern.</w:t>
      </w:r>
    </w:p>
    <w:p w14:paraId="1BFA9A97" w14:textId="77777777" w:rsidR="005E0504" w:rsidRPr="005E0504" w:rsidRDefault="005E0504" w:rsidP="005E0504">
      <w:pPr>
        <w:numPr>
          <w:ilvl w:val="0"/>
          <w:numId w:val="5"/>
        </w:numPr>
        <w:rPr>
          <w:rFonts w:ascii="Times New Roman" w:hAnsi="Times New Roman" w:cs="Times New Roman"/>
        </w:rPr>
      </w:pPr>
      <w:r w:rsidRPr="005E0504">
        <w:rPr>
          <w:rFonts w:ascii="Times New Roman" w:hAnsi="Times New Roman" w:cs="Times New Roman"/>
          <w:b/>
          <w:bCs/>
        </w:rPr>
        <w:lastRenderedPageBreak/>
        <w:t>Confidence Intervals</w:t>
      </w:r>
      <w:r w:rsidRPr="005E0504">
        <w:rPr>
          <w:rFonts w:ascii="Times New Roman" w:hAnsi="Times New Roman" w:cs="Times New Roman"/>
        </w:rPr>
        <w:t>: The grey shaded area around the forecast line represents the confidence intervals, indicating the uncertainty in the forecast. As time progresses, the confidence interval widens, reflecting increasing uncertainty in the predictions. By 2030, the forecast suggests that silk production could be anywhere between approximately 30,000 and 50,000 units, though the most likely value is around 40,000 units.</w:t>
      </w:r>
    </w:p>
    <w:p w14:paraId="456743B1" w14:textId="368730A7" w:rsidR="00791863" w:rsidRPr="005E0504" w:rsidRDefault="005E0504" w:rsidP="00791863">
      <w:pPr>
        <w:rPr>
          <w:rFonts w:ascii="Times New Roman" w:hAnsi="Times New Roman" w:cs="Times New Roman"/>
        </w:rPr>
      </w:pPr>
      <w:r w:rsidRPr="005E0504">
        <w:rPr>
          <w:rFonts w:ascii="Times New Roman" w:hAnsi="Times New Roman" w:cs="Times New Roman"/>
        </w:rPr>
        <w:t>Overall, this plot suggests that the silk production is expected to continue growing in the coming decade, though there is considerable uncertainty about the exact future values. The widening confidence intervals highlight the challenges in making long-term predictions, emphasizing the need for continuous monitoring and model updating as new data becomes available.</w:t>
      </w:r>
    </w:p>
    <w:tbl>
      <w:tblPr>
        <w:tblStyle w:val="TableGrid"/>
        <w:tblW w:w="0" w:type="auto"/>
        <w:tblLook w:val="04A0" w:firstRow="1" w:lastRow="0" w:firstColumn="1" w:lastColumn="0" w:noHBand="0" w:noVBand="1"/>
      </w:tblPr>
      <w:tblGrid>
        <w:gridCol w:w="2927"/>
        <w:gridCol w:w="1536"/>
        <w:gridCol w:w="3404"/>
      </w:tblGrid>
      <w:tr w:rsidR="00681CA7" w:rsidRPr="005E0504" w14:paraId="1E10CBFC" w14:textId="77777777" w:rsidTr="00681CA7">
        <w:trPr>
          <w:trHeight w:val="288"/>
        </w:trPr>
        <w:tc>
          <w:tcPr>
            <w:tcW w:w="2927" w:type="dxa"/>
            <w:hideMark/>
          </w:tcPr>
          <w:p w14:paraId="3E833A4B" w14:textId="77777777" w:rsidR="00681CA7" w:rsidRPr="005E0504" w:rsidRDefault="00681CA7" w:rsidP="00681CA7">
            <w:pPr>
              <w:rPr>
                <w:rFonts w:ascii="Times New Roman" w:hAnsi="Times New Roman" w:cs="Times New Roman"/>
                <w:b/>
                <w:bCs/>
              </w:rPr>
            </w:pPr>
            <w:r w:rsidRPr="005E0504">
              <w:rPr>
                <w:rFonts w:ascii="Times New Roman" w:hAnsi="Times New Roman" w:cs="Times New Roman"/>
                <w:b/>
                <w:bCs/>
              </w:rPr>
              <w:t>ARIMA Model Results</w:t>
            </w:r>
          </w:p>
        </w:tc>
        <w:tc>
          <w:tcPr>
            <w:tcW w:w="1412" w:type="dxa"/>
            <w:hideMark/>
          </w:tcPr>
          <w:p w14:paraId="4B602F01" w14:textId="77777777" w:rsidR="00681CA7" w:rsidRPr="005E0504" w:rsidRDefault="00681CA7" w:rsidP="00681CA7">
            <w:pPr>
              <w:rPr>
                <w:rFonts w:ascii="Times New Roman" w:hAnsi="Times New Roman" w:cs="Times New Roman"/>
                <w:b/>
                <w:bCs/>
              </w:rPr>
            </w:pPr>
          </w:p>
        </w:tc>
        <w:tc>
          <w:tcPr>
            <w:tcW w:w="3404" w:type="dxa"/>
            <w:hideMark/>
          </w:tcPr>
          <w:p w14:paraId="43F81873" w14:textId="77777777" w:rsidR="00681CA7" w:rsidRPr="005E0504" w:rsidRDefault="00681CA7" w:rsidP="00681CA7">
            <w:pPr>
              <w:rPr>
                <w:rFonts w:ascii="Times New Roman" w:hAnsi="Times New Roman" w:cs="Times New Roman"/>
              </w:rPr>
            </w:pPr>
          </w:p>
        </w:tc>
      </w:tr>
      <w:tr w:rsidR="00681CA7" w:rsidRPr="005E0504" w14:paraId="5DB2061F" w14:textId="77777777" w:rsidTr="00681CA7">
        <w:trPr>
          <w:trHeight w:val="576"/>
        </w:trPr>
        <w:tc>
          <w:tcPr>
            <w:tcW w:w="2927" w:type="dxa"/>
            <w:hideMark/>
          </w:tcPr>
          <w:p w14:paraId="007DA43A" w14:textId="77777777" w:rsidR="00681CA7" w:rsidRPr="005E0504" w:rsidRDefault="00681CA7">
            <w:pPr>
              <w:rPr>
                <w:rFonts w:ascii="Times New Roman" w:hAnsi="Times New Roman" w:cs="Times New Roman"/>
              </w:rPr>
            </w:pPr>
            <w:r w:rsidRPr="005E0504">
              <w:rPr>
                <w:rFonts w:ascii="Times New Roman" w:hAnsi="Times New Roman" w:cs="Times New Roman"/>
              </w:rPr>
              <w:t>Metric</w:t>
            </w:r>
          </w:p>
        </w:tc>
        <w:tc>
          <w:tcPr>
            <w:tcW w:w="1412" w:type="dxa"/>
            <w:hideMark/>
          </w:tcPr>
          <w:p w14:paraId="6F120522" w14:textId="77777777" w:rsidR="00681CA7" w:rsidRPr="005E0504" w:rsidRDefault="00681CA7">
            <w:pPr>
              <w:rPr>
                <w:rFonts w:ascii="Times New Roman" w:hAnsi="Times New Roman" w:cs="Times New Roman"/>
              </w:rPr>
            </w:pPr>
            <w:r w:rsidRPr="005E0504">
              <w:rPr>
                <w:rFonts w:ascii="Times New Roman" w:hAnsi="Times New Roman" w:cs="Times New Roman"/>
              </w:rPr>
              <w:t>Value</w:t>
            </w:r>
          </w:p>
        </w:tc>
        <w:tc>
          <w:tcPr>
            <w:tcW w:w="3404" w:type="dxa"/>
            <w:hideMark/>
          </w:tcPr>
          <w:p w14:paraId="215BCECF" w14:textId="77777777" w:rsidR="00681CA7" w:rsidRPr="005E0504" w:rsidRDefault="00681CA7">
            <w:pPr>
              <w:rPr>
                <w:rFonts w:ascii="Times New Roman" w:hAnsi="Times New Roman" w:cs="Times New Roman"/>
              </w:rPr>
            </w:pPr>
            <w:r w:rsidRPr="005E0504">
              <w:rPr>
                <w:rFonts w:ascii="Times New Roman" w:hAnsi="Times New Roman" w:cs="Times New Roman"/>
              </w:rPr>
              <w:t>Explanation</w:t>
            </w:r>
          </w:p>
        </w:tc>
      </w:tr>
      <w:tr w:rsidR="00681CA7" w:rsidRPr="005E0504" w14:paraId="7224238E" w14:textId="77777777" w:rsidTr="00681CA7">
        <w:trPr>
          <w:trHeight w:val="4608"/>
        </w:trPr>
        <w:tc>
          <w:tcPr>
            <w:tcW w:w="2927" w:type="dxa"/>
            <w:hideMark/>
          </w:tcPr>
          <w:p w14:paraId="11A1B6B2" w14:textId="77777777" w:rsidR="00681CA7" w:rsidRPr="005E0504" w:rsidRDefault="00681CA7">
            <w:pPr>
              <w:rPr>
                <w:rFonts w:ascii="Times New Roman" w:hAnsi="Times New Roman" w:cs="Times New Roman"/>
              </w:rPr>
            </w:pPr>
            <w:r w:rsidRPr="005E0504">
              <w:rPr>
                <w:rFonts w:ascii="Times New Roman" w:hAnsi="Times New Roman" w:cs="Times New Roman"/>
              </w:rPr>
              <w:t>ARIMA Model</w:t>
            </w:r>
          </w:p>
        </w:tc>
        <w:tc>
          <w:tcPr>
            <w:tcW w:w="1412" w:type="dxa"/>
            <w:hideMark/>
          </w:tcPr>
          <w:p w14:paraId="03EA7F91" w14:textId="77777777" w:rsidR="00681CA7" w:rsidRPr="005E0504" w:rsidRDefault="00681CA7">
            <w:pPr>
              <w:rPr>
                <w:rFonts w:ascii="Times New Roman" w:hAnsi="Times New Roman" w:cs="Times New Roman"/>
              </w:rPr>
            </w:pPr>
            <w:proofErr w:type="gramStart"/>
            <w:r w:rsidRPr="005E0504">
              <w:rPr>
                <w:rFonts w:ascii="Times New Roman" w:hAnsi="Times New Roman" w:cs="Times New Roman"/>
              </w:rPr>
              <w:t>ARIMA(</w:t>
            </w:r>
            <w:proofErr w:type="gramEnd"/>
            <w:r w:rsidRPr="005E0504">
              <w:rPr>
                <w:rFonts w:ascii="Times New Roman" w:hAnsi="Times New Roman" w:cs="Times New Roman"/>
              </w:rPr>
              <w:t>0,1,0) with drift</w:t>
            </w:r>
          </w:p>
        </w:tc>
        <w:tc>
          <w:tcPr>
            <w:tcW w:w="3404" w:type="dxa"/>
            <w:hideMark/>
          </w:tcPr>
          <w:p w14:paraId="562C9A4B" w14:textId="6C66A359" w:rsidR="00681CA7" w:rsidRPr="005E0504" w:rsidRDefault="00681CA7">
            <w:pPr>
              <w:rPr>
                <w:rFonts w:ascii="Times New Roman" w:hAnsi="Times New Roman" w:cs="Times New Roman"/>
              </w:rPr>
            </w:pPr>
            <w:r w:rsidRPr="005E0504">
              <w:rPr>
                <w:rFonts w:ascii="Times New Roman" w:hAnsi="Times New Roman" w:cs="Times New Roman"/>
              </w:rPr>
              <w:t xml:space="preserve">The best model selected by </w:t>
            </w:r>
            <w:r w:rsidR="005E0504" w:rsidRPr="005E0504">
              <w:rPr>
                <w:rFonts w:ascii="Times New Roman" w:hAnsi="Times New Roman" w:cs="Times New Roman"/>
              </w:rPr>
              <w:t>auto. Arima</w:t>
            </w:r>
            <w:r w:rsidRPr="005E0504">
              <w:rPr>
                <w:rFonts w:ascii="Times New Roman" w:hAnsi="Times New Roman" w:cs="Times New Roman"/>
              </w:rPr>
              <w:t>. This model has a drift term and no autoregressive or moving average components.</w:t>
            </w:r>
          </w:p>
        </w:tc>
      </w:tr>
      <w:tr w:rsidR="00681CA7" w:rsidRPr="005E0504" w14:paraId="21FCD5E4" w14:textId="77777777" w:rsidTr="00681CA7">
        <w:trPr>
          <w:trHeight w:val="3744"/>
        </w:trPr>
        <w:tc>
          <w:tcPr>
            <w:tcW w:w="2927" w:type="dxa"/>
            <w:hideMark/>
          </w:tcPr>
          <w:p w14:paraId="6F74F3B2" w14:textId="77777777" w:rsidR="00681CA7" w:rsidRPr="005E0504" w:rsidRDefault="00681CA7">
            <w:pPr>
              <w:rPr>
                <w:rFonts w:ascii="Times New Roman" w:hAnsi="Times New Roman" w:cs="Times New Roman"/>
              </w:rPr>
            </w:pPr>
            <w:r w:rsidRPr="005E0504">
              <w:rPr>
                <w:rFonts w:ascii="Times New Roman" w:hAnsi="Times New Roman" w:cs="Times New Roman"/>
              </w:rPr>
              <w:t>Coefficients</w:t>
            </w:r>
          </w:p>
        </w:tc>
        <w:tc>
          <w:tcPr>
            <w:tcW w:w="1412" w:type="dxa"/>
            <w:hideMark/>
          </w:tcPr>
          <w:p w14:paraId="74B5F044" w14:textId="77777777" w:rsidR="00681CA7" w:rsidRPr="005E0504" w:rsidRDefault="00681CA7">
            <w:pPr>
              <w:rPr>
                <w:rFonts w:ascii="Times New Roman" w:hAnsi="Times New Roman" w:cs="Times New Roman"/>
              </w:rPr>
            </w:pPr>
            <w:r w:rsidRPr="005E0504">
              <w:rPr>
                <w:rFonts w:ascii="Times New Roman" w:hAnsi="Times New Roman" w:cs="Times New Roman"/>
              </w:rPr>
              <w:t>Drift: 942.0455</w:t>
            </w:r>
          </w:p>
        </w:tc>
        <w:tc>
          <w:tcPr>
            <w:tcW w:w="3404" w:type="dxa"/>
            <w:hideMark/>
          </w:tcPr>
          <w:p w14:paraId="02CF639B" w14:textId="77777777" w:rsidR="00681CA7" w:rsidRPr="005E0504" w:rsidRDefault="00681CA7">
            <w:pPr>
              <w:rPr>
                <w:rFonts w:ascii="Times New Roman" w:hAnsi="Times New Roman" w:cs="Times New Roman"/>
              </w:rPr>
            </w:pPr>
            <w:r w:rsidRPr="005E0504">
              <w:rPr>
                <w:rFonts w:ascii="Times New Roman" w:hAnsi="Times New Roman" w:cs="Times New Roman"/>
              </w:rPr>
              <w:t>The estimated drift term in the ARIMA model, which helps account for any trends in the data.</w:t>
            </w:r>
          </w:p>
        </w:tc>
      </w:tr>
      <w:tr w:rsidR="00681CA7" w:rsidRPr="005E0504" w14:paraId="1B4DA07C" w14:textId="77777777" w:rsidTr="00681CA7">
        <w:trPr>
          <w:trHeight w:val="3456"/>
        </w:trPr>
        <w:tc>
          <w:tcPr>
            <w:tcW w:w="2927" w:type="dxa"/>
            <w:hideMark/>
          </w:tcPr>
          <w:p w14:paraId="7BA64838" w14:textId="77777777" w:rsidR="00681CA7" w:rsidRPr="005E0504" w:rsidRDefault="00681CA7">
            <w:pPr>
              <w:rPr>
                <w:rFonts w:ascii="Times New Roman" w:hAnsi="Times New Roman" w:cs="Times New Roman"/>
              </w:rPr>
            </w:pPr>
            <w:r w:rsidRPr="005E0504">
              <w:rPr>
                <w:rFonts w:ascii="Times New Roman" w:hAnsi="Times New Roman" w:cs="Times New Roman"/>
              </w:rPr>
              <w:lastRenderedPageBreak/>
              <w:t>Standard Error of Drift</w:t>
            </w:r>
          </w:p>
        </w:tc>
        <w:tc>
          <w:tcPr>
            <w:tcW w:w="1412" w:type="dxa"/>
            <w:hideMark/>
          </w:tcPr>
          <w:p w14:paraId="352D759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273.14</w:t>
            </w:r>
          </w:p>
        </w:tc>
        <w:tc>
          <w:tcPr>
            <w:tcW w:w="3404" w:type="dxa"/>
            <w:hideMark/>
          </w:tcPr>
          <w:p w14:paraId="2C06102E" w14:textId="77777777" w:rsidR="00681CA7" w:rsidRPr="005E0504" w:rsidRDefault="00681CA7">
            <w:pPr>
              <w:rPr>
                <w:rFonts w:ascii="Times New Roman" w:hAnsi="Times New Roman" w:cs="Times New Roman"/>
              </w:rPr>
            </w:pPr>
            <w:r w:rsidRPr="005E0504">
              <w:rPr>
                <w:rFonts w:ascii="Times New Roman" w:hAnsi="Times New Roman" w:cs="Times New Roman"/>
              </w:rPr>
              <w:t>The standard error of the drift coefficient, indicating the precision of the estimated drift.</w:t>
            </w:r>
          </w:p>
        </w:tc>
      </w:tr>
      <w:tr w:rsidR="00681CA7" w:rsidRPr="005E0504" w14:paraId="79214CE7" w14:textId="77777777" w:rsidTr="00681CA7">
        <w:trPr>
          <w:trHeight w:val="4032"/>
        </w:trPr>
        <w:tc>
          <w:tcPr>
            <w:tcW w:w="2927" w:type="dxa"/>
            <w:hideMark/>
          </w:tcPr>
          <w:p w14:paraId="0C127F9B" w14:textId="77777777" w:rsidR="00681CA7" w:rsidRPr="005E0504" w:rsidRDefault="00681CA7">
            <w:pPr>
              <w:rPr>
                <w:rFonts w:ascii="Times New Roman" w:hAnsi="Times New Roman" w:cs="Times New Roman"/>
              </w:rPr>
            </w:pPr>
            <w:r w:rsidRPr="005E0504">
              <w:rPr>
                <w:rFonts w:ascii="Times New Roman" w:hAnsi="Times New Roman" w:cs="Times New Roman"/>
              </w:rPr>
              <w:t>sigma^2</w:t>
            </w:r>
          </w:p>
        </w:tc>
        <w:tc>
          <w:tcPr>
            <w:tcW w:w="1412" w:type="dxa"/>
            <w:hideMark/>
          </w:tcPr>
          <w:p w14:paraId="3CB60685"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17,19,503.00</w:t>
            </w:r>
          </w:p>
        </w:tc>
        <w:tc>
          <w:tcPr>
            <w:tcW w:w="3404" w:type="dxa"/>
            <w:hideMark/>
          </w:tcPr>
          <w:p w14:paraId="2E24F269" w14:textId="77777777" w:rsidR="00681CA7" w:rsidRPr="005E0504" w:rsidRDefault="00681CA7">
            <w:pPr>
              <w:rPr>
                <w:rFonts w:ascii="Times New Roman" w:hAnsi="Times New Roman" w:cs="Times New Roman"/>
              </w:rPr>
            </w:pPr>
            <w:r w:rsidRPr="005E0504">
              <w:rPr>
                <w:rFonts w:ascii="Times New Roman" w:hAnsi="Times New Roman" w:cs="Times New Roman"/>
              </w:rPr>
              <w:t>The estimated variance of the residuals, representing the amount of variation unexplained by the model.</w:t>
            </w:r>
          </w:p>
        </w:tc>
      </w:tr>
      <w:tr w:rsidR="00681CA7" w:rsidRPr="005E0504" w14:paraId="14D71DAD" w14:textId="77777777" w:rsidTr="00681CA7">
        <w:trPr>
          <w:trHeight w:val="2304"/>
        </w:trPr>
        <w:tc>
          <w:tcPr>
            <w:tcW w:w="2927" w:type="dxa"/>
            <w:hideMark/>
          </w:tcPr>
          <w:p w14:paraId="0D9026B8" w14:textId="77777777" w:rsidR="00681CA7" w:rsidRPr="005E0504" w:rsidRDefault="00681CA7">
            <w:pPr>
              <w:rPr>
                <w:rFonts w:ascii="Times New Roman" w:hAnsi="Times New Roman" w:cs="Times New Roman"/>
              </w:rPr>
            </w:pPr>
            <w:r w:rsidRPr="005E0504">
              <w:rPr>
                <w:rFonts w:ascii="Times New Roman" w:hAnsi="Times New Roman" w:cs="Times New Roman"/>
              </w:rPr>
              <w:t>Log Likelihood</w:t>
            </w:r>
          </w:p>
        </w:tc>
        <w:tc>
          <w:tcPr>
            <w:tcW w:w="1412" w:type="dxa"/>
            <w:hideMark/>
          </w:tcPr>
          <w:p w14:paraId="6E2A0A6D"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-188.64</w:t>
            </w:r>
          </w:p>
        </w:tc>
        <w:tc>
          <w:tcPr>
            <w:tcW w:w="3404" w:type="dxa"/>
            <w:hideMark/>
          </w:tcPr>
          <w:p w14:paraId="5DDEF088" w14:textId="77777777" w:rsidR="00681CA7" w:rsidRPr="005E0504" w:rsidRDefault="00681CA7">
            <w:pPr>
              <w:rPr>
                <w:rFonts w:ascii="Times New Roman" w:hAnsi="Times New Roman" w:cs="Times New Roman"/>
              </w:rPr>
            </w:pPr>
            <w:r w:rsidRPr="005E0504">
              <w:rPr>
                <w:rFonts w:ascii="Times New Roman" w:hAnsi="Times New Roman" w:cs="Times New Roman"/>
              </w:rPr>
              <w:t>The log likelihood of the fitted model, used in calculating AIC.</w:t>
            </w:r>
          </w:p>
        </w:tc>
      </w:tr>
      <w:tr w:rsidR="00681CA7" w:rsidRPr="005E0504" w14:paraId="469B8D16" w14:textId="77777777" w:rsidTr="00681CA7">
        <w:trPr>
          <w:trHeight w:val="2592"/>
        </w:trPr>
        <w:tc>
          <w:tcPr>
            <w:tcW w:w="2927" w:type="dxa"/>
            <w:hideMark/>
          </w:tcPr>
          <w:p w14:paraId="1B9A3E9B" w14:textId="77777777" w:rsidR="00681CA7" w:rsidRPr="005E0504" w:rsidRDefault="00681CA7">
            <w:pPr>
              <w:rPr>
                <w:rFonts w:ascii="Times New Roman" w:hAnsi="Times New Roman" w:cs="Times New Roman"/>
              </w:rPr>
            </w:pPr>
            <w:r w:rsidRPr="005E0504">
              <w:rPr>
                <w:rFonts w:ascii="Times New Roman" w:hAnsi="Times New Roman" w:cs="Times New Roman"/>
              </w:rPr>
              <w:t>AIC</w:t>
            </w:r>
          </w:p>
        </w:tc>
        <w:tc>
          <w:tcPr>
            <w:tcW w:w="1412" w:type="dxa"/>
            <w:hideMark/>
          </w:tcPr>
          <w:p w14:paraId="0760821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381.28</w:t>
            </w:r>
          </w:p>
        </w:tc>
        <w:tc>
          <w:tcPr>
            <w:tcW w:w="3404" w:type="dxa"/>
            <w:hideMark/>
          </w:tcPr>
          <w:p w14:paraId="1C6BBEFE" w14:textId="77777777" w:rsidR="00681CA7" w:rsidRPr="005E0504" w:rsidRDefault="00681CA7">
            <w:pPr>
              <w:rPr>
                <w:rFonts w:ascii="Times New Roman" w:hAnsi="Times New Roman" w:cs="Times New Roman"/>
              </w:rPr>
            </w:pPr>
            <w:r w:rsidRPr="005E0504">
              <w:rPr>
                <w:rFonts w:ascii="Times New Roman" w:hAnsi="Times New Roman" w:cs="Times New Roman"/>
              </w:rPr>
              <w:t>Akaike Information Criterion, used for model comparison (lower is better).</w:t>
            </w:r>
          </w:p>
        </w:tc>
      </w:tr>
      <w:tr w:rsidR="00681CA7" w:rsidRPr="005E0504" w14:paraId="28C4FADE" w14:textId="77777777" w:rsidTr="00681CA7">
        <w:trPr>
          <w:trHeight w:val="1728"/>
        </w:trPr>
        <w:tc>
          <w:tcPr>
            <w:tcW w:w="2927" w:type="dxa"/>
            <w:hideMark/>
          </w:tcPr>
          <w:p w14:paraId="58806E44" w14:textId="77777777" w:rsidR="00681CA7" w:rsidRPr="005E0504" w:rsidRDefault="00681CA7">
            <w:pPr>
              <w:rPr>
                <w:rFonts w:ascii="Times New Roman" w:hAnsi="Times New Roman" w:cs="Times New Roman"/>
              </w:rPr>
            </w:pPr>
            <w:r w:rsidRPr="005E0504">
              <w:rPr>
                <w:rFonts w:ascii="Times New Roman" w:hAnsi="Times New Roman" w:cs="Times New Roman"/>
              </w:rPr>
              <w:lastRenderedPageBreak/>
              <w:t>AICc</w:t>
            </w:r>
          </w:p>
        </w:tc>
        <w:tc>
          <w:tcPr>
            <w:tcW w:w="1412" w:type="dxa"/>
            <w:hideMark/>
          </w:tcPr>
          <w:p w14:paraId="5213086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381.91</w:t>
            </w:r>
          </w:p>
        </w:tc>
        <w:tc>
          <w:tcPr>
            <w:tcW w:w="3404" w:type="dxa"/>
            <w:hideMark/>
          </w:tcPr>
          <w:p w14:paraId="3F367897" w14:textId="77777777" w:rsidR="00681CA7" w:rsidRPr="005E0504" w:rsidRDefault="00681CA7">
            <w:pPr>
              <w:rPr>
                <w:rFonts w:ascii="Times New Roman" w:hAnsi="Times New Roman" w:cs="Times New Roman"/>
              </w:rPr>
            </w:pPr>
            <w:r w:rsidRPr="005E0504">
              <w:rPr>
                <w:rFonts w:ascii="Times New Roman" w:hAnsi="Times New Roman" w:cs="Times New Roman"/>
              </w:rPr>
              <w:t>AIC with correction for small sample sizes.</w:t>
            </w:r>
          </w:p>
        </w:tc>
      </w:tr>
      <w:tr w:rsidR="00681CA7" w:rsidRPr="005E0504" w14:paraId="28BC1DEE" w14:textId="77777777" w:rsidTr="00681CA7">
        <w:trPr>
          <w:trHeight w:val="2592"/>
        </w:trPr>
        <w:tc>
          <w:tcPr>
            <w:tcW w:w="2927" w:type="dxa"/>
            <w:hideMark/>
          </w:tcPr>
          <w:p w14:paraId="27D8D60A" w14:textId="77777777" w:rsidR="00681CA7" w:rsidRPr="005E0504" w:rsidRDefault="00681CA7">
            <w:pPr>
              <w:rPr>
                <w:rFonts w:ascii="Times New Roman" w:hAnsi="Times New Roman" w:cs="Times New Roman"/>
              </w:rPr>
            </w:pPr>
            <w:r w:rsidRPr="005E0504">
              <w:rPr>
                <w:rFonts w:ascii="Times New Roman" w:hAnsi="Times New Roman" w:cs="Times New Roman"/>
              </w:rPr>
              <w:t>BIC</w:t>
            </w:r>
          </w:p>
        </w:tc>
        <w:tc>
          <w:tcPr>
            <w:tcW w:w="1412" w:type="dxa"/>
            <w:hideMark/>
          </w:tcPr>
          <w:p w14:paraId="44980ABC"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383.46</w:t>
            </w:r>
          </w:p>
        </w:tc>
        <w:tc>
          <w:tcPr>
            <w:tcW w:w="3404" w:type="dxa"/>
            <w:hideMark/>
          </w:tcPr>
          <w:p w14:paraId="17E0A49E" w14:textId="77777777" w:rsidR="00681CA7" w:rsidRPr="005E0504" w:rsidRDefault="00681CA7">
            <w:pPr>
              <w:rPr>
                <w:rFonts w:ascii="Times New Roman" w:hAnsi="Times New Roman" w:cs="Times New Roman"/>
              </w:rPr>
            </w:pPr>
            <w:r w:rsidRPr="005E0504">
              <w:rPr>
                <w:rFonts w:ascii="Times New Roman" w:hAnsi="Times New Roman" w:cs="Times New Roman"/>
              </w:rPr>
              <w:t>Bayesian Information Criterion, also used for model comparison (lower is better).</w:t>
            </w:r>
          </w:p>
        </w:tc>
      </w:tr>
      <w:tr w:rsidR="00681CA7" w:rsidRPr="005E0504" w14:paraId="6293DB7F" w14:textId="77777777" w:rsidTr="00681CA7">
        <w:trPr>
          <w:trHeight w:val="288"/>
        </w:trPr>
        <w:tc>
          <w:tcPr>
            <w:tcW w:w="2927" w:type="dxa"/>
            <w:hideMark/>
          </w:tcPr>
          <w:p w14:paraId="53D508CE" w14:textId="77777777" w:rsidR="00681CA7" w:rsidRPr="005E0504" w:rsidRDefault="00681CA7">
            <w:pPr>
              <w:rPr>
                <w:rFonts w:ascii="Times New Roman" w:hAnsi="Times New Roman" w:cs="Times New Roman"/>
              </w:rPr>
            </w:pPr>
          </w:p>
        </w:tc>
        <w:tc>
          <w:tcPr>
            <w:tcW w:w="1412" w:type="dxa"/>
            <w:hideMark/>
          </w:tcPr>
          <w:p w14:paraId="2EBF9C68" w14:textId="77777777" w:rsidR="00681CA7" w:rsidRPr="005E0504" w:rsidRDefault="00681CA7">
            <w:pPr>
              <w:rPr>
                <w:rFonts w:ascii="Times New Roman" w:hAnsi="Times New Roman" w:cs="Times New Roman"/>
              </w:rPr>
            </w:pPr>
          </w:p>
        </w:tc>
        <w:tc>
          <w:tcPr>
            <w:tcW w:w="3404" w:type="dxa"/>
            <w:hideMark/>
          </w:tcPr>
          <w:p w14:paraId="07E005E5" w14:textId="77777777" w:rsidR="00681CA7" w:rsidRPr="005E0504" w:rsidRDefault="00681CA7">
            <w:pPr>
              <w:rPr>
                <w:rFonts w:ascii="Times New Roman" w:hAnsi="Times New Roman" w:cs="Times New Roman"/>
              </w:rPr>
            </w:pPr>
          </w:p>
        </w:tc>
      </w:tr>
      <w:tr w:rsidR="00681CA7" w:rsidRPr="005E0504" w14:paraId="1EC11053" w14:textId="77777777" w:rsidTr="00681CA7">
        <w:trPr>
          <w:trHeight w:val="288"/>
        </w:trPr>
        <w:tc>
          <w:tcPr>
            <w:tcW w:w="2927" w:type="dxa"/>
            <w:hideMark/>
          </w:tcPr>
          <w:p w14:paraId="5D588056" w14:textId="77777777" w:rsidR="00681CA7" w:rsidRPr="005E0504" w:rsidRDefault="00681CA7">
            <w:pPr>
              <w:rPr>
                <w:rFonts w:ascii="Times New Roman" w:hAnsi="Times New Roman" w:cs="Times New Roman"/>
              </w:rPr>
            </w:pPr>
            <w:r w:rsidRPr="005E0504">
              <w:rPr>
                <w:rFonts w:ascii="Times New Roman" w:hAnsi="Times New Roman" w:cs="Times New Roman"/>
              </w:rPr>
              <w:t>Training Set Error Measures</w:t>
            </w:r>
          </w:p>
        </w:tc>
        <w:tc>
          <w:tcPr>
            <w:tcW w:w="1412" w:type="dxa"/>
            <w:hideMark/>
          </w:tcPr>
          <w:p w14:paraId="27403DFB" w14:textId="77777777" w:rsidR="00681CA7" w:rsidRPr="005E0504" w:rsidRDefault="00681CA7">
            <w:pPr>
              <w:rPr>
                <w:rFonts w:ascii="Times New Roman" w:hAnsi="Times New Roman" w:cs="Times New Roman"/>
              </w:rPr>
            </w:pPr>
          </w:p>
        </w:tc>
        <w:tc>
          <w:tcPr>
            <w:tcW w:w="3404" w:type="dxa"/>
            <w:hideMark/>
          </w:tcPr>
          <w:p w14:paraId="66969EBF" w14:textId="77777777" w:rsidR="00681CA7" w:rsidRPr="005E0504" w:rsidRDefault="00681CA7">
            <w:pPr>
              <w:rPr>
                <w:rFonts w:ascii="Times New Roman" w:hAnsi="Times New Roman" w:cs="Times New Roman"/>
              </w:rPr>
            </w:pPr>
          </w:p>
        </w:tc>
      </w:tr>
      <w:tr w:rsidR="00681CA7" w:rsidRPr="005E0504" w14:paraId="18008EE0" w14:textId="77777777" w:rsidTr="00681CA7">
        <w:trPr>
          <w:trHeight w:val="288"/>
        </w:trPr>
        <w:tc>
          <w:tcPr>
            <w:tcW w:w="2927" w:type="dxa"/>
            <w:noWrap/>
            <w:hideMark/>
          </w:tcPr>
          <w:p w14:paraId="6F9C114C" w14:textId="77777777" w:rsidR="00681CA7" w:rsidRPr="005E0504" w:rsidRDefault="00681CA7">
            <w:pPr>
              <w:rPr>
                <w:rFonts w:ascii="Times New Roman" w:hAnsi="Times New Roman" w:cs="Times New Roman"/>
              </w:rPr>
            </w:pPr>
          </w:p>
        </w:tc>
        <w:tc>
          <w:tcPr>
            <w:tcW w:w="1412" w:type="dxa"/>
            <w:noWrap/>
            <w:hideMark/>
          </w:tcPr>
          <w:p w14:paraId="515085F2" w14:textId="77777777" w:rsidR="00681CA7" w:rsidRPr="005E0504" w:rsidRDefault="00681CA7">
            <w:pPr>
              <w:rPr>
                <w:rFonts w:ascii="Times New Roman" w:hAnsi="Times New Roman" w:cs="Times New Roman"/>
              </w:rPr>
            </w:pPr>
          </w:p>
        </w:tc>
        <w:tc>
          <w:tcPr>
            <w:tcW w:w="3404" w:type="dxa"/>
            <w:noWrap/>
            <w:hideMark/>
          </w:tcPr>
          <w:p w14:paraId="192F8024" w14:textId="77777777" w:rsidR="00681CA7" w:rsidRPr="005E0504" w:rsidRDefault="00681CA7">
            <w:pPr>
              <w:rPr>
                <w:rFonts w:ascii="Times New Roman" w:hAnsi="Times New Roman" w:cs="Times New Roman"/>
              </w:rPr>
            </w:pPr>
          </w:p>
        </w:tc>
      </w:tr>
      <w:tr w:rsidR="00681CA7" w:rsidRPr="005E0504" w14:paraId="429FC9ED" w14:textId="77777777" w:rsidTr="00681CA7">
        <w:trPr>
          <w:trHeight w:val="288"/>
        </w:trPr>
        <w:tc>
          <w:tcPr>
            <w:tcW w:w="2927" w:type="dxa"/>
            <w:noWrap/>
            <w:hideMark/>
          </w:tcPr>
          <w:p w14:paraId="6875DBF9" w14:textId="77777777" w:rsidR="00681CA7" w:rsidRPr="005E0504" w:rsidRDefault="00681CA7">
            <w:pPr>
              <w:rPr>
                <w:rFonts w:ascii="Times New Roman" w:hAnsi="Times New Roman" w:cs="Times New Roman"/>
              </w:rPr>
            </w:pPr>
            <w:r w:rsidRPr="005E0504">
              <w:rPr>
                <w:rFonts w:ascii="Times New Roman" w:hAnsi="Times New Roman" w:cs="Times New Roman"/>
              </w:rPr>
              <w:t>Measure</w:t>
            </w:r>
          </w:p>
        </w:tc>
        <w:tc>
          <w:tcPr>
            <w:tcW w:w="1412" w:type="dxa"/>
            <w:noWrap/>
            <w:hideMark/>
          </w:tcPr>
          <w:p w14:paraId="0C84CCEE" w14:textId="77777777" w:rsidR="00681CA7" w:rsidRPr="005E0504" w:rsidRDefault="00681CA7">
            <w:pPr>
              <w:rPr>
                <w:rFonts w:ascii="Times New Roman" w:hAnsi="Times New Roman" w:cs="Times New Roman"/>
              </w:rPr>
            </w:pPr>
            <w:r w:rsidRPr="005E0504">
              <w:rPr>
                <w:rFonts w:ascii="Times New Roman" w:hAnsi="Times New Roman" w:cs="Times New Roman"/>
              </w:rPr>
              <w:t>Value</w:t>
            </w:r>
          </w:p>
        </w:tc>
        <w:tc>
          <w:tcPr>
            <w:tcW w:w="3404" w:type="dxa"/>
            <w:noWrap/>
            <w:hideMark/>
          </w:tcPr>
          <w:p w14:paraId="5DB68865" w14:textId="77777777" w:rsidR="00681CA7" w:rsidRPr="005E0504" w:rsidRDefault="00681CA7">
            <w:pPr>
              <w:rPr>
                <w:rFonts w:ascii="Times New Roman" w:hAnsi="Times New Roman" w:cs="Times New Roman"/>
              </w:rPr>
            </w:pPr>
            <w:r w:rsidRPr="005E0504">
              <w:rPr>
                <w:rFonts w:ascii="Times New Roman" w:hAnsi="Times New Roman" w:cs="Times New Roman"/>
              </w:rPr>
              <w:t>Explanation</w:t>
            </w:r>
          </w:p>
        </w:tc>
      </w:tr>
      <w:tr w:rsidR="00681CA7" w:rsidRPr="005E0504" w14:paraId="60573E59" w14:textId="77777777" w:rsidTr="00681CA7">
        <w:trPr>
          <w:trHeight w:val="288"/>
        </w:trPr>
        <w:tc>
          <w:tcPr>
            <w:tcW w:w="2927" w:type="dxa"/>
            <w:noWrap/>
            <w:hideMark/>
          </w:tcPr>
          <w:p w14:paraId="07126916" w14:textId="77777777" w:rsidR="00681CA7" w:rsidRPr="005E0504" w:rsidRDefault="00681CA7">
            <w:pPr>
              <w:rPr>
                <w:rFonts w:ascii="Times New Roman" w:hAnsi="Times New Roman" w:cs="Times New Roman"/>
              </w:rPr>
            </w:pPr>
            <w:r w:rsidRPr="005E0504">
              <w:rPr>
                <w:rFonts w:ascii="Times New Roman" w:hAnsi="Times New Roman" w:cs="Times New Roman"/>
              </w:rPr>
              <w:t>ME</w:t>
            </w:r>
          </w:p>
        </w:tc>
        <w:tc>
          <w:tcPr>
            <w:tcW w:w="1412" w:type="dxa"/>
            <w:noWrap/>
            <w:hideMark/>
          </w:tcPr>
          <w:p w14:paraId="68561841"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0.65</w:t>
            </w:r>
          </w:p>
        </w:tc>
        <w:tc>
          <w:tcPr>
            <w:tcW w:w="3404" w:type="dxa"/>
            <w:noWrap/>
            <w:hideMark/>
          </w:tcPr>
          <w:p w14:paraId="49ED5658" w14:textId="77777777" w:rsidR="00681CA7" w:rsidRPr="005E0504" w:rsidRDefault="00681CA7">
            <w:pPr>
              <w:rPr>
                <w:rFonts w:ascii="Times New Roman" w:hAnsi="Times New Roman" w:cs="Times New Roman"/>
              </w:rPr>
            </w:pPr>
            <w:r w:rsidRPr="005E0504">
              <w:rPr>
                <w:rFonts w:ascii="Times New Roman" w:hAnsi="Times New Roman" w:cs="Times New Roman"/>
              </w:rPr>
              <w:t>Mean Error, showing average bias in predictions.</w:t>
            </w:r>
          </w:p>
        </w:tc>
      </w:tr>
      <w:tr w:rsidR="00681CA7" w:rsidRPr="005E0504" w14:paraId="3B444E32" w14:textId="77777777" w:rsidTr="00681CA7">
        <w:trPr>
          <w:trHeight w:val="288"/>
        </w:trPr>
        <w:tc>
          <w:tcPr>
            <w:tcW w:w="2927" w:type="dxa"/>
            <w:noWrap/>
            <w:hideMark/>
          </w:tcPr>
          <w:p w14:paraId="0DFFBECB" w14:textId="77777777" w:rsidR="00681CA7" w:rsidRPr="005E0504" w:rsidRDefault="00681CA7">
            <w:pPr>
              <w:rPr>
                <w:rFonts w:ascii="Times New Roman" w:hAnsi="Times New Roman" w:cs="Times New Roman"/>
              </w:rPr>
            </w:pPr>
            <w:r w:rsidRPr="005E0504">
              <w:rPr>
                <w:rFonts w:ascii="Times New Roman" w:hAnsi="Times New Roman" w:cs="Times New Roman"/>
              </w:rPr>
              <w:t>RMSE</w:t>
            </w:r>
          </w:p>
        </w:tc>
        <w:tc>
          <w:tcPr>
            <w:tcW w:w="1412" w:type="dxa"/>
            <w:noWrap/>
            <w:hideMark/>
          </w:tcPr>
          <w:p w14:paraId="274718C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1,252.99</w:t>
            </w:r>
          </w:p>
        </w:tc>
        <w:tc>
          <w:tcPr>
            <w:tcW w:w="3404" w:type="dxa"/>
            <w:noWrap/>
            <w:hideMark/>
          </w:tcPr>
          <w:p w14:paraId="6D8EA2D8" w14:textId="77777777" w:rsidR="00681CA7" w:rsidRPr="005E0504" w:rsidRDefault="00681CA7">
            <w:pPr>
              <w:rPr>
                <w:rFonts w:ascii="Times New Roman" w:hAnsi="Times New Roman" w:cs="Times New Roman"/>
              </w:rPr>
            </w:pPr>
            <w:r w:rsidRPr="005E0504">
              <w:rPr>
                <w:rFonts w:ascii="Times New Roman" w:hAnsi="Times New Roman" w:cs="Times New Roman"/>
              </w:rPr>
              <w:t>Root Mean Squared Error, representing the average magnitude of errors.</w:t>
            </w:r>
          </w:p>
        </w:tc>
      </w:tr>
      <w:tr w:rsidR="00681CA7" w:rsidRPr="005E0504" w14:paraId="5E6E072F" w14:textId="77777777" w:rsidTr="00681CA7">
        <w:trPr>
          <w:trHeight w:val="288"/>
        </w:trPr>
        <w:tc>
          <w:tcPr>
            <w:tcW w:w="2927" w:type="dxa"/>
            <w:noWrap/>
            <w:hideMark/>
          </w:tcPr>
          <w:p w14:paraId="4678B160" w14:textId="77777777" w:rsidR="00681CA7" w:rsidRPr="005E0504" w:rsidRDefault="00681CA7">
            <w:pPr>
              <w:rPr>
                <w:rFonts w:ascii="Times New Roman" w:hAnsi="Times New Roman" w:cs="Times New Roman"/>
              </w:rPr>
            </w:pPr>
            <w:r w:rsidRPr="005E0504">
              <w:rPr>
                <w:rFonts w:ascii="Times New Roman" w:hAnsi="Times New Roman" w:cs="Times New Roman"/>
              </w:rPr>
              <w:t>MAE</w:t>
            </w:r>
          </w:p>
        </w:tc>
        <w:tc>
          <w:tcPr>
            <w:tcW w:w="1412" w:type="dxa"/>
            <w:noWrap/>
            <w:hideMark/>
          </w:tcPr>
          <w:p w14:paraId="1F398838"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962.17</w:t>
            </w:r>
          </w:p>
        </w:tc>
        <w:tc>
          <w:tcPr>
            <w:tcW w:w="3404" w:type="dxa"/>
            <w:noWrap/>
            <w:hideMark/>
          </w:tcPr>
          <w:p w14:paraId="7D2B85BC" w14:textId="77777777" w:rsidR="00681CA7" w:rsidRPr="005E0504" w:rsidRDefault="00681CA7">
            <w:pPr>
              <w:rPr>
                <w:rFonts w:ascii="Times New Roman" w:hAnsi="Times New Roman" w:cs="Times New Roman"/>
              </w:rPr>
            </w:pPr>
            <w:r w:rsidRPr="005E0504">
              <w:rPr>
                <w:rFonts w:ascii="Times New Roman" w:hAnsi="Times New Roman" w:cs="Times New Roman"/>
              </w:rPr>
              <w:t>Mean Absolute Error, showing average magnitude of absolute errors.</w:t>
            </w:r>
          </w:p>
        </w:tc>
      </w:tr>
      <w:tr w:rsidR="00681CA7" w:rsidRPr="005E0504" w14:paraId="5E2AE17D" w14:textId="77777777" w:rsidTr="00681CA7">
        <w:trPr>
          <w:trHeight w:val="288"/>
        </w:trPr>
        <w:tc>
          <w:tcPr>
            <w:tcW w:w="2927" w:type="dxa"/>
            <w:noWrap/>
            <w:hideMark/>
          </w:tcPr>
          <w:p w14:paraId="3E16784E" w14:textId="77777777" w:rsidR="00681CA7" w:rsidRPr="005E0504" w:rsidRDefault="00681CA7">
            <w:pPr>
              <w:rPr>
                <w:rFonts w:ascii="Times New Roman" w:hAnsi="Times New Roman" w:cs="Times New Roman"/>
              </w:rPr>
            </w:pPr>
            <w:r w:rsidRPr="005E0504">
              <w:rPr>
                <w:rFonts w:ascii="Times New Roman" w:hAnsi="Times New Roman" w:cs="Times New Roman"/>
              </w:rPr>
              <w:t>MPE</w:t>
            </w:r>
          </w:p>
        </w:tc>
        <w:tc>
          <w:tcPr>
            <w:tcW w:w="1412" w:type="dxa"/>
            <w:noWrap/>
            <w:hideMark/>
          </w:tcPr>
          <w:p w14:paraId="7F122731"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-0.4906758</w:t>
            </w:r>
          </w:p>
        </w:tc>
        <w:tc>
          <w:tcPr>
            <w:tcW w:w="3404" w:type="dxa"/>
            <w:noWrap/>
            <w:hideMark/>
          </w:tcPr>
          <w:p w14:paraId="7676815A" w14:textId="77777777" w:rsidR="00681CA7" w:rsidRPr="005E0504" w:rsidRDefault="00681CA7">
            <w:pPr>
              <w:rPr>
                <w:rFonts w:ascii="Times New Roman" w:hAnsi="Times New Roman" w:cs="Times New Roman"/>
              </w:rPr>
            </w:pPr>
            <w:r w:rsidRPr="005E0504">
              <w:rPr>
                <w:rFonts w:ascii="Times New Roman" w:hAnsi="Times New Roman" w:cs="Times New Roman"/>
              </w:rPr>
              <w:t>Mean Percentage Error, indicating the average percentage bias.</w:t>
            </w:r>
          </w:p>
        </w:tc>
      </w:tr>
      <w:tr w:rsidR="00681CA7" w:rsidRPr="005E0504" w14:paraId="4EDB6DFF" w14:textId="77777777" w:rsidTr="00681CA7">
        <w:trPr>
          <w:trHeight w:val="288"/>
        </w:trPr>
        <w:tc>
          <w:tcPr>
            <w:tcW w:w="2927" w:type="dxa"/>
            <w:noWrap/>
            <w:hideMark/>
          </w:tcPr>
          <w:p w14:paraId="2E196090" w14:textId="77777777" w:rsidR="00681CA7" w:rsidRPr="005E0504" w:rsidRDefault="00681CA7">
            <w:pPr>
              <w:rPr>
                <w:rFonts w:ascii="Times New Roman" w:hAnsi="Times New Roman" w:cs="Times New Roman"/>
              </w:rPr>
            </w:pPr>
            <w:r w:rsidRPr="005E0504">
              <w:rPr>
                <w:rFonts w:ascii="Times New Roman" w:hAnsi="Times New Roman" w:cs="Times New Roman"/>
              </w:rPr>
              <w:t>MAPE</w:t>
            </w:r>
          </w:p>
        </w:tc>
        <w:tc>
          <w:tcPr>
            <w:tcW w:w="1412" w:type="dxa"/>
            <w:noWrap/>
            <w:hideMark/>
          </w:tcPr>
          <w:p w14:paraId="1E9A3A3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3.979647</w:t>
            </w:r>
          </w:p>
        </w:tc>
        <w:tc>
          <w:tcPr>
            <w:tcW w:w="3404" w:type="dxa"/>
            <w:noWrap/>
            <w:hideMark/>
          </w:tcPr>
          <w:p w14:paraId="1DB8623E" w14:textId="77777777" w:rsidR="00681CA7" w:rsidRPr="005E0504" w:rsidRDefault="00681CA7">
            <w:pPr>
              <w:rPr>
                <w:rFonts w:ascii="Times New Roman" w:hAnsi="Times New Roman" w:cs="Times New Roman"/>
              </w:rPr>
            </w:pPr>
            <w:r w:rsidRPr="005E0504">
              <w:rPr>
                <w:rFonts w:ascii="Times New Roman" w:hAnsi="Times New Roman" w:cs="Times New Roman"/>
              </w:rPr>
              <w:t>Mean Absolute Percentage Error, showing the average percentage error.</w:t>
            </w:r>
          </w:p>
        </w:tc>
      </w:tr>
      <w:tr w:rsidR="00681CA7" w:rsidRPr="005E0504" w14:paraId="5B52C4C1" w14:textId="77777777" w:rsidTr="00681CA7">
        <w:trPr>
          <w:trHeight w:val="288"/>
        </w:trPr>
        <w:tc>
          <w:tcPr>
            <w:tcW w:w="2927" w:type="dxa"/>
            <w:noWrap/>
            <w:hideMark/>
          </w:tcPr>
          <w:p w14:paraId="5317B0F8" w14:textId="77777777" w:rsidR="00681CA7" w:rsidRPr="005E0504" w:rsidRDefault="00681CA7">
            <w:pPr>
              <w:rPr>
                <w:rFonts w:ascii="Times New Roman" w:hAnsi="Times New Roman" w:cs="Times New Roman"/>
              </w:rPr>
            </w:pPr>
            <w:r w:rsidRPr="005E0504">
              <w:rPr>
                <w:rFonts w:ascii="Times New Roman" w:hAnsi="Times New Roman" w:cs="Times New Roman"/>
              </w:rPr>
              <w:t>MASE</w:t>
            </w:r>
          </w:p>
        </w:tc>
        <w:tc>
          <w:tcPr>
            <w:tcW w:w="1412" w:type="dxa"/>
            <w:noWrap/>
            <w:hideMark/>
          </w:tcPr>
          <w:p w14:paraId="4EECF20F"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0.7369615</w:t>
            </w:r>
          </w:p>
        </w:tc>
        <w:tc>
          <w:tcPr>
            <w:tcW w:w="3404" w:type="dxa"/>
            <w:noWrap/>
            <w:hideMark/>
          </w:tcPr>
          <w:p w14:paraId="730F0CBA" w14:textId="77777777" w:rsidR="00681CA7" w:rsidRPr="005E0504" w:rsidRDefault="00681CA7">
            <w:pPr>
              <w:rPr>
                <w:rFonts w:ascii="Times New Roman" w:hAnsi="Times New Roman" w:cs="Times New Roman"/>
              </w:rPr>
            </w:pPr>
            <w:r w:rsidRPr="005E0504">
              <w:rPr>
                <w:rFonts w:ascii="Times New Roman" w:hAnsi="Times New Roman" w:cs="Times New Roman"/>
              </w:rPr>
              <w:t>Mean Absolute Scaled Error, comparing the model’s error to a naive forecast.</w:t>
            </w:r>
          </w:p>
        </w:tc>
      </w:tr>
      <w:tr w:rsidR="00681CA7" w:rsidRPr="005E0504" w14:paraId="5E510ADE" w14:textId="77777777" w:rsidTr="00681CA7">
        <w:trPr>
          <w:trHeight w:val="288"/>
        </w:trPr>
        <w:tc>
          <w:tcPr>
            <w:tcW w:w="2927" w:type="dxa"/>
            <w:noWrap/>
            <w:hideMark/>
          </w:tcPr>
          <w:p w14:paraId="11530678" w14:textId="77777777" w:rsidR="00681CA7" w:rsidRPr="005E0504" w:rsidRDefault="00681CA7">
            <w:pPr>
              <w:rPr>
                <w:rFonts w:ascii="Times New Roman" w:hAnsi="Times New Roman" w:cs="Times New Roman"/>
              </w:rPr>
            </w:pPr>
            <w:r w:rsidRPr="005E0504">
              <w:rPr>
                <w:rFonts w:ascii="Times New Roman" w:hAnsi="Times New Roman" w:cs="Times New Roman"/>
              </w:rPr>
              <w:t>ACF1</w:t>
            </w:r>
          </w:p>
        </w:tc>
        <w:tc>
          <w:tcPr>
            <w:tcW w:w="1412" w:type="dxa"/>
            <w:noWrap/>
            <w:hideMark/>
          </w:tcPr>
          <w:p w14:paraId="392BE1B7"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0.07920139</w:t>
            </w:r>
          </w:p>
        </w:tc>
        <w:tc>
          <w:tcPr>
            <w:tcW w:w="3404" w:type="dxa"/>
            <w:noWrap/>
            <w:hideMark/>
          </w:tcPr>
          <w:p w14:paraId="637F0531" w14:textId="77777777" w:rsidR="00681CA7" w:rsidRPr="005E0504" w:rsidRDefault="00681CA7">
            <w:pPr>
              <w:rPr>
                <w:rFonts w:ascii="Times New Roman" w:hAnsi="Times New Roman" w:cs="Times New Roman"/>
              </w:rPr>
            </w:pPr>
            <w:r w:rsidRPr="005E0504">
              <w:rPr>
                <w:rFonts w:ascii="Times New Roman" w:hAnsi="Times New Roman" w:cs="Times New Roman"/>
              </w:rPr>
              <w:t>Autocorrelation of residuals at lag 1, indicating residual autocorrelation.</w:t>
            </w:r>
          </w:p>
        </w:tc>
      </w:tr>
      <w:tr w:rsidR="00681CA7" w:rsidRPr="005E0504" w14:paraId="6A877522" w14:textId="77777777" w:rsidTr="00681CA7">
        <w:trPr>
          <w:trHeight w:val="288"/>
        </w:trPr>
        <w:tc>
          <w:tcPr>
            <w:tcW w:w="2927" w:type="dxa"/>
            <w:noWrap/>
            <w:hideMark/>
          </w:tcPr>
          <w:p w14:paraId="661AC894" w14:textId="77777777" w:rsidR="00681CA7" w:rsidRPr="005E0504" w:rsidRDefault="00681CA7">
            <w:pPr>
              <w:rPr>
                <w:rFonts w:ascii="Times New Roman" w:hAnsi="Times New Roman" w:cs="Times New Roman"/>
              </w:rPr>
            </w:pPr>
          </w:p>
        </w:tc>
        <w:tc>
          <w:tcPr>
            <w:tcW w:w="1412" w:type="dxa"/>
            <w:noWrap/>
            <w:hideMark/>
          </w:tcPr>
          <w:p w14:paraId="2C8DBF1E" w14:textId="77777777" w:rsidR="00681CA7" w:rsidRPr="005E0504" w:rsidRDefault="00681CA7">
            <w:pPr>
              <w:rPr>
                <w:rFonts w:ascii="Times New Roman" w:hAnsi="Times New Roman" w:cs="Times New Roman"/>
              </w:rPr>
            </w:pPr>
          </w:p>
        </w:tc>
        <w:tc>
          <w:tcPr>
            <w:tcW w:w="3404" w:type="dxa"/>
            <w:noWrap/>
            <w:hideMark/>
          </w:tcPr>
          <w:p w14:paraId="54E9A436" w14:textId="77777777" w:rsidR="00681CA7" w:rsidRPr="005E0504" w:rsidRDefault="00681CA7">
            <w:pPr>
              <w:rPr>
                <w:rFonts w:ascii="Times New Roman" w:hAnsi="Times New Roman" w:cs="Times New Roman"/>
              </w:rPr>
            </w:pPr>
          </w:p>
        </w:tc>
      </w:tr>
      <w:tr w:rsidR="00681CA7" w:rsidRPr="005E0504" w14:paraId="721BEF0B" w14:textId="77777777" w:rsidTr="00681CA7">
        <w:trPr>
          <w:trHeight w:val="288"/>
        </w:trPr>
        <w:tc>
          <w:tcPr>
            <w:tcW w:w="2927" w:type="dxa"/>
            <w:noWrap/>
            <w:hideMark/>
          </w:tcPr>
          <w:p w14:paraId="69A57E5A" w14:textId="77777777" w:rsidR="00681CA7" w:rsidRPr="005E0504" w:rsidRDefault="00681CA7">
            <w:pPr>
              <w:rPr>
                <w:rFonts w:ascii="Times New Roman" w:hAnsi="Times New Roman" w:cs="Times New Roman"/>
              </w:rPr>
            </w:pPr>
            <w:r w:rsidRPr="005E0504">
              <w:rPr>
                <w:rFonts w:ascii="Times New Roman" w:hAnsi="Times New Roman" w:cs="Times New Roman"/>
              </w:rPr>
              <w:t>Forecasting Results</w:t>
            </w:r>
          </w:p>
        </w:tc>
        <w:tc>
          <w:tcPr>
            <w:tcW w:w="1412" w:type="dxa"/>
            <w:noWrap/>
            <w:hideMark/>
          </w:tcPr>
          <w:p w14:paraId="0CED3D35" w14:textId="77777777" w:rsidR="00681CA7" w:rsidRPr="005E0504" w:rsidRDefault="00681CA7">
            <w:pPr>
              <w:rPr>
                <w:rFonts w:ascii="Times New Roman" w:hAnsi="Times New Roman" w:cs="Times New Roman"/>
              </w:rPr>
            </w:pPr>
          </w:p>
        </w:tc>
        <w:tc>
          <w:tcPr>
            <w:tcW w:w="3404" w:type="dxa"/>
            <w:noWrap/>
            <w:hideMark/>
          </w:tcPr>
          <w:p w14:paraId="0451CD0F" w14:textId="77777777" w:rsidR="00681CA7" w:rsidRPr="005E0504" w:rsidRDefault="00681CA7">
            <w:pPr>
              <w:rPr>
                <w:rFonts w:ascii="Times New Roman" w:hAnsi="Times New Roman" w:cs="Times New Roman"/>
              </w:rPr>
            </w:pPr>
          </w:p>
        </w:tc>
      </w:tr>
      <w:tr w:rsidR="00681CA7" w:rsidRPr="005E0504" w14:paraId="2758E76E" w14:textId="77777777" w:rsidTr="00681CA7">
        <w:trPr>
          <w:trHeight w:val="288"/>
        </w:trPr>
        <w:tc>
          <w:tcPr>
            <w:tcW w:w="2927" w:type="dxa"/>
            <w:noWrap/>
            <w:hideMark/>
          </w:tcPr>
          <w:p w14:paraId="34AE64F8" w14:textId="77777777" w:rsidR="00681CA7" w:rsidRPr="005E0504" w:rsidRDefault="00681CA7">
            <w:pPr>
              <w:rPr>
                <w:rFonts w:ascii="Times New Roman" w:hAnsi="Times New Roman" w:cs="Times New Roman"/>
              </w:rPr>
            </w:pPr>
          </w:p>
        </w:tc>
        <w:tc>
          <w:tcPr>
            <w:tcW w:w="1412" w:type="dxa"/>
            <w:noWrap/>
            <w:hideMark/>
          </w:tcPr>
          <w:p w14:paraId="21644E32" w14:textId="77777777" w:rsidR="00681CA7" w:rsidRPr="005E0504" w:rsidRDefault="00681CA7">
            <w:pPr>
              <w:rPr>
                <w:rFonts w:ascii="Times New Roman" w:hAnsi="Times New Roman" w:cs="Times New Roman"/>
              </w:rPr>
            </w:pPr>
          </w:p>
        </w:tc>
        <w:tc>
          <w:tcPr>
            <w:tcW w:w="3404" w:type="dxa"/>
            <w:noWrap/>
            <w:hideMark/>
          </w:tcPr>
          <w:p w14:paraId="20188E50" w14:textId="77777777" w:rsidR="00681CA7" w:rsidRPr="005E0504" w:rsidRDefault="00681CA7">
            <w:pPr>
              <w:rPr>
                <w:rFonts w:ascii="Times New Roman" w:hAnsi="Times New Roman" w:cs="Times New Roman"/>
              </w:rPr>
            </w:pPr>
          </w:p>
        </w:tc>
      </w:tr>
      <w:tr w:rsidR="00681CA7" w:rsidRPr="005E0504" w14:paraId="5DACDF70" w14:textId="77777777" w:rsidTr="00681CA7">
        <w:trPr>
          <w:trHeight w:val="288"/>
        </w:trPr>
        <w:tc>
          <w:tcPr>
            <w:tcW w:w="2927" w:type="dxa"/>
            <w:noWrap/>
            <w:hideMark/>
          </w:tcPr>
          <w:p w14:paraId="18B33A82" w14:textId="77777777" w:rsidR="00681CA7" w:rsidRPr="005E0504" w:rsidRDefault="00681CA7">
            <w:pPr>
              <w:rPr>
                <w:rFonts w:ascii="Times New Roman" w:hAnsi="Times New Roman" w:cs="Times New Roman"/>
              </w:rPr>
            </w:pPr>
            <w:r w:rsidRPr="005E0504">
              <w:rPr>
                <w:rFonts w:ascii="Times New Roman" w:hAnsi="Times New Roman" w:cs="Times New Roman"/>
              </w:rPr>
              <w:t>Year</w:t>
            </w:r>
          </w:p>
        </w:tc>
        <w:tc>
          <w:tcPr>
            <w:tcW w:w="1412" w:type="dxa"/>
            <w:noWrap/>
            <w:hideMark/>
          </w:tcPr>
          <w:p w14:paraId="2ED85502" w14:textId="77777777" w:rsidR="00681CA7" w:rsidRPr="005E0504" w:rsidRDefault="00681CA7">
            <w:pPr>
              <w:rPr>
                <w:rFonts w:ascii="Times New Roman" w:hAnsi="Times New Roman" w:cs="Times New Roman"/>
              </w:rPr>
            </w:pPr>
            <w:r w:rsidRPr="005E0504">
              <w:rPr>
                <w:rFonts w:ascii="Times New Roman" w:hAnsi="Times New Roman" w:cs="Times New Roman"/>
              </w:rPr>
              <w:t>Point Forecast</w:t>
            </w:r>
          </w:p>
        </w:tc>
        <w:tc>
          <w:tcPr>
            <w:tcW w:w="3404" w:type="dxa"/>
            <w:noWrap/>
            <w:hideMark/>
          </w:tcPr>
          <w:p w14:paraId="3C420804" w14:textId="77777777" w:rsidR="00681CA7" w:rsidRPr="005E0504" w:rsidRDefault="00681CA7">
            <w:pPr>
              <w:rPr>
                <w:rFonts w:ascii="Times New Roman" w:hAnsi="Times New Roman" w:cs="Times New Roman"/>
              </w:rPr>
            </w:pPr>
            <w:r w:rsidRPr="005E0504">
              <w:rPr>
                <w:rFonts w:ascii="Times New Roman" w:hAnsi="Times New Roman" w:cs="Times New Roman"/>
              </w:rPr>
              <w:t>Lower 95% CI</w:t>
            </w:r>
          </w:p>
        </w:tc>
      </w:tr>
      <w:tr w:rsidR="00681CA7" w:rsidRPr="005E0504" w14:paraId="3585CA19" w14:textId="77777777" w:rsidTr="00681CA7">
        <w:trPr>
          <w:trHeight w:val="288"/>
        </w:trPr>
        <w:tc>
          <w:tcPr>
            <w:tcW w:w="2927" w:type="dxa"/>
            <w:noWrap/>
            <w:hideMark/>
          </w:tcPr>
          <w:p w14:paraId="4C04C36C"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2023</w:t>
            </w:r>
          </w:p>
        </w:tc>
        <w:tc>
          <w:tcPr>
            <w:tcW w:w="1412" w:type="dxa"/>
            <w:noWrap/>
            <w:hideMark/>
          </w:tcPr>
          <w:p w14:paraId="6DC9EA1C"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37524.05</w:t>
            </w:r>
          </w:p>
        </w:tc>
        <w:tc>
          <w:tcPr>
            <w:tcW w:w="3404" w:type="dxa"/>
            <w:noWrap/>
            <w:hideMark/>
          </w:tcPr>
          <w:p w14:paraId="7627393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34953.95</w:t>
            </w:r>
          </w:p>
        </w:tc>
      </w:tr>
      <w:tr w:rsidR="00681CA7" w:rsidRPr="005E0504" w14:paraId="01BF912D" w14:textId="77777777" w:rsidTr="00681CA7">
        <w:trPr>
          <w:trHeight w:val="288"/>
        </w:trPr>
        <w:tc>
          <w:tcPr>
            <w:tcW w:w="2927" w:type="dxa"/>
            <w:noWrap/>
            <w:hideMark/>
          </w:tcPr>
          <w:p w14:paraId="68A6FEB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2024</w:t>
            </w:r>
          </w:p>
        </w:tc>
        <w:tc>
          <w:tcPr>
            <w:tcW w:w="1412" w:type="dxa"/>
            <w:noWrap/>
            <w:hideMark/>
          </w:tcPr>
          <w:p w14:paraId="69879ACF"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38466.09</w:t>
            </w:r>
          </w:p>
        </w:tc>
        <w:tc>
          <w:tcPr>
            <w:tcW w:w="3404" w:type="dxa"/>
            <w:noWrap/>
            <w:hideMark/>
          </w:tcPr>
          <w:p w14:paraId="124AE49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34831.42</w:t>
            </w:r>
          </w:p>
        </w:tc>
      </w:tr>
      <w:tr w:rsidR="00681CA7" w:rsidRPr="005E0504" w14:paraId="7A7995E2" w14:textId="77777777" w:rsidTr="00681CA7">
        <w:trPr>
          <w:trHeight w:val="288"/>
        </w:trPr>
        <w:tc>
          <w:tcPr>
            <w:tcW w:w="2927" w:type="dxa"/>
            <w:noWrap/>
            <w:hideMark/>
          </w:tcPr>
          <w:p w14:paraId="2D3109D8"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2025</w:t>
            </w:r>
          </w:p>
        </w:tc>
        <w:tc>
          <w:tcPr>
            <w:tcW w:w="1412" w:type="dxa"/>
            <w:noWrap/>
            <w:hideMark/>
          </w:tcPr>
          <w:p w14:paraId="4D537A8A"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39408.14</w:t>
            </w:r>
          </w:p>
        </w:tc>
        <w:tc>
          <w:tcPr>
            <w:tcW w:w="3404" w:type="dxa"/>
            <w:noWrap/>
            <w:hideMark/>
          </w:tcPr>
          <w:p w14:paraId="1690CD2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34956.6</w:t>
            </w:r>
          </w:p>
        </w:tc>
      </w:tr>
      <w:tr w:rsidR="00681CA7" w:rsidRPr="005E0504" w14:paraId="7A8070FD" w14:textId="77777777" w:rsidTr="00681CA7">
        <w:trPr>
          <w:trHeight w:val="288"/>
        </w:trPr>
        <w:tc>
          <w:tcPr>
            <w:tcW w:w="2927" w:type="dxa"/>
            <w:noWrap/>
            <w:hideMark/>
          </w:tcPr>
          <w:p w14:paraId="2577EB8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2026</w:t>
            </w:r>
          </w:p>
        </w:tc>
        <w:tc>
          <w:tcPr>
            <w:tcW w:w="1412" w:type="dxa"/>
            <w:noWrap/>
            <w:hideMark/>
          </w:tcPr>
          <w:p w14:paraId="0493473B"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40350.18</w:t>
            </w:r>
          </w:p>
        </w:tc>
        <w:tc>
          <w:tcPr>
            <w:tcW w:w="3404" w:type="dxa"/>
            <w:noWrap/>
            <w:hideMark/>
          </w:tcPr>
          <w:p w14:paraId="212043DB"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35209.99</w:t>
            </w:r>
          </w:p>
        </w:tc>
      </w:tr>
      <w:tr w:rsidR="00681CA7" w:rsidRPr="005E0504" w14:paraId="17FB6E79" w14:textId="77777777" w:rsidTr="00681CA7">
        <w:trPr>
          <w:trHeight w:val="288"/>
        </w:trPr>
        <w:tc>
          <w:tcPr>
            <w:tcW w:w="2927" w:type="dxa"/>
            <w:noWrap/>
            <w:hideMark/>
          </w:tcPr>
          <w:p w14:paraId="2C7B9D43"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2027</w:t>
            </w:r>
          </w:p>
        </w:tc>
        <w:tc>
          <w:tcPr>
            <w:tcW w:w="1412" w:type="dxa"/>
            <w:noWrap/>
            <w:hideMark/>
          </w:tcPr>
          <w:p w14:paraId="1D4CD6DA"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41292.23</w:t>
            </w:r>
          </w:p>
        </w:tc>
        <w:tc>
          <w:tcPr>
            <w:tcW w:w="3404" w:type="dxa"/>
            <w:noWrap/>
            <w:hideMark/>
          </w:tcPr>
          <w:p w14:paraId="27DB35EC"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35545.31</w:t>
            </w:r>
          </w:p>
        </w:tc>
      </w:tr>
      <w:tr w:rsidR="00681CA7" w:rsidRPr="005E0504" w14:paraId="0AC04848" w14:textId="77777777" w:rsidTr="00681CA7">
        <w:trPr>
          <w:trHeight w:val="288"/>
        </w:trPr>
        <w:tc>
          <w:tcPr>
            <w:tcW w:w="2927" w:type="dxa"/>
            <w:noWrap/>
            <w:hideMark/>
          </w:tcPr>
          <w:p w14:paraId="23C9E3B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2028</w:t>
            </w:r>
          </w:p>
        </w:tc>
        <w:tc>
          <w:tcPr>
            <w:tcW w:w="1412" w:type="dxa"/>
            <w:noWrap/>
            <w:hideMark/>
          </w:tcPr>
          <w:p w14:paraId="1331891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42234.27</w:t>
            </w:r>
          </w:p>
        </w:tc>
        <w:tc>
          <w:tcPr>
            <w:tcW w:w="3404" w:type="dxa"/>
            <w:noWrap/>
            <w:hideMark/>
          </w:tcPr>
          <w:p w14:paraId="6E653E9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35938.85</w:t>
            </w:r>
          </w:p>
        </w:tc>
      </w:tr>
      <w:tr w:rsidR="00681CA7" w:rsidRPr="005E0504" w14:paraId="6EAB3DB0" w14:textId="77777777" w:rsidTr="00681CA7">
        <w:trPr>
          <w:trHeight w:val="288"/>
        </w:trPr>
        <w:tc>
          <w:tcPr>
            <w:tcW w:w="2927" w:type="dxa"/>
            <w:noWrap/>
            <w:hideMark/>
          </w:tcPr>
          <w:p w14:paraId="0DA1B957"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2029</w:t>
            </w:r>
          </w:p>
        </w:tc>
        <w:tc>
          <w:tcPr>
            <w:tcW w:w="1412" w:type="dxa"/>
            <w:noWrap/>
            <w:hideMark/>
          </w:tcPr>
          <w:p w14:paraId="10500784"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43176.32</w:t>
            </w:r>
          </w:p>
        </w:tc>
        <w:tc>
          <w:tcPr>
            <w:tcW w:w="3404" w:type="dxa"/>
            <w:noWrap/>
            <w:hideMark/>
          </w:tcPr>
          <w:p w14:paraId="693CFC50"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36376.48</w:t>
            </w:r>
          </w:p>
        </w:tc>
      </w:tr>
      <w:tr w:rsidR="00681CA7" w:rsidRPr="005E0504" w14:paraId="086AAC67" w14:textId="77777777" w:rsidTr="00681CA7">
        <w:trPr>
          <w:trHeight w:val="288"/>
        </w:trPr>
        <w:tc>
          <w:tcPr>
            <w:tcW w:w="2927" w:type="dxa"/>
            <w:noWrap/>
            <w:hideMark/>
          </w:tcPr>
          <w:p w14:paraId="3A6A687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lastRenderedPageBreak/>
              <w:t>2030</w:t>
            </w:r>
          </w:p>
        </w:tc>
        <w:tc>
          <w:tcPr>
            <w:tcW w:w="1412" w:type="dxa"/>
            <w:noWrap/>
            <w:hideMark/>
          </w:tcPr>
          <w:p w14:paraId="1F36B437"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44118.36</w:t>
            </w:r>
          </w:p>
        </w:tc>
        <w:tc>
          <w:tcPr>
            <w:tcW w:w="3404" w:type="dxa"/>
            <w:noWrap/>
            <w:hideMark/>
          </w:tcPr>
          <w:p w14:paraId="10AC55AF"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36849.03</w:t>
            </w:r>
          </w:p>
        </w:tc>
      </w:tr>
      <w:tr w:rsidR="00681CA7" w:rsidRPr="005E0504" w14:paraId="5F06DB82" w14:textId="77777777" w:rsidTr="00681CA7">
        <w:trPr>
          <w:trHeight w:val="288"/>
        </w:trPr>
        <w:tc>
          <w:tcPr>
            <w:tcW w:w="2927" w:type="dxa"/>
            <w:noWrap/>
            <w:hideMark/>
          </w:tcPr>
          <w:p w14:paraId="7F64A6E8"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2031</w:t>
            </w:r>
          </w:p>
        </w:tc>
        <w:tc>
          <w:tcPr>
            <w:tcW w:w="1412" w:type="dxa"/>
            <w:noWrap/>
            <w:hideMark/>
          </w:tcPr>
          <w:p w14:paraId="53641B0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45060.41</w:t>
            </w:r>
          </w:p>
        </w:tc>
        <w:tc>
          <w:tcPr>
            <w:tcW w:w="3404" w:type="dxa"/>
            <w:noWrap/>
            <w:hideMark/>
          </w:tcPr>
          <w:p w14:paraId="426DA20D"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37350.12</w:t>
            </w:r>
          </w:p>
        </w:tc>
      </w:tr>
      <w:tr w:rsidR="00681CA7" w:rsidRPr="005E0504" w14:paraId="791A1C0D" w14:textId="77777777" w:rsidTr="00681CA7">
        <w:trPr>
          <w:trHeight w:val="288"/>
        </w:trPr>
        <w:tc>
          <w:tcPr>
            <w:tcW w:w="2927" w:type="dxa"/>
            <w:noWrap/>
            <w:hideMark/>
          </w:tcPr>
          <w:p w14:paraId="251FE32B"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2032</w:t>
            </w:r>
          </w:p>
        </w:tc>
        <w:tc>
          <w:tcPr>
            <w:tcW w:w="1412" w:type="dxa"/>
            <w:noWrap/>
            <w:hideMark/>
          </w:tcPr>
          <w:p w14:paraId="535AB36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46002.45</w:t>
            </w:r>
          </w:p>
        </w:tc>
        <w:tc>
          <w:tcPr>
            <w:tcW w:w="3404" w:type="dxa"/>
            <w:noWrap/>
            <w:hideMark/>
          </w:tcPr>
          <w:p w14:paraId="59A13488"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37875.09</w:t>
            </w:r>
          </w:p>
        </w:tc>
      </w:tr>
      <w:tr w:rsidR="00681CA7" w:rsidRPr="005E0504" w14:paraId="400502DF" w14:textId="77777777" w:rsidTr="00681CA7">
        <w:trPr>
          <w:trHeight w:val="288"/>
        </w:trPr>
        <w:tc>
          <w:tcPr>
            <w:tcW w:w="2927" w:type="dxa"/>
            <w:noWrap/>
            <w:hideMark/>
          </w:tcPr>
          <w:p w14:paraId="79B306B8" w14:textId="77777777" w:rsidR="00681CA7" w:rsidRPr="005E0504" w:rsidRDefault="00681CA7">
            <w:pPr>
              <w:rPr>
                <w:rFonts w:ascii="Times New Roman" w:hAnsi="Times New Roman" w:cs="Times New Roman"/>
              </w:rPr>
            </w:pPr>
          </w:p>
        </w:tc>
        <w:tc>
          <w:tcPr>
            <w:tcW w:w="1412" w:type="dxa"/>
            <w:noWrap/>
            <w:hideMark/>
          </w:tcPr>
          <w:p w14:paraId="6415C58A" w14:textId="77777777" w:rsidR="00681CA7" w:rsidRPr="005E0504" w:rsidRDefault="00681CA7">
            <w:pPr>
              <w:rPr>
                <w:rFonts w:ascii="Times New Roman" w:hAnsi="Times New Roman" w:cs="Times New Roman"/>
              </w:rPr>
            </w:pPr>
          </w:p>
        </w:tc>
        <w:tc>
          <w:tcPr>
            <w:tcW w:w="3404" w:type="dxa"/>
            <w:noWrap/>
            <w:hideMark/>
          </w:tcPr>
          <w:p w14:paraId="32483359" w14:textId="77777777" w:rsidR="00681CA7" w:rsidRPr="005E0504" w:rsidRDefault="00681CA7">
            <w:pPr>
              <w:rPr>
                <w:rFonts w:ascii="Times New Roman" w:hAnsi="Times New Roman" w:cs="Times New Roman"/>
              </w:rPr>
            </w:pPr>
          </w:p>
        </w:tc>
      </w:tr>
      <w:tr w:rsidR="00681CA7" w:rsidRPr="005E0504" w14:paraId="5B0FEA2C" w14:textId="77777777" w:rsidTr="00681CA7">
        <w:trPr>
          <w:trHeight w:val="288"/>
        </w:trPr>
        <w:tc>
          <w:tcPr>
            <w:tcW w:w="2927" w:type="dxa"/>
            <w:noWrap/>
            <w:hideMark/>
          </w:tcPr>
          <w:p w14:paraId="1B4BEEAB" w14:textId="77777777" w:rsidR="00681CA7" w:rsidRPr="005E0504" w:rsidRDefault="00681CA7">
            <w:pPr>
              <w:rPr>
                <w:rFonts w:ascii="Times New Roman" w:hAnsi="Times New Roman" w:cs="Times New Roman"/>
              </w:rPr>
            </w:pPr>
            <w:r w:rsidRPr="005E0504">
              <w:rPr>
                <w:rFonts w:ascii="Times New Roman" w:hAnsi="Times New Roman" w:cs="Times New Roman"/>
              </w:rPr>
              <w:t>Residuals</w:t>
            </w:r>
          </w:p>
        </w:tc>
        <w:tc>
          <w:tcPr>
            <w:tcW w:w="1412" w:type="dxa"/>
            <w:noWrap/>
            <w:hideMark/>
          </w:tcPr>
          <w:p w14:paraId="4B0FDECD" w14:textId="77777777" w:rsidR="00681CA7" w:rsidRPr="005E0504" w:rsidRDefault="00681CA7">
            <w:pPr>
              <w:rPr>
                <w:rFonts w:ascii="Times New Roman" w:hAnsi="Times New Roman" w:cs="Times New Roman"/>
              </w:rPr>
            </w:pPr>
          </w:p>
        </w:tc>
        <w:tc>
          <w:tcPr>
            <w:tcW w:w="3404" w:type="dxa"/>
            <w:noWrap/>
            <w:hideMark/>
          </w:tcPr>
          <w:p w14:paraId="3AE33FA8" w14:textId="77777777" w:rsidR="00681CA7" w:rsidRPr="005E0504" w:rsidRDefault="00681CA7">
            <w:pPr>
              <w:rPr>
                <w:rFonts w:ascii="Times New Roman" w:hAnsi="Times New Roman" w:cs="Times New Roman"/>
              </w:rPr>
            </w:pPr>
          </w:p>
        </w:tc>
      </w:tr>
      <w:tr w:rsidR="00681CA7" w:rsidRPr="005E0504" w14:paraId="180E1BF2" w14:textId="77777777" w:rsidTr="00681CA7">
        <w:trPr>
          <w:trHeight w:val="288"/>
        </w:trPr>
        <w:tc>
          <w:tcPr>
            <w:tcW w:w="2927" w:type="dxa"/>
            <w:noWrap/>
            <w:hideMark/>
          </w:tcPr>
          <w:p w14:paraId="0C9773FA" w14:textId="77777777" w:rsidR="00681CA7" w:rsidRPr="005E0504" w:rsidRDefault="00681CA7">
            <w:pPr>
              <w:rPr>
                <w:rFonts w:ascii="Times New Roman" w:hAnsi="Times New Roman" w:cs="Times New Roman"/>
              </w:rPr>
            </w:pPr>
          </w:p>
        </w:tc>
        <w:tc>
          <w:tcPr>
            <w:tcW w:w="1412" w:type="dxa"/>
            <w:noWrap/>
            <w:hideMark/>
          </w:tcPr>
          <w:p w14:paraId="2948F711" w14:textId="77777777" w:rsidR="00681CA7" w:rsidRPr="005E0504" w:rsidRDefault="00681CA7">
            <w:pPr>
              <w:rPr>
                <w:rFonts w:ascii="Times New Roman" w:hAnsi="Times New Roman" w:cs="Times New Roman"/>
              </w:rPr>
            </w:pPr>
          </w:p>
        </w:tc>
        <w:tc>
          <w:tcPr>
            <w:tcW w:w="3404" w:type="dxa"/>
            <w:noWrap/>
            <w:hideMark/>
          </w:tcPr>
          <w:p w14:paraId="6F3B1852" w14:textId="77777777" w:rsidR="00681CA7" w:rsidRPr="005E0504" w:rsidRDefault="00681CA7">
            <w:pPr>
              <w:rPr>
                <w:rFonts w:ascii="Times New Roman" w:hAnsi="Times New Roman" w:cs="Times New Roman"/>
              </w:rPr>
            </w:pPr>
          </w:p>
        </w:tc>
      </w:tr>
      <w:tr w:rsidR="00681CA7" w:rsidRPr="005E0504" w14:paraId="67B11060" w14:textId="77777777" w:rsidTr="00681CA7">
        <w:trPr>
          <w:trHeight w:val="288"/>
        </w:trPr>
        <w:tc>
          <w:tcPr>
            <w:tcW w:w="2927" w:type="dxa"/>
            <w:noWrap/>
            <w:hideMark/>
          </w:tcPr>
          <w:p w14:paraId="7052C4F7" w14:textId="77777777" w:rsidR="00681CA7" w:rsidRPr="005E0504" w:rsidRDefault="00681CA7">
            <w:pPr>
              <w:rPr>
                <w:rFonts w:ascii="Times New Roman" w:hAnsi="Times New Roman" w:cs="Times New Roman"/>
              </w:rPr>
            </w:pPr>
            <w:r w:rsidRPr="005E0504">
              <w:rPr>
                <w:rFonts w:ascii="Times New Roman" w:hAnsi="Times New Roman" w:cs="Times New Roman"/>
              </w:rPr>
              <w:t>Index</w:t>
            </w:r>
          </w:p>
        </w:tc>
        <w:tc>
          <w:tcPr>
            <w:tcW w:w="1412" w:type="dxa"/>
            <w:noWrap/>
            <w:hideMark/>
          </w:tcPr>
          <w:p w14:paraId="325B1E75" w14:textId="77777777" w:rsidR="00681CA7" w:rsidRPr="005E0504" w:rsidRDefault="00681CA7">
            <w:pPr>
              <w:rPr>
                <w:rFonts w:ascii="Times New Roman" w:hAnsi="Times New Roman" w:cs="Times New Roman"/>
              </w:rPr>
            </w:pPr>
            <w:r w:rsidRPr="005E0504">
              <w:rPr>
                <w:rFonts w:ascii="Times New Roman" w:hAnsi="Times New Roman" w:cs="Times New Roman"/>
              </w:rPr>
              <w:t>Residual</w:t>
            </w:r>
          </w:p>
        </w:tc>
        <w:tc>
          <w:tcPr>
            <w:tcW w:w="3404" w:type="dxa"/>
            <w:noWrap/>
            <w:hideMark/>
          </w:tcPr>
          <w:p w14:paraId="6CAC498A" w14:textId="77777777" w:rsidR="00681CA7" w:rsidRPr="005E0504" w:rsidRDefault="00681CA7">
            <w:pPr>
              <w:rPr>
                <w:rFonts w:ascii="Times New Roman" w:hAnsi="Times New Roman" w:cs="Times New Roman"/>
              </w:rPr>
            </w:pPr>
          </w:p>
        </w:tc>
      </w:tr>
      <w:tr w:rsidR="00681CA7" w:rsidRPr="005E0504" w14:paraId="3063A1B5" w14:textId="77777777" w:rsidTr="00681CA7">
        <w:trPr>
          <w:trHeight w:val="288"/>
        </w:trPr>
        <w:tc>
          <w:tcPr>
            <w:tcW w:w="2927" w:type="dxa"/>
            <w:noWrap/>
            <w:hideMark/>
          </w:tcPr>
          <w:p w14:paraId="0ECE1D20"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w:t>
            </w:r>
          </w:p>
        </w:tc>
        <w:tc>
          <w:tcPr>
            <w:tcW w:w="1412" w:type="dxa"/>
            <w:noWrap/>
            <w:hideMark/>
          </w:tcPr>
          <w:p w14:paraId="14401DD5"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14.91495</w:t>
            </w:r>
          </w:p>
        </w:tc>
        <w:tc>
          <w:tcPr>
            <w:tcW w:w="3404" w:type="dxa"/>
            <w:noWrap/>
            <w:hideMark/>
          </w:tcPr>
          <w:p w14:paraId="7AC5399C" w14:textId="77777777" w:rsidR="00681CA7" w:rsidRPr="005E0504" w:rsidRDefault="00681CA7" w:rsidP="00681CA7">
            <w:pPr>
              <w:rPr>
                <w:rFonts w:ascii="Times New Roman" w:hAnsi="Times New Roman" w:cs="Times New Roman"/>
              </w:rPr>
            </w:pPr>
          </w:p>
        </w:tc>
      </w:tr>
      <w:tr w:rsidR="00681CA7" w:rsidRPr="005E0504" w14:paraId="1B076473" w14:textId="77777777" w:rsidTr="00681CA7">
        <w:trPr>
          <w:trHeight w:val="288"/>
        </w:trPr>
        <w:tc>
          <w:tcPr>
            <w:tcW w:w="2927" w:type="dxa"/>
            <w:noWrap/>
            <w:hideMark/>
          </w:tcPr>
          <w:p w14:paraId="793F59D1"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w:t>
            </w:r>
          </w:p>
        </w:tc>
        <w:tc>
          <w:tcPr>
            <w:tcW w:w="1412" w:type="dxa"/>
            <w:noWrap/>
            <w:hideMark/>
          </w:tcPr>
          <w:p w14:paraId="0E65A88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551.95455</w:t>
            </w:r>
          </w:p>
        </w:tc>
        <w:tc>
          <w:tcPr>
            <w:tcW w:w="3404" w:type="dxa"/>
            <w:noWrap/>
            <w:hideMark/>
          </w:tcPr>
          <w:p w14:paraId="6D000C5A" w14:textId="77777777" w:rsidR="00681CA7" w:rsidRPr="005E0504" w:rsidRDefault="00681CA7" w:rsidP="00681CA7">
            <w:pPr>
              <w:rPr>
                <w:rFonts w:ascii="Times New Roman" w:hAnsi="Times New Roman" w:cs="Times New Roman"/>
              </w:rPr>
            </w:pPr>
          </w:p>
        </w:tc>
      </w:tr>
      <w:tr w:rsidR="00681CA7" w:rsidRPr="005E0504" w14:paraId="1ACDCAE1" w14:textId="77777777" w:rsidTr="00681CA7">
        <w:trPr>
          <w:trHeight w:val="288"/>
        </w:trPr>
        <w:tc>
          <w:tcPr>
            <w:tcW w:w="2927" w:type="dxa"/>
            <w:noWrap/>
            <w:hideMark/>
          </w:tcPr>
          <w:p w14:paraId="05A5535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w:t>
            </w:r>
          </w:p>
        </w:tc>
        <w:tc>
          <w:tcPr>
            <w:tcW w:w="1412" w:type="dxa"/>
            <w:noWrap/>
            <w:hideMark/>
          </w:tcPr>
          <w:p w14:paraId="327BEA7B"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-1974.04545</w:t>
            </w:r>
          </w:p>
        </w:tc>
        <w:tc>
          <w:tcPr>
            <w:tcW w:w="3404" w:type="dxa"/>
            <w:noWrap/>
            <w:hideMark/>
          </w:tcPr>
          <w:p w14:paraId="56DF4667" w14:textId="77777777" w:rsidR="00681CA7" w:rsidRPr="005E0504" w:rsidRDefault="00681CA7" w:rsidP="00681CA7">
            <w:pPr>
              <w:rPr>
                <w:rFonts w:ascii="Times New Roman" w:hAnsi="Times New Roman" w:cs="Times New Roman"/>
              </w:rPr>
            </w:pPr>
          </w:p>
        </w:tc>
      </w:tr>
      <w:tr w:rsidR="00681CA7" w:rsidRPr="005E0504" w14:paraId="0FE33321" w14:textId="77777777" w:rsidTr="00681CA7">
        <w:trPr>
          <w:trHeight w:val="288"/>
        </w:trPr>
        <w:tc>
          <w:tcPr>
            <w:tcW w:w="2927" w:type="dxa"/>
            <w:noWrap/>
            <w:hideMark/>
          </w:tcPr>
          <w:p w14:paraId="63ECDB2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4</w:t>
            </w:r>
          </w:p>
        </w:tc>
        <w:tc>
          <w:tcPr>
            <w:tcW w:w="1412" w:type="dxa"/>
            <w:noWrap/>
            <w:hideMark/>
          </w:tcPr>
          <w:p w14:paraId="10A0309A"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-1519.04545</w:t>
            </w:r>
          </w:p>
        </w:tc>
        <w:tc>
          <w:tcPr>
            <w:tcW w:w="3404" w:type="dxa"/>
            <w:noWrap/>
            <w:hideMark/>
          </w:tcPr>
          <w:p w14:paraId="6C7537B8" w14:textId="77777777" w:rsidR="00681CA7" w:rsidRPr="005E0504" w:rsidRDefault="00681CA7" w:rsidP="00681CA7">
            <w:pPr>
              <w:rPr>
                <w:rFonts w:ascii="Times New Roman" w:hAnsi="Times New Roman" w:cs="Times New Roman"/>
              </w:rPr>
            </w:pPr>
          </w:p>
        </w:tc>
      </w:tr>
      <w:tr w:rsidR="00681CA7" w:rsidRPr="005E0504" w14:paraId="5857F82E" w14:textId="77777777" w:rsidTr="00681CA7">
        <w:trPr>
          <w:trHeight w:val="288"/>
        </w:trPr>
        <w:tc>
          <w:tcPr>
            <w:tcW w:w="2927" w:type="dxa"/>
            <w:noWrap/>
            <w:hideMark/>
          </w:tcPr>
          <w:p w14:paraId="1A2D400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5</w:t>
            </w:r>
          </w:p>
        </w:tc>
        <w:tc>
          <w:tcPr>
            <w:tcW w:w="1412" w:type="dxa"/>
            <w:noWrap/>
            <w:hideMark/>
          </w:tcPr>
          <w:p w14:paraId="54FDE12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-184.04545</w:t>
            </w:r>
          </w:p>
        </w:tc>
        <w:tc>
          <w:tcPr>
            <w:tcW w:w="3404" w:type="dxa"/>
            <w:noWrap/>
            <w:hideMark/>
          </w:tcPr>
          <w:p w14:paraId="2AB346C6" w14:textId="77777777" w:rsidR="00681CA7" w:rsidRPr="005E0504" w:rsidRDefault="00681CA7" w:rsidP="00681CA7">
            <w:pPr>
              <w:rPr>
                <w:rFonts w:ascii="Times New Roman" w:hAnsi="Times New Roman" w:cs="Times New Roman"/>
              </w:rPr>
            </w:pPr>
          </w:p>
        </w:tc>
      </w:tr>
      <w:tr w:rsidR="00681CA7" w:rsidRPr="005E0504" w14:paraId="74551144" w14:textId="77777777" w:rsidTr="00681CA7">
        <w:trPr>
          <w:trHeight w:val="288"/>
        </w:trPr>
        <w:tc>
          <w:tcPr>
            <w:tcW w:w="2927" w:type="dxa"/>
            <w:noWrap/>
            <w:hideMark/>
          </w:tcPr>
          <w:p w14:paraId="41D8D919"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6</w:t>
            </w:r>
          </w:p>
        </w:tc>
        <w:tc>
          <w:tcPr>
            <w:tcW w:w="1412" w:type="dxa"/>
            <w:noWrap/>
            <w:hideMark/>
          </w:tcPr>
          <w:p w14:paraId="370D6C80"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-137.04545</w:t>
            </w:r>
          </w:p>
        </w:tc>
        <w:tc>
          <w:tcPr>
            <w:tcW w:w="3404" w:type="dxa"/>
            <w:noWrap/>
            <w:hideMark/>
          </w:tcPr>
          <w:p w14:paraId="19082ADE" w14:textId="77777777" w:rsidR="00681CA7" w:rsidRPr="005E0504" w:rsidRDefault="00681CA7" w:rsidP="00681CA7">
            <w:pPr>
              <w:rPr>
                <w:rFonts w:ascii="Times New Roman" w:hAnsi="Times New Roman" w:cs="Times New Roman"/>
              </w:rPr>
            </w:pPr>
          </w:p>
        </w:tc>
      </w:tr>
      <w:tr w:rsidR="00681CA7" w:rsidRPr="005E0504" w14:paraId="2622F61C" w14:textId="77777777" w:rsidTr="00681CA7">
        <w:trPr>
          <w:trHeight w:val="288"/>
        </w:trPr>
        <w:tc>
          <w:tcPr>
            <w:tcW w:w="2927" w:type="dxa"/>
            <w:noWrap/>
            <w:hideMark/>
          </w:tcPr>
          <w:p w14:paraId="7E84415B"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7</w:t>
            </w:r>
          </w:p>
        </w:tc>
        <w:tc>
          <w:tcPr>
            <w:tcW w:w="1412" w:type="dxa"/>
            <w:noWrap/>
            <w:hideMark/>
          </w:tcPr>
          <w:p w14:paraId="32CC3061"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227.95455</w:t>
            </w:r>
          </w:p>
        </w:tc>
        <w:tc>
          <w:tcPr>
            <w:tcW w:w="3404" w:type="dxa"/>
            <w:noWrap/>
            <w:hideMark/>
          </w:tcPr>
          <w:p w14:paraId="5E68B781" w14:textId="77777777" w:rsidR="00681CA7" w:rsidRPr="005E0504" w:rsidRDefault="00681CA7" w:rsidP="00681CA7">
            <w:pPr>
              <w:rPr>
                <w:rFonts w:ascii="Times New Roman" w:hAnsi="Times New Roman" w:cs="Times New Roman"/>
              </w:rPr>
            </w:pPr>
          </w:p>
        </w:tc>
      </w:tr>
      <w:tr w:rsidR="00681CA7" w:rsidRPr="005E0504" w14:paraId="34DE9249" w14:textId="77777777" w:rsidTr="00681CA7">
        <w:trPr>
          <w:trHeight w:val="288"/>
        </w:trPr>
        <w:tc>
          <w:tcPr>
            <w:tcW w:w="2927" w:type="dxa"/>
            <w:noWrap/>
            <w:hideMark/>
          </w:tcPr>
          <w:p w14:paraId="26484AD8"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8</w:t>
            </w:r>
          </w:p>
        </w:tc>
        <w:tc>
          <w:tcPr>
            <w:tcW w:w="1412" w:type="dxa"/>
            <w:noWrap/>
            <w:hideMark/>
          </w:tcPr>
          <w:p w14:paraId="3E6BFC90"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-1097.04545</w:t>
            </w:r>
          </w:p>
        </w:tc>
        <w:tc>
          <w:tcPr>
            <w:tcW w:w="3404" w:type="dxa"/>
            <w:noWrap/>
            <w:hideMark/>
          </w:tcPr>
          <w:p w14:paraId="4FC4EDB6" w14:textId="77777777" w:rsidR="00681CA7" w:rsidRPr="005E0504" w:rsidRDefault="00681CA7" w:rsidP="00681CA7">
            <w:pPr>
              <w:rPr>
                <w:rFonts w:ascii="Times New Roman" w:hAnsi="Times New Roman" w:cs="Times New Roman"/>
              </w:rPr>
            </w:pPr>
          </w:p>
        </w:tc>
      </w:tr>
      <w:tr w:rsidR="00681CA7" w:rsidRPr="005E0504" w14:paraId="17533553" w14:textId="77777777" w:rsidTr="00681CA7">
        <w:trPr>
          <w:trHeight w:val="288"/>
        </w:trPr>
        <w:tc>
          <w:tcPr>
            <w:tcW w:w="2927" w:type="dxa"/>
            <w:noWrap/>
            <w:hideMark/>
          </w:tcPr>
          <w:p w14:paraId="599ECCA4"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9</w:t>
            </w:r>
          </w:p>
        </w:tc>
        <w:tc>
          <w:tcPr>
            <w:tcW w:w="1412" w:type="dxa"/>
            <w:noWrap/>
            <w:hideMark/>
          </w:tcPr>
          <w:p w14:paraId="3C1D8C6A"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-892.04545</w:t>
            </w:r>
          </w:p>
        </w:tc>
        <w:tc>
          <w:tcPr>
            <w:tcW w:w="3404" w:type="dxa"/>
            <w:noWrap/>
            <w:hideMark/>
          </w:tcPr>
          <w:p w14:paraId="54A09A5E" w14:textId="77777777" w:rsidR="00681CA7" w:rsidRPr="005E0504" w:rsidRDefault="00681CA7" w:rsidP="00681CA7">
            <w:pPr>
              <w:rPr>
                <w:rFonts w:ascii="Times New Roman" w:hAnsi="Times New Roman" w:cs="Times New Roman"/>
              </w:rPr>
            </w:pPr>
          </w:p>
        </w:tc>
      </w:tr>
      <w:tr w:rsidR="00681CA7" w:rsidRPr="005E0504" w14:paraId="4F0C46B9" w14:textId="77777777" w:rsidTr="00681CA7">
        <w:trPr>
          <w:trHeight w:val="288"/>
        </w:trPr>
        <w:tc>
          <w:tcPr>
            <w:tcW w:w="2927" w:type="dxa"/>
            <w:noWrap/>
            <w:hideMark/>
          </w:tcPr>
          <w:p w14:paraId="6E3169DF"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10</w:t>
            </w:r>
          </w:p>
        </w:tc>
        <w:tc>
          <w:tcPr>
            <w:tcW w:w="1412" w:type="dxa"/>
            <w:noWrap/>
            <w:hideMark/>
          </w:tcPr>
          <w:p w14:paraId="78B77D1B"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377.95455</w:t>
            </w:r>
          </w:p>
        </w:tc>
        <w:tc>
          <w:tcPr>
            <w:tcW w:w="3404" w:type="dxa"/>
            <w:noWrap/>
            <w:hideMark/>
          </w:tcPr>
          <w:p w14:paraId="324760A2" w14:textId="77777777" w:rsidR="00681CA7" w:rsidRPr="005E0504" w:rsidRDefault="00681CA7" w:rsidP="00681CA7">
            <w:pPr>
              <w:rPr>
                <w:rFonts w:ascii="Times New Roman" w:hAnsi="Times New Roman" w:cs="Times New Roman"/>
              </w:rPr>
            </w:pPr>
          </w:p>
        </w:tc>
      </w:tr>
      <w:tr w:rsidR="00681CA7" w:rsidRPr="005E0504" w14:paraId="54C68417" w14:textId="77777777" w:rsidTr="00681CA7">
        <w:trPr>
          <w:trHeight w:val="288"/>
        </w:trPr>
        <w:tc>
          <w:tcPr>
            <w:tcW w:w="2927" w:type="dxa"/>
            <w:noWrap/>
            <w:hideMark/>
          </w:tcPr>
          <w:p w14:paraId="25021162"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11</w:t>
            </w:r>
          </w:p>
        </w:tc>
        <w:tc>
          <w:tcPr>
            <w:tcW w:w="1412" w:type="dxa"/>
            <w:noWrap/>
            <w:hideMark/>
          </w:tcPr>
          <w:p w14:paraId="5B619ED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-222.04545</w:t>
            </w:r>
          </w:p>
        </w:tc>
        <w:tc>
          <w:tcPr>
            <w:tcW w:w="3404" w:type="dxa"/>
            <w:noWrap/>
            <w:hideMark/>
          </w:tcPr>
          <w:p w14:paraId="4B176776" w14:textId="77777777" w:rsidR="00681CA7" w:rsidRPr="005E0504" w:rsidRDefault="00681CA7" w:rsidP="00681CA7">
            <w:pPr>
              <w:rPr>
                <w:rFonts w:ascii="Times New Roman" w:hAnsi="Times New Roman" w:cs="Times New Roman"/>
              </w:rPr>
            </w:pPr>
          </w:p>
        </w:tc>
      </w:tr>
      <w:tr w:rsidR="00681CA7" w:rsidRPr="005E0504" w14:paraId="685713E6" w14:textId="77777777" w:rsidTr="00681CA7">
        <w:trPr>
          <w:trHeight w:val="288"/>
        </w:trPr>
        <w:tc>
          <w:tcPr>
            <w:tcW w:w="2927" w:type="dxa"/>
            <w:noWrap/>
            <w:hideMark/>
          </w:tcPr>
          <w:p w14:paraId="5EC638A1"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12</w:t>
            </w:r>
          </w:p>
        </w:tc>
        <w:tc>
          <w:tcPr>
            <w:tcW w:w="1412" w:type="dxa"/>
            <w:noWrap/>
            <w:hideMark/>
          </w:tcPr>
          <w:p w14:paraId="757753E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1707.95455</w:t>
            </w:r>
          </w:p>
        </w:tc>
        <w:tc>
          <w:tcPr>
            <w:tcW w:w="3404" w:type="dxa"/>
            <w:noWrap/>
            <w:hideMark/>
          </w:tcPr>
          <w:p w14:paraId="7DDA8F78" w14:textId="77777777" w:rsidR="00681CA7" w:rsidRPr="005E0504" w:rsidRDefault="00681CA7" w:rsidP="00681CA7">
            <w:pPr>
              <w:rPr>
                <w:rFonts w:ascii="Times New Roman" w:hAnsi="Times New Roman" w:cs="Times New Roman"/>
              </w:rPr>
            </w:pPr>
          </w:p>
        </w:tc>
      </w:tr>
      <w:tr w:rsidR="00681CA7" w:rsidRPr="005E0504" w14:paraId="3FF43B85" w14:textId="77777777" w:rsidTr="00681CA7">
        <w:trPr>
          <w:trHeight w:val="288"/>
        </w:trPr>
        <w:tc>
          <w:tcPr>
            <w:tcW w:w="2927" w:type="dxa"/>
            <w:noWrap/>
            <w:hideMark/>
          </w:tcPr>
          <w:p w14:paraId="6FA33D43"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13</w:t>
            </w:r>
          </w:p>
        </w:tc>
        <w:tc>
          <w:tcPr>
            <w:tcW w:w="1412" w:type="dxa"/>
            <w:noWrap/>
            <w:hideMark/>
          </w:tcPr>
          <w:p w14:paraId="647223F5"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-323.04545</w:t>
            </w:r>
          </w:p>
        </w:tc>
        <w:tc>
          <w:tcPr>
            <w:tcW w:w="3404" w:type="dxa"/>
            <w:noWrap/>
            <w:hideMark/>
          </w:tcPr>
          <w:p w14:paraId="09DA4825" w14:textId="77777777" w:rsidR="00681CA7" w:rsidRPr="005E0504" w:rsidRDefault="00681CA7" w:rsidP="00681CA7">
            <w:pPr>
              <w:rPr>
                <w:rFonts w:ascii="Times New Roman" w:hAnsi="Times New Roman" w:cs="Times New Roman"/>
              </w:rPr>
            </w:pPr>
          </w:p>
        </w:tc>
      </w:tr>
      <w:tr w:rsidR="00681CA7" w:rsidRPr="005E0504" w14:paraId="6D99C2FE" w14:textId="77777777" w:rsidTr="00681CA7">
        <w:trPr>
          <w:trHeight w:val="288"/>
        </w:trPr>
        <w:tc>
          <w:tcPr>
            <w:tcW w:w="2927" w:type="dxa"/>
            <w:noWrap/>
            <w:hideMark/>
          </w:tcPr>
          <w:p w14:paraId="179C23AD"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14</w:t>
            </w:r>
          </w:p>
        </w:tc>
        <w:tc>
          <w:tcPr>
            <w:tcW w:w="1412" w:type="dxa"/>
            <w:noWrap/>
            <w:hideMark/>
          </w:tcPr>
          <w:p w14:paraId="5C116CD4"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1858.95455</w:t>
            </w:r>
          </w:p>
        </w:tc>
        <w:tc>
          <w:tcPr>
            <w:tcW w:w="3404" w:type="dxa"/>
            <w:noWrap/>
            <w:hideMark/>
          </w:tcPr>
          <w:p w14:paraId="2388D7B6" w14:textId="77777777" w:rsidR="00681CA7" w:rsidRPr="005E0504" w:rsidRDefault="00681CA7" w:rsidP="00681CA7">
            <w:pPr>
              <w:rPr>
                <w:rFonts w:ascii="Times New Roman" w:hAnsi="Times New Roman" w:cs="Times New Roman"/>
              </w:rPr>
            </w:pPr>
          </w:p>
        </w:tc>
      </w:tr>
      <w:tr w:rsidR="00681CA7" w:rsidRPr="005E0504" w14:paraId="6EBF2EAD" w14:textId="77777777" w:rsidTr="00681CA7">
        <w:trPr>
          <w:trHeight w:val="288"/>
        </w:trPr>
        <w:tc>
          <w:tcPr>
            <w:tcW w:w="2927" w:type="dxa"/>
            <w:noWrap/>
            <w:hideMark/>
          </w:tcPr>
          <w:p w14:paraId="3EDA6BA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15</w:t>
            </w:r>
          </w:p>
        </w:tc>
        <w:tc>
          <w:tcPr>
            <w:tcW w:w="1412" w:type="dxa"/>
            <w:noWrap/>
            <w:hideMark/>
          </w:tcPr>
          <w:p w14:paraId="5C61D125"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1285.95455</w:t>
            </w:r>
          </w:p>
        </w:tc>
        <w:tc>
          <w:tcPr>
            <w:tcW w:w="3404" w:type="dxa"/>
            <w:noWrap/>
            <w:hideMark/>
          </w:tcPr>
          <w:p w14:paraId="2FA1579A" w14:textId="77777777" w:rsidR="00681CA7" w:rsidRPr="005E0504" w:rsidRDefault="00681CA7" w:rsidP="00681CA7">
            <w:pPr>
              <w:rPr>
                <w:rFonts w:ascii="Times New Roman" w:hAnsi="Times New Roman" w:cs="Times New Roman"/>
              </w:rPr>
            </w:pPr>
          </w:p>
        </w:tc>
      </w:tr>
      <w:tr w:rsidR="00681CA7" w:rsidRPr="005E0504" w14:paraId="35AC3732" w14:textId="77777777" w:rsidTr="00681CA7">
        <w:trPr>
          <w:trHeight w:val="288"/>
        </w:trPr>
        <w:tc>
          <w:tcPr>
            <w:tcW w:w="2927" w:type="dxa"/>
            <w:noWrap/>
            <w:hideMark/>
          </w:tcPr>
          <w:p w14:paraId="376E9005"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16</w:t>
            </w:r>
          </w:p>
        </w:tc>
        <w:tc>
          <w:tcPr>
            <w:tcW w:w="1412" w:type="dxa"/>
            <w:noWrap/>
            <w:hideMark/>
          </w:tcPr>
          <w:p w14:paraId="2797DC52"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-1127.04545</w:t>
            </w:r>
          </w:p>
        </w:tc>
        <w:tc>
          <w:tcPr>
            <w:tcW w:w="3404" w:type="dxa"/>
            <w:noWrap/>
            <w:hideMark/>
          </w:tcPr>
          <w:p w14:paraId="07EBFABA" w14:textId="77777777" w:rsidR="00681CA7" w:rsidRPr="005E0504" w:rsidRDefault="00681CA7" w:rsidP="00681CA7">
            <w:pPr>
              <w:rPr>
                <w:rFonts w:ascii="Times New Roman" w:hAnsi="Times New Roman" w:cs="Times New Roman"/>
              </w:rPr>
            </w:pPr>
          </w:p>
        </w:tc>
      </w:tr>
      <w:tr w:rsidR="00681CA7" w:rsidRPr="005E0504" w14:paraId="3B0CF87F" w14:textId="77777777" w:rsidTr="00681CA7">
        <w:trPr>
          <w:trHeight w:val="288"/>
        </w:trPr>
        <w:tc>
          <w:tcPr>
            <w:tcW w:w="2927" w:type="dxa"/>
            <w:noWrap/>
            <w:hideMark/>
          </w:tcPr>
          <w:p w14:paraId="2ACE3675"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17</w:t>
            </w:r>
          </w:p>
        </w:tc>
        <w:tc>
          <w:tcPr>
            <w:tcW w:w="1412" w:type="dxa"/>
            <w:noWrap/>
            <w:hideMark/>
          </w:tcPr>
          <w:p w14:paraId="440BF04F"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882.95455</w:t>
            </w:r>
          </w:p>
        </w:tc>
        <w:tc>
          <w:tcPr>
            <w:tcW w:w="3404" w:type="dxa"/>
            <w:noWrap/>
            <w:hideMark/>
          </w:tcPr>
          <w:p w14:paraId="190EDD52" w14:textId="77777777" w:rsidR="00681CA7" w:rsidRPr="005E0504" w:rsidRDefault="00681CA7" w:rsidP="00681CA7">
            <w:pPr>
              <w:rPr>
                <w:rFonts w:ascii="Times New Roman" w:hAnsi="Times New Roman" w:cs="Times New Roman"/>
              </w:rPr>
            </w:pPr>
          </w:p>
        </w:tc>
      </w:tr>
      <w:tr w:rsidR="00681CA7" w:rsidRPr="005E0504" w14:paraId="5B440B43" w14:textId="77777777" w:rsidTr="00681CA7">
        <w:trPr>
          <w:trHeight w:val="288"/>
        </w:trPr>
        <w:tc>
          <w:tcPr>
            <w:tcW w:w="2927" w:type="dxa"/>
            <w:noWrap/>
            <w:hideMark/>
          </w:tcPr>
          <w:p w14:paraId="7BA5EFC8"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18</w:t>
            </w:r>
          </w:p>
        </w:tc>
        <w:tc>
          <w:tcPr>
            <w:tcW w:w="1412" w:type="dxa"/>
            <w:noWrap/>
            <w:hideMark/>
          </w:tcPr>
          <w:p w14:paraId="27ECCF15"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615.95455</w:t>
            </w:r>
          </w:p>
        </w:tc>
        <w:tc>
          <w:tcPr>
            <w:tcW w:w="3404" w:type="dxa"/>
            <w:noWrap/>
            <w:hideMark/>
          </w:tcPr>
          <w:p w14:paraId="42D1232F" w14:textId="77777777" w:rsidR="00681CA7" w:rsidRPr="005E0504" w:rsidRDefault="00681CA7" w:rsidP="00681CA7">
            <w:pPr>
              <w:rPr>
                <w:rFonts w:ascii="Times New Roman" w:hAnsi="Times New Roman" w:cs="Times New Roman"/>
              </w:rPr>
            </w:pPr>
          </w:p>
        </w:tc>
      </w:tr>
      <w:tr w:rsidR="00681CA7" w:rsidRPr="005E0504" w14:paraId="1DD7EFFA" w14:textId="77777777" w:rsidTr="00681CA7">
        <w:trPr>
          <w:trHeight w:val="288"/>
        </w:trPr>
        <w:tc>
          <w:tcPr>
            <w:tcW w:w="2927" w:type="dxa"/>
            <w:noWrap/>
            <w:hideMark/>
          </w:tcPr>
          <w:p w14:paraId="5C70E713"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19</w:t>
            </w:r>
          </w:p>
        </w:tc>
        <w:tc>
          <w:tcPr>
            <w:tcW w:w="1412" w:type="dxa"/>
            <w:noWrap/>
            <w:hideMark/>
          </w:tcPr>
          <w:p w14:paraId="725DA6A8"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2619.95455</w:t>
            </w:r>
          </w:p>
        </w:tc>
        <w:tc>
          <w:tcPr>
            <w:tcW w:w="3404" w:type="dxa"/>
            <w:noWrap/>
            <w:hideMark/>
          </w:tcPr>
          <w:p w14:paraId="0DCF644F" w14:textId="77777777" w:rsidR="00681CA7" w:rsidRPr="005E0504" w:rsidRDefault="00681CA7" w:rsidP="00681CA7">
            <w:pPr>
              <w:rPr>
                <w:rFonts w:ascii="Times New Roman" w:hAnsi="Times New Roman" w:cs="Times New Roman"/>
              </w:rPr>
            </w:pPr>
          </w:p>
        </w:tc>
      </w:tr>
      <w:tr w:rsidR="00681CA7" w:rsidRPr="005E0504" w14:paraId="0D40F423" w14:textId="77777777" w:rsidTr="00681CA7">
        <w:trPr>
          <w:trHeight w:val="288"/>
        </w:trPr>
        <w:tc>
          <w:tcPr>
            <w:tcW w:w="2927" w:type="dxa"/>
            <w:noWrap/>
            <w:hideMark/>
          </w:tcPr>
          <w:p w14:paraId="001DF98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20</w:t>
            </w:r>
          </w:p>
        </w:tc>
        <w:tc>
          <w:tcPr>
            <w:tcW w:w="1412" w:type="dxa"/>
            <w:noWrap/>
            <w:hideMark/>
          </w:tcPr>
          <w:p w14:paraId="18FB64C0"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-590.04545</w:t>
            </w:r>
          </w:p>
        </w:tc>
        <w:tc>
          <w:tcPr>
            <w:tcW w:w="3404" w:type="dxa"/>
            <w:noWrap/>
            <w:hideMark/>
          </w:tcPr>
          <w:p w14:paraId="7F54DB03" w14:textId="77777777" w:rsidR="00681CA7" w:rsidRPr="005E0504" w:rsidRDefault="00681CA7" w:rsidP="00681CA7">
            <w:pPr>
              <w:rPr>
                <w:rFonts w:ascii="Times New Roman" w:hAnsi="Times New Roman" w:cs="Times New Roman"/>
              </w:rPr>
            </w:pPr>
          </w:p>
        </w:tc>
      </w:tr>
      <w:tr w:rsidR="00681CA7" w:rsidRPr="005E0504" w14:paraId="7FADDA5A" w14:textId="77777777" w:rsidTr="00681CA7">
        <w:trPr>
          <w:trHeight w:val="288"/>
        </w:trPr>
        <w:tc>
          <w:tcPr>
            <w:tcW w:w="2927" w:type="dxa"/>
            <w:noWrap/>
            <w:hideMark/>
          </w:tcPr>
          <w:p w14:paraId="0FE2A182"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21</w:t>
            </w:r>
          </w:p>
        </w:tc>
        <w:tc>
          <w:tcPr>
            <w:tcW w:w="1412" w:type="dxa"/>
            <w:noWrap/>
            <w:hideMark/>
          </w:tcPr>
          <w:p w14:paraId="045AB3F3"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-2992.04545</w:t>
            </w:r>
          </w:p>
        </w:tc>
        <w:tc>
          <w:tcPr>
            <w:tcW w:w="3404" w:type="dxa"/>
            <w:noWrap/>
            <w:hideMark/>
          </w:tcPr>
          <w:p w14:paraId="26B61BD7" w14:textId="77777777" w:rsidR="00681CA7" w:rsidRPr="005E0504" w:rsidRDefault="00681CA7" w:rsidP="00681CA7">
            <w:pPr>
              <w:rPr>
                <w:rFonts w:ascii="Times New Roman" w:hAnsi="Times New Roman" w:cs="Times New Roman"/>
              </w:rPr>
            </w:pPr>
          </w:p>
        </w:tc>
      </w:tr>
      <w:tr w:rsidR="00681CA7" w:rsidRPr="005E0504" w14:paraId="4BD61C65" w14:textId="77777777" w:rsidTr="00681CA7">
        <w:trPr>
          <w:trHeight w:val="288"/>
        </w:trPr>
        <w:tc>
          <w:tcPr>
            <w:tcW w:w="2927" w:type="dxa"/>
            <w:noWrap/>
            <w:hideMark/>
          </w:tcPr>
          <w:p w14:paraId="4B9E9DD0"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22</w:t>
            </w:r>
          </w:p>
        </w:tc>
        <w:tc>
          <w:tcPr>
            <w:tcW w:w="1412" w:type="dxa"/>
            <w:noWrap/>
            <w:hideMark/>
          </w:tcPr>
          <w:p w14:paraId="1F191CCA"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190.95455</w:t>
            </w:r>
          </w:p>
        </w:tc>
        <w:tc>
          <w:tcPr>
            <w:tcW w:w="3404" w:type="dxa"/>
            <w:noWrap/>
            <w:hideMark/>
          </w:tcPr>
          <w:p w14:paraId="21723E43" w14:textId="77777777" w:rsidR="00681CA7" w:rsidRPr="005E0504" w:rsidRDefault="00681CA7" w:rsidP="00681CA7">
            <w:pPr>
              <w:rPr>
                <w:rFonts w:ascii="Times New Roman" w:hAnsi="Times New Roman" w:cs="Times New Roman"/>
              </w:rPr>
            </w:pPr>
          </w:p>
        </w:tc>
      </w:tr>
      <w:tr w:rsidR="00681CA7" w:rsidRPr="005E0504" w14:paraId="6DCB09A5" w14:textId="77777777" w:rsidTr="00681CA7">
        <w:trPr>
          <w:trHeight w:val="288"/>
        </w:trPr>
        <w:tc>
          <w:tcPr>
            <w:tcW w:w="2927" w:type="dxa"/>
            <w:noWrap/>
            <w:hideMark/>
          </w:tcPr>
          <w:p w14:paraId="700C3DF5"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23</w:t>
            </w:r>
          </w:p>
        </w:tc>
        <w:tc>
          <w:tcPr>
            <w:tcW w:w="1412" w:type="dxa"/>
            <w:noWrap/>
            <w:hideMark/>
          </w:tcPr>
          <w:p w14:paraId="20B1D618"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736.95455</w:t>
            </w:r>
          </w:p>
        </w:tc>
        <w:tc>
          <w:tcPr>
            <w:tcW w:w="3404" w:type="dxa"/>
            <w:noWrap/>
            <w:hideMark/>
          </w:tcPr>
          <w:p w14:paraId="616F1462" w14:textId="77777777" w:rsidR="00681CA7" w:rsidRPr="005E0504" w:rsidRDefault="00681CA7" w:rsidP="00681CA7">
            <w:pPr>
              <w:rPr>
                <w:rFonts w:ascii="Times New Roman" w:hAnsi="Times New Roman" w:cs="Times New Roman"/>
              </w:rPr>
            </w:pPr>
          </w:p>
        </w:tc>
      </w:tr>
    </w:tbl>
    <w:p w14:paraId="2B92BC4D" w14:textId="77777777" w:rsidR="00D329B4" w:rsidRPr="005E0504" w:rsidRDefault="00D329B4">
      <w:pPr>
        <w:rPr>
          <w:rFonts w:ascii="Times New Roman" w:hAnsi="Times New Roman" w:cs="Times New Roman"/>
        </w:rPr>
      </w:pPr>
    </w:p>
    <w:p w14:paraId="23D49B59" w14:textId="36ACAB8D" w:rsidR="00681CA7" w:rsidRPr="005E0504" w:rsidRDefault="00681CA7" w:rsidP="00831FC9">
      <w:pPr>
        <w:ind w:firstLine="720"/>
        <w:rPr>
          <w:rFonts w:ascii="Times New Roman" w:hAnsi="Times New Roman" w:cs="Times New Roman"/>
        </w:rPr>
      </w:pPr>
      <w:r w:rsidRPr="005E0504">
        <w:rPr>
          <w:rFonts w:ascii="Times New Roman" w:hAnsi="Times New Roman" w:cs="Times New Roman"/>
        </w:rPr>
        <w:t>Ljung-Box Test for Residuals' Autocorrelation</w:t>
      </w:r>
    </w:p>
    <w:p w14:paraId="2E585BCE" w14:textId="77777777" w:rsidR="00681CA7" w:rsidRPr="005E0504" w:rsidRDefault="00681CA7" w:rsidP="00681CA7">
      <w:pPr>
        <w:ind w:firstLine="720"/>
        <w:rPr>
          <w:rFonts w:ascii="Times New Roman" w:hAnsi="Times New Roman" w:cs="Times New Roman"/>
        </w:rPr>
      </w:pPr>
      <w:r w:rsidRPr="005E0504">
        <w:rPr>
          <w:rFonts w:ascii="Times New Roman" w:hAnsi="Times New Roman" w:cs="Times New Roman"/>
        </w:rPr>
        <w:t>Lag 5 p-value: 0.364546</w:t>
      </w:r>
    </w:p>
    <w:p w14:paraId="0EC6C9B4" w14:textId="77777777" w:rsidR="00681CA7" w:rsidRPr="005E0504" w:rsidRDefault="00681CA7" w:rsidP="00681CA7">
      <w:pPr>
        <w:ind w:firstLine="720"/>
        <w:rPr>
          <w:rFonts w:ascii="Times New Roman" w:hAnsi="Times New Roman" w:cs="Times New Roman"/>
        </w:rPr>
      </w:pPr>
      <w:r w:rsidRPr="005E0504">
        <w:rPr>
          <w:rFonts w:ascii="Times New Roman" w:hAnsi="Times New Roman" w:cs="Times New Roman"/>
        </w:rPr>
        <w:t>Lag 15 p-value: 0.3816597</w:t>
      </w:r>
    </w:p>
    <w:p w14:paraId="7B34A606" w14:textId="77777777" w:rsidR="00681CA7" w:rsidRPr="005E0504" w:rsidRDefault="00681CA7" w:rsidP="00681CA7">
      <w:pPr>
        <w:ind w:firstLine="720"/>
        <w:rPr>
          <w:rFonts w:ascii="Times New Roman" w:hAnsi="Times New Roman" w:cs="Times New Roman"/>
        </w:rPr>
      </w:pPr>
      <w:r w:rsidRPr="005E0504">
        <w:rPr>
          <w:rFonts w:ascii="Times New Roman" w:hAnsi="Times New Roman" w:cs="Times New Roman"/>
        </w:rPr>
        <w:t>Lag 20 p-value: 0.2398734</w:t>
      </w:r>
    </w:p>
    <w:p w14:paraId="2DD237C1" w14:textId="77777777" w:rsidR="00681CA7" w:rsidRPr="005E0504" w:rsidRDefault="00681CA7" w:rsidP="00681CA7">
      <w:pPr>
        <w:ind w:firstLine="720"/>
        <w:rPr>
          <w:rFonts w:ascii="Times New Roman" w:hAnsi="Times New Roman" w:cs="Times New Roman"/>
        </w:rPr>
      </w:pPr>
    </w:p>
    <w:p w14:paraId="34DB742E" w14:textId="74B1BF73" w:rsidR="00681CA7" w:rsidRPr="005E0504" w:rsidRDefault="00681CA7" w:rsidP="00681CA7">
      <w:pPr>
        <w:ind w:firstLine="720"/>
        <w:rPr>
          <w:rFonts w:ascii="Times New Roman" w:hAnsi="Times New Roman" w:cs="Times New Roman"/>
        </w:rPr>
      </w:pPr>
      <w:r w:rsidRPr="005E0504">
        <w:rPr>
          <w:rFonts w:ascii="Times New Roman" w:hAnsi="Times New Roman" w:cs="Times New Roman"/>
        </w:rPr>
        <w:t>Explanation:</w:t>
      </w:r>
      <w:r w:rsidRPr="005E0504">
        <w:rPr>
          <w:rFonts w:ascii="Times New Roman" w:hAnsi="Times New Roman" w:cs="Times New Roman"/>
        </w:rPr>
        <w:tab/>
      </w:r>
    </w:p>
    <w:p w14:paraId="04144423" w14:textId="2DD8A840" w:rsidR="00D329B4" w:rsidRDefault="00681CA7" w:rsidP="005E0504">
      <w:pPr>
        <w:ind w:firstLine="720"/>
        <w:rPr>
          <w:rFonts w:ascii="Times New Roman" w:hAnsi="Times New Roman" w:cs="Times New Roman"/>
        </w:rPr>
      </w:pPr>
      <w:r w:rsidRPr="005E0504">
        <w:rPr>
          <w:rFonts w:ascii="Times New Roman" w:hAnsi="Times New Roman" w:cs="Times New Roman"/>
        </w:rPr>
        <w:t xml:space="preserve">The Ljung-Box test checks for autocorrelation in residuals. P-values greater than 0.05 suggest no significant autocorrelation at the tested lags, indicating that the residuals are approximately white noise and that </w:t>
      </w:r>
    </w:p>
    <w:p w14:paraId="0D9DAD05" w14:textId="77777777" w:rsidR="00DF2485" w:rsidRDefault="00DF2485" w:rsidP="005E0504">
      <w:pPr>
        <w:ind w:firstLine="720"/>
        <w:rPr>
          <w:rFonts w:ascii="Times New Roman" w:hAnsi="Times New Roman" w:cs="Times New Roman"/>
        </w:rPr>
      </w:pPr>
    </w:p>
    <w:p w14:paraId="1B8F9F8A" w14:textId="77777777" w:rsidR="00DF2485" w:rsidRPr="005E0504" w:rsidRDefault="00DF2485" w:rsidP="005E0504">
      <w:pPr>
        <w:ind w:firstLine="720"/>
        <w:rPr>
          <w:rFonts w:ascii="Times New Roman" w:hAnsi="Times New Roman" w:cs="Times New Roman"/>
        </w:rPr>
      </w:pPr>
    </w:p>
    <w:p w14:paraId="19338803" w14:textId="5C32930E" w:rsidR="00681CA7" w:rsidRPr="005E0504" w:rsidRDefault="00681CA7" w:rsidP="00681CA7">
      <w:pPr>
        <w:rPr>
          <w:rFonts w:ascii="Times New Roman" w:hAnsi="Times New Roman" w:cs="Times New Roman"/>
        </w:rPr>
      </w:pPr>
      <w:r w:rsidRPr="005E0504">
        <w:rPr>
          <w:rFonts w:ascii="Times New Roman" w:hAnsi="Times New Roman" w:cs="Times New Roman"/>
        </w:rPr>
        <w:lastRenderedPageBreak/>
        <w:t>Relation to the Problem Statement</w:t>
      </w:r>
    </w:p>
    <w:p w14:paraId="68F5A4B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Problem Statement:</w:t>
      </w:r>
    </w:p>
    <w:p w14:paraId="32BDFC11"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“We need to forecast silk production in India to help stakeholders make better decisions about resources, inventory, and planning. Using past data, to predict silk production for the next ten years.”</w:t>
      </w:r>
    </w:p>
    <w:p w14:paraId="581A0873"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**1. Model Application:</w:t>
      </w:r>
    </w:p>
    <w:p w14:paraId="4B2EC98D"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Forecasting Silk Production: The ARIMA model is applied to predict future silk production based on historical data. The model helps forecast production levels for the next decade, which is crucial for planning and resource allocation.</w:t>
      </w:r>
    </w:p>
    <w:p w14:paraId="5CF6F246"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Decision Making: By providing forecasts with confidence intervals, the ARIMA model supports stakeholders in making informed decisions about inventory and resource management.</w:t>
      </w:r>
    </w:p>
    <w:p w14:paraId="48234D8E" w14:textId="18937BC9" w:rsidR="00681CA7" w:rsidRPr="005E0504" w:rsidRDefault="00681CA7" w:rsidP="00681CA7">
      <w:pPr>
        <w:rPr>
          <w:rFonts w:ascii="Times New Roman" w:hAnsi="Times New Roman" w:cs="Times New Roman"/>
        </w:rPr>
      </w:pPr>
      <w:r w:rsidRPr="005E0504">
        <w:rPr>
          <w:rFonts w:ascii="Times New Roman" w:hAnsi="Times New Roman" w:cs="Times New Roman"/>
        </w:rPr>
        <w:t>**2. Model Benefits:</w:t>
      </w:r>
    </w:p>
    <w:p w14:paraId="0D63169B" w14:textId="1E7D5DE7" w:rsidR="00681CA7" w:rsidRPr="005E0504" w:rsidRDefault="00681CA7" w:rsidP="00681CA7">
      <w:pPr>
        <w:rPr>
          <w:rFonts w:ascii="Times New Roman" w:hAnsi="Times New Roman" w:cs="Times New Roman"/>
        </w:rPr>
      </w:pPr>
      <w:r w:rsidRPr="005E0504">
        <w:rPr>
          <w:rFonts w:ascii="Times New Roman" w:hAnsi="Times New Roman" w:cs="Times New Roman"/>
        </w:rPr>
        <w:t xml:space="preserve">Trend and Drift </w:t>
      </w:r>
      <w:r w:rsidR="00831FC9" w:rsidRPr="005E0504">
        <w:rPr>
          <w:rFonts w:ascii="Times New Roman" w:hAnsi="Times New Roman" w:cs="Times New Roman"/>
        </w:rPr>
        <w:t>Modelling</w:t>
      </w:r>
      <w:r w:rsidRPr="005E0504">
        <w:rPr>
          <w:rFonts w:ascii="Times New Roman" w:hAnsi="Times New Roman" w:cs="Times New Roman"/>
        </w:rPr>
        <w:t>: The ARIMA model you used (</w:t>
      </w:r>
      <w:r w:rsidR="00831FC9" w:rsidRPr="005E0504">
        <w:rPr>
          <w:rFonts w:ascii="Times New Roman" w:hAnsi="Times New Roman" w:cs="Times New Roman"/>
        </w:rPr>
        <w:t>ARIMA (</w:t>
      </w:r>
      <w:r w:rsidRPr="005E0504">
        <w:rPr>
          <w:rFonts w:ascii="Times New Roman" w:hAnsi="Times New Roman" w:cs="Times New Roman"/>
        </w:rPr>
        <w:t>0,1,0) with drift) accounts for trends in the data through the drift term. This is useful for capturing any long-term upward or downward trends in silk production.</w:t>
      </w:r>
    </w:p>
    <w:p w14:paraId="2D66FFD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Residual Analysis: The residuals and Ljung-Box test help ensure that the model adequately fits the data and that any patterns not captured by the model are minimal. This confirms the reliability of the forecasts.</w:t>
      </w:r>
    </w:p>
    <w:p w14:paraId="4164ED63" w14:textId="0B997112" w:rsidR="00681CA7" w:rsidRPr="005E0504" w:rsidRDefault="00681CA7" w:rsidP="00681CA7">
      <w:pPr>
        <w:rPr>
          <w:rFonts w:ascii="Times New Roman" w:hAnsi="Times New Roman" w:cs="Times New Roman"/>
        </w:rPr>
      </w:pPr>
      <w:r w:rsidRPr="005E0504">
        <w:rPr>
          <w:rFonts w:ascii="Times New Roman" w:hAnsi="Times New Roman" w:cs="Times New Roman"/>
        </w:rPr>
        <w:t>**3. Forecasting Details:</w:t>
      </w:r>
    </w:p>
    <w:p w14:paraId="57F3D4DE" w14:textId="77777777" w:rsidR="00681CA7" w:rsidRPr="005E0504" w:rsidRDefault="00681CA7" w:rsidP="00681CA7">
      <w:pPr>
        <w:rPr>
          <w:rFonts w:ascii="Times New Roman" w:hAnsi="Times New Roman" w:cs="Times New Roman"/>
        </w:rPr>
      </w:pPr>
      <w:r w:rsidRPr="005E0504">
        <w:rPr>
          <w:rFonts w:ascii="Times New Roman" w:hAnsi="Times New Roman" w:cs="Times New Roman"/>
        </w:rPr>
        <w:t>Point Forecasts and Confidence Intervals: The forecasts provided by the ARIMA model give you future production estimates along with 95% confidence intervals, allowing you to assess the range of possible future values.</w:t>
      </w:r>
    </w:p>
    <w:p w14:paraId="033D5979" w14:textId="403A23B0" w:rsidR="00D329B4" w:rsidRPr="005E0504" w:rsidRDefault="00681CA7" w:rsidP="00681CA7">
      <w:pPr>
        <w:rPr>
          <w:rFonts w:ascii="Times New Roman" w:hAnsi="Times New Roman" w:cs="Times New Roman"/>
        </w:rPr>
      </w:pPr>
      <w:r w:rsidRPr="005E0504">
        <w:rPr>
          <w:rFonts w:ascii="Times New Roman" w:hAnsi="Times New Roman" w:cs="Times New Roman"/>
        </w:rPr>
        <w:t>Error Metrics: Training set error measures (like RMSE and MAE) indicate how well the model has performed on historical data, which can be a proxy for its forecasting accuracy.</w:t>
      </w:r>
    </w:p>
    <w:p w14:paraId="7A667190" w14:textId="77777777" w:rsidR="005E0504" w:rsidRPr="005E0504" w:rsidRDefault="005E0504">
      <w:pPr>
        <w:rPr>
          <w:rFonts w:ascii="Times New Roman" w:hAnsi="Times New Roman" w:cs="Times New Roman"/>
        </w:rPr>
      </w:pPr>
    </w:p>
    <w:p w14:paraId="567DD2D5" w14:textId="5DB20AA2" w:rsidR="00D329B4" w:rsidRPr="005E0504" w:rsidRDefault="00681CA7" w:rsidP="005E0504">
      <w:pPr>
        <w:pStyle w:val="Heading1"/>
        <w:rPr>
          <w:rFonts w:ascii="Times New Roman" w:hAnsi="Times New Roman" w:cs="Times New Roman"/>
        </w:rPr>
      </w:pPr>
      <w:r w:rsidRPr="005E0504">
        <w:rPr>
          <w:rFonts w:ascii="Times New Roman" w:hAnsi="Times New Roman" w:cs="Times New Roman"/>
        </w:rPr>
        <w:t>LEADER BOARD’</w:t>
      </w:r>
    </w:p>
    <w:tbl>
      <w:tblPr>
        <w:tblStyle w:val="TableGrid"/>
        <w:tblW w:w="0" w:type="auto"/>
        <w:tblLook w:val="04A0" w:firstRow="1" w:lastRow="0" w:firstColumn="1" w:lastColumn="0" w:noHBand="0" w:noVBand="1"/>
      </w:tblPr>
      <w:tblGrid>
        <w:gridCol w:w="2800"/>
        <w:gridCol w:w="931"/>
      </w:tblGrid>
      <w:tr w:rsidR="00791863" w:rsidRPr="005E0504" w14:paraId="7705AE8F" w14:textId="77777777" w:rsidTr="00791863">
        <w:trPr>
          <w:trHeight w:val="288"/>
        </w:trPr>
        <w:tc>
          <w:tcPr>
            <w:tcW w:w="2800" w:type="dxa"/>
            <w:hideMark/>
          </w:tcPr>
          <w:p w14:paraId="3C8AFE15" w14:textId="77777777" w:rsidR="00791863" w:rsidRPr="005E0504" w:rsidRDefault="00791863" w:rsidP="005E0504">
            <w:pPr>
              <w:rPr>
                <w:rFonts w:ascii="Times New Roman" w:hAnsi="Times New Roman" w:cs="Times New Roman"/>
                <w:b/>
                <w:bCs/>
              </w:rPr>
            </w:pPr>
            <w:r w:rsidRPr="005E0504">
              <w:rPr>
                <w:rFonts w:ascii="Times New Roman" w:hAnsi="Times New Roman" w:cs="Times New Roman"/>
                <w:b/>
                <w:bCs/>
              </w:rPr>
              <w:t>Model</w:t>
            </w:r>
          </w:p>
        </w:tc>
        <w:tc>
          <w:tcPr>
            <w:tcW w:w="920" w:type="dxa"/>
            <w:hideMark/>
          </w:tcPr>
          <w:p w14:paraId="3B423C07" w14:textId="77777777" w:rsidR="00791863" w:rsidRPr="005E0504" w:rsidRDefault="00791863" w:rsidP="005E0504">
            <w:pPr>
              <w:rPr>
                <w:rFonts w:ascii="Times New Roman" w:hAnsi="Times New Roman" w:cs="Times New Roman"/>
                <w:b/>
                <w:bCs/>
              </w:rPr>
            </w:pPr>
            <w:r w:rsidRPr="005E0504">
              <w:rPr>
                <w:rFonts w:ascii="Times New Roman" w:hAnsi="Times New Roman" w:cs="Times New Roman"/>
                <w:b/>
                <w:bCs/>
              </w:rPr>
              <w:t>AIC</w:t>
            </w:r>
          </w:p>
        </w:tc>
      </w:tr>
      <w:tr w:rsidR="00791863" w:rsidRPr="005E0504" w14:paraId="133B2D0C" w14:textId="77777777" w:rsidTr="00791863">
        <w:trPr>
          <w:trHeight w:val="288"/>
        </w:trPr>
        <w:tc>
          <w:tcPr>
            <w:tcW w:w="2800" w:type="dxa"/>
            <w:hideMark/>
          </w:tcPr>
          <w:p w14:paraId="300691DF"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Simple Exponential Smoothing</w:t>
            </w:r>
          </w:p>
        </w:tc>
        <w:tc>
          <w:tcPr>
            <w:tcW w:w="920" w:type="dxa"/>
            <w:hideMark/>
          </w:tcPr>
          <w:p w14:paraId="0716DD79"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340.074</w:t>
            </w:r>
          </w:p>
        </w:tc>
      </w:tr>
      <w:tr w:rsidR="00791863" w:rsidRPr="005E0504" w14:paraId="32B9A34F" w14:textId="77777777" w:rsidTr="00791863">
        <w:trPr>
          <w:trHeight w:val="288"/>
        </w:trPr>
        <w:tc>
          <w:tcPr>
            <w:tcW w:w="2800" w:type="dxa"/>
            <w:hideMark/>
          </w:tcPr>
          <w:p w14:paraId="603BE0C7"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Simple Moving Average</w:t>
            </w:r>
          </w:p>
        </w:tc>
        <w:tc>
          <w:tcPr>
            <w:tcW w:w="920" w:type="dxa"/>
            <w:hideMark/>
          </w:tcPr>
          <w:p w14:paraId="742B0DB4"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354.616</w:t>
            </w:r>
          </w:p>
        </w:tc>
      </w:tr>
      <w:tr w:rsidR="00791863" w:rsidRPr="005E0504" w14:paraId="0812F919" w14:textId="77777777" w:rsidTr="00791863">
        <w:trPr>
          <w:trHeight w:val="288"/>
        </w:trPr>
        <w:tc>
          <w:tcPr>
            <w:tcW w:w="2800" w:type="dxa"/>
            <w:hideMark/>
          </w:tcPr>
          <w:p w14:paraId="16BADD5A"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ARIMA Model</w:t>
            </w:r>
          </w:p>
        </w:tc>
        <w:tc>
          <w:tcPr>
            <w:tcW w:w="920" w:type="dxa"/>
            <w:hideMark/>
          </w:tcPr>
          <w:p w14:paraId="19CA7C65"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381.276</w:t>
            </w:r>
          </w:p>
        </w:tc>
      </w:tr>
      <w:tr w:rsidR="00791863" w:rsidRPr="005E0504" w14:paraId="1DE61C7D" w14:textId="77777777" w:rsidTr="00791863">
        <w:trPr>
          <w:trHeight w:val="288"/>
        </w:trPr>
        <w:tc>
          <w:tcPr>
            <w:tcW w:w="2800" w:type="dxa"/>
            <w:hideMark/>
          </w:tcPr>
          <w:p w14:paraId="5AEAF5B8"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Holt's Linear Trend Model</w:t>
            </w:r>
          </w:p>
        </w:tc>
        <w:tc>
          <w:tcPr>
            <w:tcW w:w="920" w:type="dxa"/>
            <w:hideMark/>
          </w:tcPr>
          <w:p w14:paraId="02E1722F"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498.285</w:t>
            </w:r>
          </w:p>
        </w:tc>
      </w:tr>
      <w:tr w:rsidR="00791863" w:rsidRPr="005E0504" w14:paraId="34053602" w14:textId="77777777" w:rsidTr="00791863">
        <w:trPr>
          <w:trHeight w:val="288"/>
        </w:trPr>
        <w:tc>
          <w:tcPr>
            <w:tcW w:w="2800" w:type="dxa"/>
            <w:hideMark/>
          </w:tcPr>
          <w:p w14:paraId="1FDFAFB8"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Holt-Winters Model</w:t>
            </w:r>
          </w:p>
        </w:tc>
        <w:tc>
          <w:tcPr>
            <w:tcW w:w="920" w:type="dxa"/>
            <w:hideMark/>
          </w:tcPr>
          <w:p w14:paraId="6364FB2F" w14:textId="77777777" w:rsidR="00791863" w:rsidRPr="005E0504" w:rsidRDefault="00791863" w:rsidP="005E0504">
            <w:pPr>
              <w:rPr>
                <w:rFonts w:ascii="Times New Roman" w:hAnsi="Times New Roman" w:cs="Times New Roman"/>
              </w:rPr>
            </w:pPr>
            <w:r w:rsidRPr="005E0504">
              <w:rPr>
                <w:rFonts w:ascii="Times New Roman" w:hAnsi="Times New Roman" w:cs="Times New Roman"/>
              </w:rPr>
              <w:t>502.86</w:t>
            </w:r>
          </w:p>
        </w:tc>
      </w:tr>
    </w:tbl>
    <w:p w14:paraId="395E9BD7" w14:textId="77777777" w:rsidR="00791863" w:rsidRPr="005E0504" w:rsidRDefault="00791863">
      <w:pPr>
        <w:rPr>
          <w:rFonts w:ascii="Times New Roman" w:hAnsi="Times New Roman" w:cs="Times New Roman"/>
        </w:rPr>
      </w:pPr>
    </w:p>
    <w:p w14:paraId="32A7C2C7" w14:textId="77777777" w:rsidR="00791863" w:rsidRDefault="00791863">
      <w:pPr>
        <w:rPr>
          <w:rFonts w:ascii="Times New Roman" w:hAnsi="Times New Roman" w:cs="Times New Roman"/>
        </w:rPr>
      </w:pPr>
    </w:p>
    <w:p w14:paraId="67153090" w14:textId="77777777" w:rsidR="00831FC9" w:rsidRDefault="00831FC9">
      <w:pPr>
        <w:rPr>
          <w:rFonts w:ascii="Times New Roman" w:hAnsi="Times New Roman" w:cs="Times New Roman"/>
        </w:rPr>
      </w:pPr>
    </w:p>
    <w:p w14:paraId="78B5FBEC" w14:textId="77777777" w:rsidR="00831FC9" w:rsidRDefault="00831FC9">
      <w:pPr>
        <w:rPr>
          <w:rFonts w:ascii="Times New Roman" w:hAnsi="Times New Roman" w:cs="Times New Roman"/>
        </w:rPr>
      </w:pPr>
    </w:p>
    <w:p w14:paraId="0C9149AB" w14:textId="77777777" w:rsidR="00831FC9" w:rsidRDefault="00831FC9">
      <w:pPr>
        <w:rPr>
          <w:rFonts w:ascii="Times New Roman" w:hAnsi="Times New Roman" w:cs="Times New Roman"/>
        </w:rPr>
      </w:pPr>
    </w:p>
    <w:p w14:paraId="3E81CC77" w14:textId="77777777" w:rsidR="00831FC9" w:rsidRPr="005E0504" w:rsidRDefault="00831FC9">
      <w:pPr>
        <w:rPr>
          <w:rFonts w:ascii="Times New Roman" w:hAnsi="Times New Roman" w:cs="Times New Roman"/>
        </w:rPr>
      </w:pPr>
    </w:p>
    <w:p w14:paraId="543C2C12" w14:textId="77777777" w:rsidR="00791863" w:rsidRPr="005E0504" w:rsidRDefault="00791863" w:rsidP="00791863">
      <w:pPr>
        <w:rPr>
          <w:rFonts w:ascii="Times New Roman" w:hAnsi="Times New Roman" w:cs="Times New Roman"/>
        </w:rPr>
      </w:pPr>
      <w:r w:rsidRPr="005E0504">
        <w:rPr>
          <w:rFonts w:ascii="Times New Roman" w:hAnsi="Times New Roman" w:cs="Times New Roman"/>
        </w:rPr>
        <w:lastRenderedPageBreak/>
        <w:t xml:space="preserve">. </w:t>
      </w:r>
      <w:r w:rsidRPr="005E0504">
        <w:rPr>
          <w:rFonts w:ascii="Times New Roman" w:hAnsi="Times New Roman" w:cs="Times New Roman"/>
          <w:b/>
          <w:bCs/>
        </w:rPr>
        <w:t>Model Comparison:</w:t>
      </w:r>
    </w:p>
    <w:p w14:paraId="23738143" w14:textId="77777777" w:rsidR="00791863" w:rsidRPr="005E0504" w:rsidRDefault="00791863" w:rsidP="00791863">
      <w:pPr>
        <w:numPr>
          <w:ilvl w:val="0"/>
          <w:numId w:val="2"/>
        </w:numPr>
        <w:rPr>
          <w:rFonts w:ascii="Times New Roman" w:hAnsi="Times New Roman" w:cs="Times New Roman"/>
        </w:rPr>
      </w:pPr>
      <w:r w:rsidRPr="005E0504">
        <w:rPr>
          <w:rFonts w:ascii="Times New Roman" w:hAnsi="Times New Roman" w:cs="Times New Roman"/>
          <w:b/>
          <w:bCs/>
        </w:rPr>
        <w:t>Simple Exponential Smoothing (340.0741):</w:t>
      </w:r>
      <w:r w:rsidRPr="005E0504">
        <w:rPr>
          <w:rFonts w:ascii="Times New Roman" w:hAnsi="Times New Roman" w:cs="Times New Roman"/>
        </w:rPr>
        <w:t xml:space="preserve"> This model performs best according to AIC, suggesting it is the most effective for your data among the models tested. It is especially suited for data with a clear level but no trend or seasonality.</w:t>
      </w:r>
    </w:p>
    <w:p w14:paraId="2132AF33" w14:textId="77777777" w:rsidR="00791863" w:rsidRPr="005E0504" w:rsidRDefault="00791863" w:rsidP="00791863">
      <w:pPr>
        <w:numPr>
          <w:ilvl w:val="0"/>
          <w:numId w:val="2"/>
        </w:numPr>
        <w:rPr>
          <w:rFonts w:ascii="Times New Roman" w:hAnsi="Times New Roman" w:cs="Times New Roman"/>
        </w:rPr>
      </w:pPr>
      <w:r w:rsidRPr="005E0504">
        <w:rPr>
          <w:rFonts w:ascii="Times New Roman" w:hAnsi="Times New Roman" w:cs="Times New Roman"/>
          <w:b/>
          <w:bCs/>
        </w:rPr>
        <w:t>Simple Moving Average (354.6161):</w:t>
      </w:r>
      <w:r w:rsidRPr="005E0504">
        <w:rPr>
          <w:rFonts w:ascii="Times New Roman" w:hAnsi="Times New Roman" w:cs="Times New Roman"/>
        </w:rPr>
        <w:t xml:space="preserve"> Next best, this model is simpler but less effective in capturing trends compared to exponential smoothing.</w:t>
      </w:r>
    </w:p>
    <w:p w14:paraId="3077F26C" w14:textId="77777777" w:rsidR="00791863" w:rsidRPr="005E0504" w:rsidRDefault="00791863" w:rsidP="00791863">
      <w:pPr>
        <w:numPr>
          <w:ilvl w:val="0"/>
          <w:numId w:val="2"/>
        </w:numPr>
        <w:rPr>
          <w:rFonts w:ascii="Times New Roman" w:hAnsi="Times New Roman" w:cs="Times New Roman"/>
        </w:rPr>
      </w:pPr>
      <w:r w:rsidRPr="005E0504">
        <w:rPr>
          <w:rFonts w:ascii="Times New Roman" w:hAnsi="Times New Roman" w:cs="Times New Roman"/>
          <w:b/>
          <w:bCs/>
        </w:rPr>
        <w:t>ARIMA Model (381.2757):</w:t>
      </w:r>
      <w:r w:rsidRPr="005E0504">
        <w:rPr>
          <w:rFonts w:ascii="Times New Roman" w:hAnsi="Times New Roman" w:cs="Times New Roman"/>
        </w:rPr>
        <w:t xml:space="preserve"> ARIMA performs well but has a higher AIC, indicating more complexity or less fit compared to exponential smoothing.</w:t>
      </w:r>
    </w:p>
    <w:p w14:paraId="049BEA3C" w14:textId="77777777" w:rsidR="00791863" w:rsidRPr="005E0504" w:rsidRDefault="00791863" w:rsidP="00791863">
      <w:pPr>
        <w:numPr>
          <w:ilvl w:val="0"/>
          <w:numId w:val="2"/>
        </w:numPr>
        <w:rPr>
          <w:rFonts w:ascii="Times New Roman" w:hAnsi="Times New Roman" w:cs="Times New Roman"/>
        </w:rPr>
      </w:pPr>
      <w:r w:rsidRPr="005E0504">
        <w:rPr>
          <w:rFonts w:ascii="Times New Roman" w:hAnsi="Times New Roman" w:cs="Times New Roman"/>
          <w:b/>
          <w:bCs/>
        </w:rPr>
        <w:t>Holt's Linear Trend Model (498.2853):</w:t>
      </w:r>
      <w:r w:rsidRPr="005E0504">
        <w:rPr>
          <w:rFonts w:ascii="Times New Roman" w:hAnsi="Times New Roman" w:cs="Times New Roman"/>
        </w:rPr>
        <w:t xml:space="preserve"> Suitable for data with trends but performs poorly relative to other models in terms of AIC.</w:t>
      </w:r>
    </w:p>
    <w:p w14:paraId="6C75C0D5" w14:textId="77777777" w:rsidR="00791863" w:rsidRPr="005E0504" w:rsidRDefault="00791863" w:rsidP="00791863">
      <w:pPr>
        <w:numPr>
          <w:ilvl w:val="0"/>
          <w:numId w:val="2"/>
        </w:numPr>
        <w:rPr>
          <w:rFonts w:ascii="Times New Roman" w:hAnsi="Times New Roman" w:cs="Times New Roman"/>
        </w:rPr>
      </w:pPr>
      <w:r w:rsidRPr="005E0504">
        <w:rPr>
          <w:rFonts w:ascii="Times New Roman" w:hAnsi="Times New Roman" w:cs="Times New Roman"/>
          <w:b/>
          <w:bCs/>
        </w:rPr>
        <w:t>Holt-Winters Model (502.8603):</w:t>
      </w:r>
      <w:r w:rsidRPr="005E0504">
        <w:rPr>
          <w:rFonts w:ascii="Times New Roman" w:hAnsi="Times New Roman" w:cs="Times New Roman"/>
        </w:rPr>
        <w:t xml:space="preserve"> This model accounts for seasonality and trends but is the least effective here, as shown by the highest AIC.</w:t>
      </w:r>
    </w:p>
    <w:p w14:paraId="5107C522" w14:textId="77777777" w:rsidR="00D329B4" w:rsidRDefault="00D329B4">
      <w:pPr>
        <w:rPr>
          <w:rFonts w:ascii="Times New Roman" w:hAnsi="Times New Roman" w:cs="Times New Roman"/>
        </w:rPr>
      </w:pPr>
    </w:p>
    <w:p w14:paraId="3B344A31" w14:textId="77777777" w:rsidR="00831FC9" w:rsidRPr="00831FC9" w:rsidRDefault="00831FC9" w:rsidP="00831FC9">
      <w:pPr>
        <w:rPr>
          <w:rFonts w:ascii="Times New Roman" w:hAnsi="Times New Roman" w:cs="Times New Roman"/>
          <w:b/>
          <w:bCs/>
        </w:rPr>
      </w:pPr>
      <w:r w:rsidRPr="00831FC9">
        <w:rPr>
          <w:rFonts w:ascii="Times New Roman" w:hAnsi="Times New Roman" w:cs="Times New Roman"/>
          <w:b/>
          <w:bCs/>
        </w:rPr>
        <w:t>Comparison of Techniques</w:t>
      </w:r>
    </w:p>
    <w:p w14:paraId="600F052D"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In this section, we compare various forecasting techniques used to predict future silk production. The comparison is based on the Akaike Information Criterion (AIC) values and their effectiveness in capturing the underlying patterns in the data.</w:t>
      </w:r>
    </w:p>
    <w:p w14:paraId="3B468536" w14:textId="77777777" w:rsidR="00831FC9" w:rsidRPr="00831FC9" w:rsidRDefault="00831FC9" w:rsidP="00831FC9">
      <w:pPr>
        <w:rPr>
          <w:rFonts w:ascii="Times New Roman" w:hAnsi="Times New Roman" w:cs="Times New Roman"/>
        </w:rPr>
      </w:pPr>
      <w:r w:rsidRPr="00831FC9">
        <w:rPr>
          <w:rFonts w:ascii="Times New Roman" w:hAnsi="Times New Roman" w:cs="Times New Roman"/>
          <w:b/>
          <w:bCs/>
        </w:rPr>
        <w:t>1. Simple Exponential Smoothing:</w:t>
      </w:r>
    </w:p>
    <w:p w14:paraId="1B7137BE" w14:textId="77777777" w:rsidR="00831FC9" w:rsidRPr="00831FC9" w:rsidRDefault="00831FC9" w:rsidP="00831FC9">
      <w:pPr>
        <w:numPr>
          <w:ilvl w:val="0"/>
          <w:numId w:val="13"/>
        </w:numPr>
        <w:rPr>
          <w:rFonts w:ascii="Times New Roman" w:hAnsi="Times New Roman" w:cs="Times New Roman"/>
        </w:rPr>
      </w:pPr>
      <w:r w:rsidRPr="00831FC9">
        <w:rPr>
          <w:rFonts w:ascii="Times New Roman" w:hAnsi="Times New Roman" w:cs="Times New Roman"/>
          <w:b/>
          <w:bCs/>
        </w:rPr>
        <w:t>AIC Value:</w:t>
      </w:r>
      <w:r w:rsidRPr="00831FC9">
        <w:rPr>
          <w:rFonts w:ascii="Times New Roman" w:hAnsi="Times New Roman" w:cs="Times New Roman"/>
        </w:rPr>
        <w:t xml:space="preserve"> 340.0741</w:t>
      </w:r>
    </w:p>
    <w:p w14:paraId="617446AB" w14:textId="77777777" w:rsidR="00831FC9" w:rsidRPr="00831FC9" w:rsidRDefault="00831FC9" w:rsidP="00831FC9">
      <w:pPr>
        <w:numPr>
          <w:ilvl w:val="0"/>
          <w:numId w:val="13"/>
        </w:numPr>
        <w:rPr>
          <w:rFonts w:ascii="Times New Roman" w:hAnsi="Times New Roman" w:cs="Times New Roman"/>
        </w:rPr>
      </w:pPr>
      <w:r w:rsidRPr="00831FC9">
        <w:rPr>
          <w:rFonts w:ascii="Times New Roman" w:hAnsi="Times New Roman" w:cs="Times New Roman"/>
          <w:b/>
          <w:bCs/>
        </w:rPr>
        <w:t>Description:</w:t>
      </w:r>
      <w:r w:rsidRPr="00831FC9">
        <w:rPr>
          <w:rFonts w:ascii="Times New Roman" w:hAnsi="Times New Roman" w:cs="Times New Roman"/>
        </w:rPr>
        <w:t xml:space="preserve"> This method forecasts future values based on a weighted average of past observations, with more recent observations receiving higher weights.</w:t>
      </w:r>
    </w:p>
    <w:p w14:paraId="44C7F55F" w14:textId="77777777" w:rsidR="00831FC9" w:rsidRPr="00831FC9" w:rsidRDefault="00831FC9" w:rsidP="00831FC9">
      <w:pPr>
        <w:numPr>
          <w:ilvl w:val="0"/>
          <w:numId w:val="13"/>
        </w:numPr>
        <w:rPr>
          <w:rFonts w:ascii="Times New Roman" w:hAnsi="Times New Roman" w:cs="Times New Roman"/>
        </w:rPr>
      </w:pPr>
      <w:r w:rsidRPr="00831FC9">
        <w:rPr>
          <w:rFonts w:ascii="Times New Roman" w:hAnsi="Times New Roman" w:cs="Times New Roman"/>
          <w:b/>
          <w:bCs/>
        </w:rPr>
        <w:t>When to Use:</w:t>
      </w:r>
      <w:r w:rsidRPr="00831FC9">
        <w:rPr>
          <w:rFonts w:ascii="Times New Roman" w:hAnsi="Times New Roman" w:cs="Times New Roman"/>
        </w:rPr>
        <w:t xml:space="preserve"> Best for data without trends or seasonality. It is suitable for short-term forecasts when the data does not exhibit significant fluctuations or patterns.</w:t>
      </w:r>
    </w:p>
    <w:p w14:paraId="461D22E4" w14:textId="77777777" w:rsidR="00831FC9" w:rsidRPr="00831FC9" w:rsidRDefault="00831FC9" w:rsidP="00831FC9">
      <w:pPr>
        <w:numPr>
          <w:ilvl w:val="0"/>
          <w:numId w:val="13"/>
        </w:numPr>
        <w:rPr>
          <w:rFonts w:ascii="Times New Roman" w:hAnsi="Times New Roman" w:cs="Times New Roman"/>
        </w:rPr>
      </w:pPr>
      <w:r w:rsidRPr="00831FC9">
        <w:rPr>
          <w:rFonts w:ascii="Times New Roman" w:hAnsi="Times New Roman" w:cs="Times New Roman"/>
          <w:b/>
          <w:bCs/>
        </w:rPr>
        <w:t>Strengths:</w:t>
      </w:r>
      <w:r w:rsidRPr="00831FC9">
        <w:rPr>
          <w:rFonts w:ascii="Times New Roman" w:hAnsi="Times New Roman" w:cs="Times New Roman"/>
        </w:rPr>
        <w:t xml:space="preserve"> Simple to implement and interpret, provides smooth forecasts.</w:t>
      </w:r>
    </w:p>
    <w:p w14:paraId="66D05573" w14:textId="77777777" w:rsidR="00831FC9" w:rsidRPr="00831FC9" w:rsidRDefault="00831FC9" w:rsidP="00831FC9">
      <w:pPr>
        <w:numPr>
          <w:ilvl w:val="0"/>
          <w:numId w:val="13"/>
        </w:numPr>
        <w:rPr>
          <w:rFonts w:ascii="Times New Roman" w:hAnsi="Times New Roman" w:cs="Times New Roman"/>
        </w:rPr>
      </w:pPr>
      <w:r w:rsidRPr="00831FC9">
        <w:rPr>
          <w:rFonts w:ascii="Times New Roman" w:hAnsi="Times New Roman" w:cs="Times New Roman"/>
          <w:b/>
          <w:bCs/>
        </w:rPr>
        <w:t>Limitations:</w:t>
      </w:r>
      <w:r w:rsidRPr="00831FC9">
        <w:rPr>
          <w:rFonts w:ascii="Times New Roman" w:hAnsi="Times New Roman" w:cs="Times New Roman"/>
        </w:rPr>
        <w:t xml:space="preserve"> Not ideal for data with strong trends or seasonality, as it does not account for these patterns.</w:t>
      </w:r>
    </w:p>
    <w:p w14:paraId="616B07B3" w14:textId="77777777" w:rsidR="00831FC9" w:rsidRPr="00831FC9" w:rsidRDefault="00831FC9" w:rsidP="00831FC9">
      <w:pPr>
        <w:rPr>
          <w:rFonts w:ascii="Times New Roman" w:hAnsi="Times New Roman" w:cs="Times New Roman"/>
        </w:rPr>
      </w:pPr>
      <w:r w:rsidRPr="00831FC9">
        <w:rPr>
          <w:rFonts w:ascii="Times New Roman" w:hAnsi="Times New Roman" w:cs="Times New Roman"/>
          <w:b/>
          <w:bCs/>
        </w:rPr>
        <w:t>2. Simple Moving Average:</w:t>
      </w:r>
    </w:p>
    <w:p w14:paraId="62133F95" w14:textId="77777777" w:rsidR="00831FC9" w:rsidRPr="00831FC9" w:rsidRDefault="00831FC9" w:rsidP="00831FC9">
      <w:pPr>
        <w:numPr>
          <w:ilvl w:val="0"/>
          <w:numId w:val="14"/>
        </w:numPr>
        <w:rPr>
          <w:rFonts w:ascii="Times New Roman" w:hAnsi="Times New Roman" w:cs="Times New Roman"/>
        </w:rPr>
      </w:pPr>
      <w:r w:rsidRPr="00831FC9">
        <w:rPr>
          <w:rFonts w:ascii="Times New Roman" w:hAnsi="Times New Roman" w:cs="Times New Roman"/>
          <w:b/>
          <w:bCs/>
        </w:rPr>
        <w:t>AIC Value:</w:t>
      </w:r>
      <w:r w:rsidRPr="00831FC9">
        <w:rPr>
          <w:rFonts w:ascii="Times New Roman" w:hAnsi="Times New Roman" w:cs="Times New Roman"/>
        </w:rPr>
        <w:t xml:space="preserve"> 354.6161</w:t>
      </w:r>
    </w:p>
    <w:p w14:paraId="177B2401" w14:textId="77777777" w:rsidR="00831FC9" w:rsidRPr="00831FC9" w:rsidRDefault="00831FC9" w:rsidP="00831FC9">
      <w:pPr>
        <w:numPr>
          <w:ilvl w:val="0"/>
          <w:numId w:val="14"/>
        </w:numPr>
        <w:rPr>
          <w:rFonts w:ascii="Times New Roman" w:hAnsi="Times New Roman" w:cs="Times New Roman"/>
        </w:rPr>
      </w:pPr>
      <w:r w:rsidRPr="00831FC9">
        <w:rPr>
          <w:rFonts w:ascii="Times New Roman" w:hAnsi="Times New Roman" w:cs="Times New Roman"/>
          <w:b/>
          <w:bCs/>
        </w:rPr>
        <w:t>Description:</w:t>
      </w:r>
      <w:r w:rsidRPr="00831FC9">
        <w:rPr>
          <w:rFonts w:ascii="Times New Roman" w:hAnsi="Times New Roman" w:cs="Times New Roman"/>
        </w:rPr>
        <w:t xml:space="preserve"> This technique averages the data over a specified number of periods to reduce noise and highlight trends.</w:t>
      </w:r>
    </w:p>
    <w:p w14:paraId="6A20EAEA" w14:textId="77777777" w:rsidR="00831FC9" w:rsidRPr="00831FC9" w:rsidRDefault="00831FC9" w:rsidP="00831FC9">
      <w:pPr>
        <w:numPr>
          <w:ilvl w:val="0"/>
          <w:numId w:val="14"/>
        </w:numPr>
        <w:rPr>
          <w:rFonts w:ascii="Times New Roman" w:hAnsi="Times New Roman" w:cs="Times New Roman"/>
        </w:rPr>
      </w:pPr>
      <w:r w:rsidRPr="00831FC9">
        <w:rPr>
          <w:rFonts w:ascii="Times New Roman" w:hAnsi="Times New Roman" w:cs="Times New Roman"/>
          <w:b/>
          <w:bCs/>
        </w:rPr>
        <w:t>When to Use:</w:t>
      </w:r>
      <w:r w:rsidRPr="00831FC9">
        <w:rPr>
          <w:rFonts w:ascii="Times New Roman" w:hAnsi="Times New Roman" w:cs="Times New Roman"/>
        </w:rPr>
        <w:t xml:space="preserve"> Useful for short-term forecasting when the series is relatively stable without strong trends or seasonal effects.</w:t>
      </w:r>
    </w:p>
    <w:p w14:paraId="0BE107D3" w14:textId="77777777" w:rsidR="00831FC9" w:rsidRPr="00831FC9" w:rsidRDefault="00831FC9" w:rsidP="00831FC9">
      <w:pPr>
        <w:numPr>
          <w:ilvl w:val="0"/>
          <w:numId w:val="14"/>
        </w:numPr>
        <w:rPr>
          <w:rFonts w:ascii="Times New Roman" w:hAnsi="Times New Roman" w:cs="Times New Roman"/>
        </w:rPr>
      </w:pPr>
      <w:r w:rsidRPr="00831FC9">
        <w:rPr>
          <w:rFonts w:ascii="Times New Roman" w:hAnsi="Times New Roman" w:cs="Times New Roman"/>
          <w:b/>
          <w:bCs/>
        </w:rPr>
        <w:t>Strengths:</w:t>
      </w:r>
      <w:r w:rsidRPr="00831FC9">
        <w:rPr>
          <w:rFonts w:ascii="Times New Roman" w:hAnsi="Times New Roman" w:cs="Times New Roman"/>
        </w:rPr>
        <w:t xml:space="preserve"> Easy to calculate and understand, smooths out fluctuations.</w:t>
      </w:r>
    </w:p>
    <w:p w14:paraId="52F5E3F2" w14:textId="77777777" w:rsidR="00831FC9" w:rsidRPr="00831FC9" w:rsidRDefault="00831FC9" w:rsidP="00831FC9">
      <w:pPr>
        <w:numPr>
          <w:ilvl w:val="0"/>
          <w:numId w:val="14"/>
        </w:numPr>
        <w:rPr>
          <w:rFonts w:ascii="Times New Roman" w:hAnsi="Times New Roman" w:cs="Times New Roman"/>
        </w:rPr>
      </w:pPr>
      <w:r w:rsidRPr="00831FC9">
        <w:rPr>
          <w:rFonts w:ascii="Times New Roman" w:hAnsi="Times New Roman" w:cs="Times New Roman"/>
          <w:b/>
          <w:bCs/>
        </w:rPr>
        <w:t>Limitations:</w:t>
      </w:r>
      <w:r w:rsidRPr="00831FC9">
        <w:rPr>
          <w:rFonts w:ascii="Times New Roman" w:hAnsi="Times New Roman" w:cs="Times New Roman"/>
        </w:rPr>
        <w:t xml:space="preserve"> Does not adapt to changes in trend or seasonality, which can lead to inaccurate forecasts if patterns change over time.</w:t>
      </w:r>
    </w:p>
    <w:p w14:paraId="3E36A0E4" w14:textId="77777777" w:rsidR="00831FC9" w:rsidRPr="00831FC9" w:rsidRDefault="00831FC9" w:rsidP="00831FC9">
      <w:pPr>
        <w:rPr>
          <w:rFonts w:ascii="Times New Roman" w:hAnsi="Times New Roman" w:cs="Times New Roman"/>
        </w:rPr>
      </w:pPr>
      <w:r w:rsidRPr="00831FC9">
        <w:rPr>
          <w:rFonts w:ascii="Times New Roman" w:hAnsi="Times New Roman" w:cs="Times New Roman"/>
          <w:b/>
          <w:bCs/>
        </w:rPr>
        <w:t>3. ARIMA Model:</w:t>
      </w:r>
    </w:p>
    <w:p w14:paraId="50C72CD5" w14:textId="77777777" w:rsidR="00831FC9" w:rsidRPr="00831FC9" w:rsidRDefault="00831FC9" w:rsidP="00831FC9">
      <w:pPr>
        <w:numPr>
          <w:ilvl w:val="0"/>
          <w:numId w:val="15"/>
        </w:numPr>
        <w:rPr>
          <w:rFonts w:ascii="Times New Roman" w:hAnsi="Times New Roman" w:cs="Times New Roman"/>
        </w:rPr>
      </w:pPr>
      <w:r w:rsidRPr="00831FC9">
        <w:rPr>
          <w:rFonts w:ascii="Times New Roman" w:hAnsi="Times New Roman" w:cs="Times New Roman"/>
          <w:b/>
          <w:bCs/>
        </w:rPr>
        <w:t>AIC Value:</w:t>
      </w:r>
      <w:r w:rsidRPr="00831FC9">
        <w:rPr>
          <w:rFonts w:ascii="Times New Roman" w:hAnsi="Times New Roman" w:cs="Times New Roman"/>
        </w:rPr>
        <w:t xml:space="preserve"> 381.2757</w:t>
      </w:r>
    </w:p>
    <w:p w14:paraId="040FD7B3" w14:textId="77777777" w:rsidR="00831FC9" w:rsidRPr="00831FC9" w:rsidRDefault="00831FC9" w:rsidP="00831FC9">
      <w:pPr>
        <w:numPr>
          <w:ilvl w:val="0"/>
          <w:numId w:val="15"/>
        </w:numPr>
        <w:rPr>
          <w:rFonts w:ascii="Times New Roman" w:hAnsi="Times New Roman" w:cs="Times New Roman"/>
        </w:rPr>
      </w:pPr>
      <w:r w:rsidRPr="00831FC9">
        <w:rPr>
          <w:rFonts w:ascii="Times New Roman" w:hAnsi="Times New Roman" w:cs="Times New Roman"/>
          <w:b/>
          <w:bCs/>
        </w:rPr>
        <w:lastRenderedPageBreak/>
        <w:t>Description:</w:t>
      </w:r>
      <w:r w:rsidRPr="00831FC9">
        <w:rPr>
          <w:rFonts w:ascii="Times New Roman" w:hAnsi="Times New Roman" w:cs="Times New Roman"/>
        </w:rPr>
        <w:t xml:space="preserve"> The ARIMA model combines autoregressive (AR) and moving average (MA) components and uses differencing to handle non-stationarity.</w:t>
      </w:r>
    </w:p>
    <w:p w14:paraId="6ED2AC37" w14:textId="4ECA9149" w:rsidR="00831FC9" w:rsidRPr="00831FC9" w:rsidRDefault="00831FC9" w:rsidP="00831FC9">
      <w:pPr>
        <w:numPr>
          <w:ilvl w:val="0"/>
          <w:numId w:val="15"/>
        </w:numPr>
        <w:rPr>
          <w:rFonts w:ascii="Times New Roman" w:hAnsi="Times New Roman" w:cs="Times New Roman"/>
        </w:rPr>
      </w:pPr>
      <w:r w:rsidRPr="00831FC9">
        <w:rPr>
          <w:rFonts w:ascii="Times New Roman" w:hAnsi="Times New Roman" w:cs="Times New Roman"/>
          <w:b/>
          <w:bCs/>
        </w:rPr>
        <w:t>When to Use:</w:t>
      </w:r>
      <w:r w:rsidRPr="00831FC9">
        <w:rPr>
          <w:rFonts w:ascii="Times New Roman" w:hAnsi="Times New Roman" w:cs="Times New Roman"/>
        </w:rPr>
        <w:t xml:space="preserve"> Ideal for data with trends and seasonality, and when the series exhibits patterns that require more sophisticated modelling.</w:t>
      </w:r>
    </w:p>
    <w:p w14:paraId="2325B10B" w14:textId="3A0FD00A" w:rsidR="00831FC9" w:rsidRPr="00831FC9" w:rsidRDefault="00831FC9" w:rsidP="00831FC9">
      <w:pPr>
        <w:numPr>
          <w:ilvl w:val="0"/>
          <w:numId w:val="15"/>
        </w:numPr>
        <w:rPr>
          <w:rFonts w:ascii="Times New Roman" w:hAnsi="Times New Roman" w:cs="Times New Roman"/>
        </w:rPr>
      </w:pPr>
      <w:r w:rsidRPr="00831FC9">
        <w:rPr>
          <w:rFonts w:ascii="Times New Roman" w:hAnsi="Times New Roman" w:cs="Times New Roman"/>
          <w:b/>
          <w:bCs/>
        </w:rPr>
        <w:t>Strengths:</w:t>
      </w:r>
      <w:r w:rsidRPr="00831FC9">
        <w:rPr>
          <w:rFonts w:ascii="Times New Roman" w:hAnsi="Times New Roman" w:cs="Times New Roman"/>
        </w:rPr>
        <w:t xml:space="preserve"> Flexible and capable of modelling a wide range of time series patterns. It can handle non-stationary data through differencing.</w:t>
      </w:r>
    </w:p>
    <w:p w14:paraId="7805BE98" w14:textId="77777777" w:rsidR="00831FC9" w:rsidRPr="00831FC9" w:rsidRDefault="00831FC9" w:rsidP="00831FC9">
      <w:pPr>
        <w:numPr>
          <w:ilvl w:val="0"/>
          <w:numId w:val="15"/>
        </w:numPr>
        <w:rPr>
          <w:rFonts w:ascii="Times New Roman" w:hAnsi="Times New Roman" w:cs="Times New Roman"/>
        </w:rPr>
      </w:pPr>
      <w:r w:rsidRPr="00831FC9">
        <w:rPr>
          <w:rFonts w:ascii="Times New Roman" w:hAnsi="Times New Roman" w:cs="Times New Roman"/>
          <w:b/>
          <w:bCs/>
        </w:rPr>
        <w:t>Limitations:</w:t>
      </w:r>
      <w:r w:rsidRPr="00831FC9">
        <w:rPr>
          <w:rFonts w:ascii="Times New Roman" w:hAnsi="Times New Roman" w:cs="Times New Roman"/>
        </w:rPr>
        <w:t xml:space="preserve"> More complex to implement and requires careful tuning of parameters. Forecasts may be less accurate if the model is not properly specified.</w:t>
      </w:r>
    </w:p>
    <w:p w14:paraId="0F6DD7FD" w14:textId="77777777" w:rsidR="00831FC9" w:rsidRPr="00831FC9" w:rsidRDefault="00831FC9" w:rsidP="00831FC9">
      <w:pPr>
        <w:rPr>
          <w:rFonts w:ascii="Times New Roman" w:hAnsi="Times New Roman" w:cs="Times New Roman"/>
        </w:rPr>
      </w:pPr>
      <w:r w:rsidRPr="00831FC9">
        <w:rPr>
          <w:rFonts w:ascii="Times New Roman" w:hAnsi="Times New Roman" w:cs="Times New Roman"/>
          <w:b/>
          <w:bCs/>
        </w:rPr>
        <w:t>4. Holt’s Linear Trend Model:</w:t>
      </w:r>
    </w:p>
    <w:p w14:paraId="0403C7AD" w14:textId="77777777" w:rsidR="00831FC9" w:rsidRPr="00831FC9" w:rsidRDefault="00831FC9" w:rsidP="00831FC9">
      <w:pPr>
        <w:numPr>
          <w:ilvl w:val="0"/>
          <w:numId w:val="16"/>
        </w:numPr>
        <w:rPr>
          <w:rFonts w:ascii="Times New Roman" w:hAnsi="Times New Roman" w:cs="Times New Roman"/>
        </w:rPr>
      </w:pPr>
      <w:r w:rsidRPr="00831FC9">
        <w:rPr>
          <w:rFonts w:ascii="Times New Roman" w:hAnsi="Times New Roman" w:cs="Times New Roman"/>
          <w:b/>
          <w:bCs/>
        </w:rPr>
        <w:t>AIC Value:</w:t>
      </w:r>
      <w:r w:rsidRPr="00831FC9">
        <w:rPr>
          <w:rFonts w:ascii="Times New Roman" w:hAnsi="Times New Roman" w:cs="Times New Roman"/>
        </w:rPr>
        <w:t xml:space="preserve"> 498.2853</w:t>
      </w:r>
    </w:p>
    <w:p w14:paraId="200FE542" w14:textId="71E9F018" w:rsidR="00831FC9" w:rsidRPr="00831FC9" w:rsidRDefault="00831FC9" w:rsidP="00831FC9">
      <w:pPr>
        <w:numPr>
          <w:ilvl w:val="0"/>
          <w:numId w:val="16"/>
        </w:numPr>
        <w:rPr>
          <w:rFonts w:ascii="Times New Roman" w:hAnsi="Times New Roman" w:cs="Times New Roman"/>
        </w:rPr>
      </w:pPr>
      <w:r w:rsidRPr="00831FC9">
        <w:rPr>
          <w:rFonts w:ascii="Times New Roman" w:hAnsi="Times New Roman" w:cs="Times New Roman"/>
          <w:b/>
          <w:bCs/>
        </w:rPr>
        <w:t>Description:</w:t>
      </w:r>
      <w:r w:rsidRPr="00831FC9">
        <w:rPr>
          <w:rFonts w:ascii="Times New Roman" w:hAnsi="Times New Roman" w:cs="Times New Roman"/>
        </w:rPr>
        <w:t xml:space="preserve"> An extension of exponential smoothing those accounts for linear trends in the data.</w:t>
      </w:r>
    </w:p>
    <w:p w14:paraId="1CDACB4D" w14:textId="77777777" w:rsidR="00831FC9" w:rsidRPr="00831FC9" w:rsidRDefault="00831FC9" w:rsidP="00831FC9">
      <w:pPr>
        <w:numPr>
          <w:ilvl w:val="0"/>
          <w:numId w:val="16"/>
        </w:numPr>
        <w:rPr>
          <w:rFonts w:ascii="Times New Roman" w:hAnsi="Times New Roman" w:cs="Times New Roman"/>
        </w:rPr>
      </w:pPr>
      <w:r w:rsidRPr="00831FC9">
        <w:rPr>
          <w:rFonts w:ascii="Times New Roman" w:hAnsi="Times New Roman" w:cs="Times New Roman"/>
          <w:b/>
          <w:bCs/>
        </w:rPr>
        <w:t>When to Use:</w:t>
      </w:r>
      <w:r w:rsidRPr="00831FC9">
        <w:rPr>
          <w:rFonts w:ascii="Times New Roman" w:hAnsi="Times New Roman" w:cs="Times New Roman"/>
        </w:rPr>
        <w:t xml:space="preserve"> Suitable for time series with a linear trend but without significant seasonality.</w:t>
      </w:r>
    </w:p>
    <w:p w14:paraId="10B616E7" w14:textId="77777777" w:rsidR="00831FC9" w:rsidRPr="00831FC9" w:rsidRDefault="00831FC9" w:rsidP="00831FC9">
      <w:pPr>
        <w:numPr>
          <w:ilvl w:val="0"/>
          <w:numId w:val="16"/>
        </w:numPr>
        <w:rPr>
          <w:rFonts w:ascii="Times New Roman" w:hAnsi="Times New Roman" w:cs="Times New Roman"/>
        </w:rPr>
      </w:pPr>
      <w:r w:rsidRPr="00831FC9">
        <w:rPr>
          <w:rFonts w:ascii="Times New Roman" w:hAnsi="Times New Roman" w:cs="Times New Roman"/>
          <w:b/>
          <w:bCs/>
        </w:rPr>
        <w:t>Strengths:</w:t>
      </w:r>
      <w:r w:rsidRPr="00831FC9">
        <w:rPr>
          <w:rFonts w:ascii="Times New Roman" w:hAnsi="Times New Roman" w:cs="Times New Roman"/>
        </w:rPr>
        <w:t xml:space="preserve"> Accounts for both level and trend, providing better forecasts for data with a clear upward or downward trend.</w:t>
      </w:r>
    </w:p>
    <w:p w14:paraId="34994BCC" w14:textId="77777777" w:rsidR="00831FC9" w:rsidRPr="00831FC9" w:rsidRDefault="00831FC9" w:rsidP="00831FC9">
      <w:pPr>
        <w:numPr>
          <w:ilvl w:val="0"/>
          <w:numId w:val="16"/>
        </w:numPr>
        <w:rPr>
          <w:rFonts w:ascii="Times New Roman" w:hAnsi="Times New Roman" w:cs="Times New Roman"/>
        </w:rPr>
      </w:pPr>
      <w:r w:rsidRPr="00831FC9">
        <w:rPr>
          <w:rFonts w:ascii="Times New Roman" w:hAnsi="Times New Roman" w:cs="Times New Roman"/>
          <w:b/>
          <w:bCs/>
        </w:rPr>
        <w:t>Limitations:</w:t>
      </w:r>
      <w:r w:rsidRPr="00831FC9">
        <w:rPr>
          <w:rFonts w:ascii="Times New Roman" w:hAnsi="Times New Roman" w:cs="Times New Roman"/>
        </w:rPr>
        <w:t xml:space="preserve"> Does not handle seasonality well; may not be suitable if the series exhibits strong seasonal effects.</w:t>
      </w:r>
    </w:p>
    <w:p w14:paraId="77FDAD91" w14:textId="77777777" w:rsidR="00831FC9" w:rsidRPr="00831FC9" w:rsidRDefault="00831FC9" w:rsidP="00831FC9">
      <w:pPr>
        <w:rPr>
          <w:rFonts w:ascii="Times New Roman" w:hAnsi="Times New Roman" w:cs="Times New Roman"/>
        </w:rPr>
      </w:pPr>
      <w:r w:rsidRPr="00831FC9">
        <w:rPr>
          <w:rFonts w:ascii="Times New Roman" w:hAnsi="Times New Roman" w:cs="Times New Roman"/>
          <w:b/>
          <w:bCs/>
        </w:rPr>
        <w:t>5. Holt-Winters Model:</w:t>
      </w:r>
    </w:p>
    <w:p w14:paraId="59F8996C" w14:textId="77777777" w:rsidR="00831FC9" w:rsidRPr="00831FC9" w:rsidRDefault="00831FC9" w:rsidP="00831FC9">
      <w:pPr>
        <w:numPr>
          <w:ilvl w:val="0"/>
          <w:numId w:val="17"/>
        </w:numPr>
        <w:rPr>
          <w:rFonts w:ascii="Times New Roman" w:hAnsi="Times New Roman" w:cs="Times New Roman"/>
        </w:rPr>
      </w:pPr>
      <w:r w:rsidRPr="00831FC9">
        <w:rPr>
          <w:rFonts w:ascii="Times New Roman" w:hAnsi="Times New Roman" w:cs="Times New Roman"/>
          <w:b/>
          <w:bCs/>
        </w:rPr>
        <w:t>AIC Value:</w:t>
      </w:r>
      <w:r w:rsidRPr="00831FC9">
        <w:rPr>
          <w:rFonts w:ascii="Times New Roman" w:hAnsi="Times New Roman" w:cs="Times New Roman"/>
        </w:rPr>
        <w:t xml:space="preserve"> 502.8603</w:t>
      </w:r>
    </w:p>
    <w:p w14:paraId="3122A6EB" w14:textId="77777777" w:rsidR="00831FC9" w:rsidRPr="00831FC9" w:rsidRDefault="00831FC9" w:rsidP="00831FC9">
      <w:pPr>
        <w:numPr>
          <w:ilvl w:val="0"/>
          <w:numId w:val="17"/>
        </w:numPr>
        <w:rPr>
          <w:rFonts w:ascii="Times New Roman" w:hAnsi="Times New Roman" w:cs="Times New Roman"/>
        </w:rPr>
      </w:pPr>
      <w:r w:rsidRPr="00831FC9">
        <w:rPr>
          <w:rFonts w:ascii="Times New Roman" w:hAnsi="Times New Roman" w:cs="Times New Roman"/>
          <w:b/>
          <w:bCs/>
        </w:rPr>
        <w:t>Description:</w:t>
      </w:r>
      <w:r w:rsidRPr="00831FC9">
        <w:rPr>
          <w:rFonts w:ascii="Times New Roman" w:hAnsi="Times New Roman" w:cs="Times New Roman"/>
        </w:rPr>
        <w:t xml:space="preserve"> An extension of exponential smoothing that includes components for trend and seasonality (can be additive or multiplicative).</w:t>
      </w:r>
    </w:p>
    <w:p w14:paraId="196A4151" w14:textId="77777777" w:rsidR="00831FC9" w:rsidRPr="00831FC9" w:rsidRDefault="00831FC9" w:rsidP="00831FC9">
      <w:pPr>
        <w:numPr>
          <w:ilvl w:val="0"/>
          <w:numId w:val="17"/>
        </w:numPr>
        <w:rPr>
          <w:rFonts w:ascii="Times New Roman" w:hAnsi="Times New Roman" w:cs="Times New Roman"/>
        </w:rPr>
      </w:pPr>
      <w:r w:rsidRPr="00831FC9">
        <w:rPr>
          <w:rFonts w:ascii="Times New Roman" w:hAnsi="Times New Roman" w:cs="Times New Roman"/>
          <w:b/>
          <w:bCs/>
        </w:rPr>
        <w:t>When to Use:</w:t>
      </w:r>
      <w:r w:rsidRPr="00831FC9">
        <w:rPr>
          <w:rFonts w:ascii="Times New Roman" w:hAnsi="Times New Roman" w:cs="Times New Roman"/>
        </w:rPr>
        <w:t xml:space="preserve"> Best for time series with both trend and seasonality.</w:t>
      </w:r>
    </w:p>
    <w:p w14:paraId="1C587FE4" w14:textId="77777777" w:rsidR="00831FC9" w:rsidRPr="00831FC9" w:rsidRDefault="00831FC9" w:rsidP="00831FC9">
      <w:pPr>
        <w:numPr>
          <w:ilvl w:val="0"/>
          <w:numId w:val="17"/>
        </w:numPr>
        <w:rPr>
          <w:rFonts w:ascii="Times New Roman" w:hAnsi="Times New Roman" w:cs="Times New Roman"/>
        </w:rPr>
      </w:pPr>
      <w:r w:rsidRPr="00831FC9">
        <w:rPr>
          <w:rFonts w:ascii="Times New Roman" w:hAnsi="Times New Roman" w:cs="Times New Roman"/>
          <w:b/>
          <w:bCs/>
        </w:rPr>
        <w:t>Strengths:</w:t>
      </w:r>
      <w:r w:rsidRPr="00831FC9">
        <w:rPr>
          <w:rFonts w:ascii="Times New Roman" w:hAnsi="Times New Roman" w:cs="Times New Roman"/>
        </w:rPr>
        <w:t xml:space="preserve"> Handles both trend and seasonality effectively, providing accurate forecasts for data with complex patterns.</w:t>
      </w:r>
    </w:p>
    <w:p w14:paraId="0A2F21E7" w14:textId="77777777" w:rsidR="00831FC9" w:rsidRDefault="00831FC9" w:rsidP="00831FC9">
      <w:pPr>
        <w:numPr>
          <w:ilvl w:val="0"/>
          <w:numId w:val="17"/>
        </w:numPr>
        <w:rPr>
          <w:rFonts w:ascii="Times New Roman" w:hAnsi="Times New Roman" w:cs="Times New Roman"/>
        </w:rPr>
      </w:pPr>
      <w:r w:rsidRPr="00831FC9">
        <w:rPr>
          <w:rFonts w:ascii="Times New Roman" w:hAnsi="Times New Roman" w:cs="Times New Roman"/>
          <w:b/>
          <w:bCs/>
        </w:rPr>
        <w:t>Limitations:</w:t>
      </w:r>
      <w:r w:rsidRPr="00831FC9">
        <w:rPr>
          <w:rFonts w:ascii="Times New Roman" w:hAnsi="Times New Roman" w:cs="Times New Roman"/>
        </w:rPr>
        <w:t xml:space="preserve"> More complex than simple methods and may overfit if the seasonality and trend components are not properly specified.</w:t>
      </w:r>
    </w:p>
    <w:p w14:paraId="07DADBFD" w14:textId="77777777" w:rsidR="00DF2485" w:rsidRDefault="00DF2485" w:rsidP="00DF2485">
      <w:pPr>
        <w:rPr>
          <w:rFonts w:ascii="Times New Roman" w:hAnsi="Times New Roman" w:cs="Times New Roman"/>
        </w:rPr>
      </w:pPr>
    </w:p>
    <w:p w14:paraId="20FBBE8A" w14:textId="77777777" w:rsidR="00DF2485" w:rsidRDefault="00DF2485" w:rsidP="00DF2485">
      <w:pPr>
        <w:rPr>
          <w:rFonts w:ascii="Times New Roman" w:hAnsi="Times New Roman" w:cs="Times New Roman"/>
        </w:rPr>
      </w:pPr>
    </w:p>
    <w:p w14:paraId="6F870719" w14:textId="77777777" w:rsidR="00DF2485" w:rsidRDefault="00DF2485" w:rsidP="00DF2485">
      <w:pPr>
        <w:rPr>
          <w:rFonts w:ascii="Times New Roman" w:hAnsi="Times New Roman" w:cs="Times New Roman"/>
        </w:rPr>
      </w:pPr>
    </w:p>
    <w:p w14:paraId="63EDC456" w14:textId="77777777" w:rsidR="00DF2485" w:rsidRDefault="00DF2485" w:rsidP="00DF2485">
      <w:pPr>
        <w:rPr>
          <w:rFonts w:ascii="Times New Roman" w:hAnsi="Times New Roman" w:cs="Times New Roman"/>
        </w:rPr>
      </w:pPr>
    </w:p>
    <w:p w14:paraId="05836EA2" w14:textId="77777777" w:rsidR="00DF2485" w:rsidRDefault="00DF2485" w:rsidP="00DF2485">
      <w:pPr>
        <w:rPr>
          <w:rFonts w:ascii="Times New Roman" w:hAnsi="Times New Roman" w:cs="Times New Roman"/>
        </w:rPr>
      </w:pPr>
    </w:p>
    <w:p w14:paraId="65645D28" w14:textId="77777777" w:rsidR="00DF2485" w:rsidRDefault="00DF2485" w:rsidP="00DF2485">
      <w:pPr>
        <w:rPr>
          <w:rFonts w:ascii="Times New Roman" w:hAnsi="Times New Roman" w:cs="Times New Roman"/>
        </w:rPr>
      </w:pPr>
    </w:p>
    <w:p w14:paraId="5790079E" w14:textId="77777777" w:rsidR="00DF2485" w:rsidRDefault="00DF2485" w:rsidP="00DF2485">
      <w:pPr>
        <w:rPr>
          <w:rFonts w:ascii="Times New Roman" w:hAnsi="Times New Roman" w:cs="Times New Roman"/>
        </w:rPr>
      </w:pPr>
    </w:p>
    <w:p w14:paraId="3437C238" w14:textId="77777777" w:rsidR="00DF2485" w:rsidRDefault="00DF2485" w:rsidP="00DF2485">
      <w:pPr>
        <w:rPr>
          <w:rFonts w:ascii="Times New Roman" w:hAnsi="Times New Roman" w:cs="Times New Roman"/>
        </w:rPr>
      </w:pPr>
    </w:p>
    <w:p w14:paraId="7D7CFD39" w14:textId="77777777" w:rsidR="00DF2485" w:rsidRDefault="00DF2485" w:rsidP="00DF2485">
      <w:pPr>
        <w:rPr>
          <w:rFonts w:ascii="Times New Roman" w:hAnsi="Times New Roman" w:cs="Times New Roman"/>
        </w:rPr>
      </w:pPr>
    </w:p>
    <w:p w14:paraId="332E7D0E" w14:textId="77777777" w:rsidR="00DF2485" w:rsidRPr="00831FC9" w:rsidRDefault="00DF2485" w:rsidP="00DF2485">
      <w:pPr>
        <w:rPr>
          <w:rFonts w:ascii="Times New Roman" w:hAnsi="Times New Roman" w:cs="Times New Roman"/>
        </w:rPr>
      </w:pPr>
    </w:p>
    <w:p w14:paraId="4D3446C0" w14:textId="77777777" w:rsidR="00831FC9" w:rsidRPr="00831FC9" w:rsidRDefault="00831FC9" w:rsidP="00831FC9">
      <w:pPr>
        <w:rPr>
          <w:rFonts w:ascii="Times New Roman" w:hAnsi="Times New Roman" w:cs="Times New Roman"/>
          <w:b/>
          <w:bCs/>
        </w:rPr>
      </w:pPr>
      <w:r w:rsidRPr="00831FC9">
        <w:rPr>
          <w:rFonts w:ascii="Times New Roman" w:hAnsi="Times New Roman" w:cs="Times New Roman"/>
          <w:b/>
          <w:bCs/>
        </w:rPr>
        <w:lastRenderedPageBreak/>
        <w:t>Summary of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926"/>
        <w:gridCol w:w="1799"/>
        <w:gridCol w:w="2253"/>
        <w:gridCol w:w="2474"/>
      </w:tblGrid>
      <w:tr w:rsidR="00831FC9" w:rsidRPr="00831FC9" w14:paraId="61D5305A" w14:textId="77777777" w:rsidTr="00831FC9">
        <w:trPr>
          <w:tblHeader/>
          <w:tblCellSpacing w:w="15" w:type="dxa"/>
        </w:trPr>
        <w:tc>
          <w:tcPr>
            <w:tcW w:w="0" w:type="auto"/>
            <w:vAlign w:val="center"/>
            <w:hideMark/>
          </w:tcPr>
          <w:p w14:paraId="698B178D" w14:textId="77777777" w:rsidR="00831FC9" w:rsidRPr="00831FC9" w:rsidRDefault="00831FC9" w:rsidP="00831FC9">
            <w:pPr>
              <w:rPr>
                <w:rFonts w:ascii="Times New Roman" w:hAnsi="Times New Roman" w:cs="Times New Roman"/>
                <w:b/>
                <w:bCs/>
              </w:rPr>
            </w:pPr>
            <w:r w:rsidRPr="00831FC9">
              <w:rPr>
                <w:rFonts w:ascii="Times New Roman" w:hAnsi="Times New Roman" w:cs="Times New Roman"/>
                <w:b/>
                <w:bCs/>
              </w:rPr>
              <w:t>Model</w:t>
            </w:r>
          </w:p>
        </w:tc>
        <w:tc>
          <w:tcPr>
            <w:tcW w:w="0" w:type="auto"/>
            <w:vAlign w:val="center"/>
            <w:hideMark/>
          </w:tcPr>
          <w:p w14:paraId="18137A54" w14:textId="77777777" w:rsidR="00831FC9" w:rsidRPr="00831FC9" w:rsidRDefault="00831FC9" w:rsidP="00831FC9">
            <w:pPr>
              <w:rPr>
                <w:rFonts w:ascii="Times New Roman" w:hAnsi="Times New Roman" w:cs="Times New Roman"/>
                <w:b/>
                <w:bCs/>
              </w:rPr>
            </w:pPr>
            <w:r w:rsidRPr="00831FC9">
              <w:rPr>
                <w:rFonts w:ascii="Times New Roman" w:hAnsi="Times New Roman" w:cs="Times New Roman"/>
                <w:b/>
                <w:bCs/>
              </w:rPr>
              <w:t>AIC Value</w:t>
            </w:r>
          </w:p>
        </w:tc>
        <w:tc>
          <w:tcPr>
            <w:tcW w:w="0" w:type="auto"/>
            <w:vAlign w:val="center"/>
            <w:hideMark/>
          </w:tcPr>
          <w:p w14:paraId="3E48B6E4" w14:textId="77777777" w:rsidR="00831FC9" w:rsidRPr="00831FC9" w:rsidRDefault="00831FC9" w:rsidP="00831FC9">
            <w:pPr>
              <w:rPr>
                <w:rFonts w:ascii="Times New Roman" w:hAnsi="Times New Roman" w:cs="Times New Roman"/>
                <w:b/>
                <w:bCs/>
              </w:rPr>
            </w:pPr>
            <w:r w:rsidRPr="00831FC9">
              <w:rPr>
                <w:rFonts w:ascii="Times New Roman" w:hAnsi="Times New Roman" w:cs="Times New Roman"/>
                <w:b/>
                <w:bCs/>
              </w:rPr>
              <w:t>Strengths</w:t>
            </w:r>
          </w:p>
        </w:tc>
        <w:tc>
          <w:tcPr>
            <w:tcW w:w="0" w:type="auto"/>
            <w:vAlign w:val="center"/>
            <w:hideMark/>
          </w:tcPr>
          <w:p w14:paraId="069D2285" w14:textId="77777777" w:rsidR="00831FC9" w:rsidRPr="00831FC9" w:rsidRDefault="00831FC9" w:rsidP="00831FC9">
            <w:pPr>
              <w:rPr>
                <w:rFonts w:ascii="Times New Roman" w:hAnsi="Times New Roman" w:cs="Times New Roman"/>
                <w:b/>
                <w:bCs/>
              </w:rPr>
            </w:pPr>
            <w:r w:rsidRPr="00831FC9">
              <w:rPr>
                <w:rFonts w:ascii="Times New Roman" w:hAnsi="Times New Roman" w:cs="Times New Roman"/>
                <w:b/>
                <w:bCs/>
              </w:rPr>
              <w:t>Limitations</w:t>
            </w:r>
          </w:p>
        </w:tc>
        <w:tc>
          <w:tcPr>
            <w:tcW w:w="0" w:type="auto"/>
            <w:vAlign w:val="center"/>
            <w:hideMark/>
          </w:tcPr>
          <w:p w14:paraId="55420C0D" w14:textId="77777777" w:rsidR="00831FC9" w:rsidRPr="00831FC9" w:rsidRDefault="00831FC9" w:rsidP="00831FC9">
            <w:pPr>
              <w:rPr>
                <w:rFonts w:ascii="Times New Roman" w:hAnsi="Times New Roman" w:cs="Times New Roman"/>
                <w:b/>
                <w:bCs/>
              </w:rPr>
            </w:pPr>
            <w:r w:rsidRPr="00831FC9">
              <w:rPr>
                <w:rFonts w:ascii="Times New Roman" w:hAnsi="Times New Roman" w:cs="Times New Roman"/>
                <w:b/>
                <w:bCs/>
              </w:rPr>
              <w:t>Best For</w:t>
            </w:r>
          </w:p>
        </w:tc>
      </w:tr>
      <w:tr w:rsidR="00831FC9" w:rsidRPr="00831FC9" w14:paraId="3DD70E5F" w14:textId="77777777" w:rsidTr="00831FC9">
        <w:trPr>
          <w:tblCellSpacing w:w="15" w:type="dxa"/>
        </w:trPr>
        <w:tc>
          <w:tcPr>
            <w:tcW w:w="0" w:type="auto"/>
            <w:vAlign w:val="center"/>
            <w:hideMark/>
          </w:tcPr>
          <w:p w14:paraId="4AACE089"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Simple Exponential Smoothing</w:t>
            </w:r>
          </w:p>
        </w:tc>
        <w:tc>
          <w:tcPr>
            <w:tcW w:w="0" w:type="auto"/>
            <w:vAlign w:val="center"/>
            <w:hideMark/>
          </w:tcPr>
          <w:p w14:paraId="652EBA90"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340.0741</w:t>
            </w:r>
          </w:p>
        </w:tc>
        <w:tc>
          <w:tcPr>
            <w:tcW w:w="0" w:type="auto"/>
            <w:vAlign w:val="center"/>
            <w:hideMark/>
          </w:tcPr>
          <w:p w14:paraId="4CB81B80"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Simple, smooth forecasts</w:t>
            </w:r>
          </w:p>
        </w:tc>
        <w:tc>
          <w:tcPr>
            <w:tcW w:w="0" w:type="auto"/>
            <w:vAlign w:val="center"/>
            <w:hideMark/>
          </w:tcPr>
          <w:p w14:paraId="4E03DAA3"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Not suitable for trend or seasonality</w:t>
            </w:r>
          </w:p>
        </w:tc>
        <w:tc>
          <w:tcPr>
            <w:tcW w:w="0" w:type="auto"/>
            <w:vAlign w:val="center"/>
            <w:hideMark/>
          </w:tcPr>
          <w:p w14:paraId="04E77097"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Short-term forecasts with no significant trend/seasonality</w:t>
            </w:r>
          </w:p>
        </w:tc>
      </w:tr>
      <w:tr w:rsidR="00831FC9" w:rsidRPr="00831FC9" w14:paraId="55A96972" w14:textId="77777777" w:rsidTr="00831FC9">
        <w:trPr>
          <w:tblCellSpacing w:w="15" w:type="dxa"/>
        </w:trPr>
        <w:tc>
          <w:tcPr>
            <w:tcW w:w="0" w:type="auto"/>
            <w:vAlign w:val="center"/>
            <w:hideMark/>
          </w:tcPr>
          <w:p w14:paraId="7E4F3138"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Simple Moving Average</w:t>
            </w:r>
          </w:p>
        </w:tc>
        <w:tc>
          <w:tcPr>
            <w:tcW w:w="0" w:type="auto"/>
            <w:vAlign w:val="center"/>
            <w:hideMark/>
          </w:tcPr>
          <w:p w14:paraId="3F2021F6"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354.6161</w:t>
            </w:r>
          </w:p>
        </w:tc>
        <w:tc>
          <w:tcPr>
            <w:tcW w:w="0" w:type="auto"/>
            <w:vAlign w:val="center"/>
            <w:hideMark/>
          </w:tcPr>
          <w:p w14:paraId="4EC3B481"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Easy to implement and interpret</w:t>
            </w:r>
          </w:p>
        </w:tc>
        <w:tc>
          <w:tcPr>
            <w:tcW w:w="0" w:type="auto"/>
            <w:vAlign w:val="center"/>
            <w:hideMark/>
          </w:tcPr>
          <w:p w14:paraId="44F0A669"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Ignores trend/seasonality, may be less accurate</w:t>
            </w:r>
          </w:p>
        </w:tc>
        <w:tc>
          <w:tcPr>
            <w:tcW w:w="0" w:type="auto"/>
            <w:vAlign w:val="center"/>
            <w:hideMark/>
          </w:tcPr>
          <w:p w14:paraId="5F2CD30C"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Short-term forecasts with minimal trend/seasonality</w:t>
            </w:r>
          </w:p>
        </w:tc>
      </w:tr>
      <w:tr w:rsidR="00831FC9" w:rsidRPr="00831FC9" w14:paraId="1922FC89" w14:textId="77777777" w:rsidTr="00831FC9">
        <w:trPr>
          <w:tblCellSpacing w:w="15" w:type="dxa"/>
        </w:trPr>
        <w:tc>
          <w:tcPr>
            <w:tcW w:w="0" w:type="auto"/>
            <w:vAlign w:val="center"/>
            <w:hideMark/>
          </w:tcPr>
          <w:p w14:paraId="5F3F1E71"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ARIMA Model</w:t>
            </w:r>
          </w:p>
        </w:tc>
        <w:tc>
          <w:tcPr>
            <w:tcW w:w="0" w:type="auto"/>
            <w:vAlign w:val="center"/>
            <w:hideMark/>
          </w:tcPr>
          <w:p w14:paraId="137FC1B3"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381.2757</w:t>
            </w:r>
          </w:p>
        </w:tc>
        <w:tc>
          <w:tcPr>
            <w:tcW w:w="0" w:type="auto"/>
            <w:vAlign w:val="center"/>
            <w:hideMark/>
          </w:tcPr>
          <w:p w14:paraId="2736B20A"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Flexible, handles trends and non-stationarity</w:t>
            </w:r>
          </w:p>
        </w:tc>
        <w:tc>
          <w:tcPr>
            <w:tcW w:w="0" w:type="auto"/>
            <w:vAlign w:val="center"/>
            <w:hideMark/>
          </w:tcPr>
          <w:p w14:paraId="78590471"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Complex, requires careful parameter tuning</w:t>
            </w:r>
          </w:p>
        </w:tc>
        <w:tc>
          <w:tcPr>
            <w:tcW w:w="0" w:type="auto"/>
            <w:vAlign w:val="center"/>
            <w:hideMark/>
          </w:tcPr>
          <w:p w14:paraId="0A0C68F4"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Data with trends, patterns, and non-stationarity</w:t>
            </w:r>
          </w:p>
        </w:tc>
      </w:tr>
      <w:tr w:rsidR="00831FC9" w:rsidRPr="00831FC9" w14:paraId="3E671103" w14:textId="77777777" w:rsidTr="00831FC9">
        <w:trPr>
          <w:tblCellSpacing w:w="15" w:type="dxa"/>
        </w:trPr>
        <w:tc>
          <w:tcPr>
            <w:tcW w:w="0" w:type="auto"/>
            <w:vAlign w:val="center"/>
            <w:hideMark/>
          </w:tcPr>
          <w:p w14:paraId="6E3EC778"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Holt’s Linear Trend Model</w:t>
            </w:r>
          </w:p>
        </w:tc>
        <w:tc>
          <w:tcPr>
            <w:tcW w:w="0" w:type="auto"/>
            <w:vAlign w:val="center"/>
            <w:hideMark/>
          </w:tcPr>
          <w:p w14:paraId="79772D2B"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498.2853</w:t>
            </w:r>
          </w:p>
        </w:tc>
        <w:tc>
          <w:tcPr>
            <w:tcW w:w="0" w:type="auto"/>
            <w:vAlign w:val="center"/>
            <w:hideMark/>
          </w:tcPr>
          <w:p w14:paraId="6C0CBE15"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Accounts for linear trends</w:t>
            </w:r>
          </w:p>
        </w:tc>
        <w:tc>
          <w:tcPr>
            <w:tcW w:w="0" w:type="auto"/>
            <w:vAlign w:val="center"/>
            <w:hideMark/>
          </w:tcPr>
          <w:p w14:paraId="3FE52863"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Does not handle seasonality</w:t>
            </w:r>
          </w:p>
        </w:tc>
        <w:tc>
          <w:tcPr>
            <w:tcW w:w="0" w:type="auto"/>
            <w:vAlign w:val="center"/>
            <w:hideMark/>
          </w:tcPr>
          <w:p w14:paraId="554B2213"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Data with linear trends, minimal seasonality</w:t>
            </w:r>
          </w:p>
        </w:tc>
      </w:tr>
      <w:tr w:rsidR="00831FC9" w:rsidRPr="00831FC9" w14:paraId="6C926F9A" w14:textId="77777777" w:rsidTr="00831FC9">
        <w:trPr>
          <w:tblCellSpacing w:w="15" w:type="dxa"/>
        </w:trPr>
        <w:tc>
          <w:tcPr>
            <w:tcW w:w="0" w:type="auto"/>
            <w:vAlign w:val="center"/>
            <w:hideMark/>
          </w:tcPr>
          <w:p w14:paraId="13047F54"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Holt-Winters Model</w:t>
            </w:r>
          </w:p>
        </w:tc>
        <w:tc>
          <w:tcPr>
            <w:tcW w:w="0" w:type="auto"/>
            <w:vAlign w:val="center"/>
            <w:hideMark/>
          </w:tcPr>
          <w:p w14:paraId="2E9567D3"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502.8603</w:t>
            </w:r>
          </w:p>
        </w:tc>
        <w:tc>
          <w:tcPr>
            <w:tcW w:w="0" w:type="auto"/>
            <w:vAlign w:val="center"/>
            <w:hideMark/>
          </w:tcPr>
          <w:p w14:paraId="34BCC6DF"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Handles trend and seasonality</w:t>
            </w:r>
          </w:p>
        </w:tc>
        <w:tc>
          <w:tcPr>
            <w:tcW w:w="0" w:type="auto"/>
            <w:vAlign w:val="center"/>
            <w:hideMark/>
          </w:tcPr>
          <w:p w14:paraId="49261BD9"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Complex, may overfit</w:t>
            </w:r>
          </w:p>
        </w:tc>
        <w:tc>
          <w:tcPr>
            <w:tcW w:w="0" w:type="auto"/>
            <w:vAlign w:val="center"/>
            <w:hideMark/>
          </w:tcPr>
          <w:p w14:paraId="56072E92" w14:textId="77777777" w:rsidR="00831FC9" w:rsidRPr="00831FC9" w:rsidRDefault="00831FC9" w:rsidP="00831FC9">
            <w:pPr>
              <w:rPr>
                <w:rFonts w:ascii="Times New Roman" w:hAnsi="Times New Roman" w:cs="Times New Roman"/>
              </w:rPr>
            </w:pPr>
            <w:r w:rsidRPr="00831FC9">
              <w:rPr>
                <w:rFonts w:ascii="Times New Roman" w:hAnsi="Times New Roman" w:cs="Times New Roman"/>
              </w:rPr>
              <w:t>Data with both trend and seasonality</w:t>
            </w:r>
          </w:p>
        </w:tc>
      </w:tr>
    </w:tbl>
    <w:p w14:paraId="0A55C78C" w14:textId="77777777" w:rsidR="005E0504" w:rsidRDefault="005E0504">
      <w:pPr>
        <w:rPr>
          <w:rFonts w:ascii="Times New Roman" w:hAnsi="Times New Roman" w:cs="Times New Roman"/>
        </w:rPr>
      </w:pPr>
    </w:p>
    <w:p w14:paraId="61AA5BB0" w14:textId="77777777" w:rsidR="005E0504" w:rsidRDefault="005E0504">
      <w:pPr>
        <w:rPr>
          <w:rFonts w:ascii="Times New Roman" w:hAnsi="Times New Roman" w:cs="Times New Roman"/>
        </w:rPr>
      </w:pPr>
    </w:p>
    <w:p w14:paraId="24CDC096" w14:textId="77777777" w:rsidR="005E0504" w:rsidRDefault="005E0504">
      <w:pPr>
        <w:rPr>
          <w:rFonts w:ascii="Times New Roman" w:hAnsi="Times New Roman" w:cs="Times New Roman"/>
        </w:rPr>
      </w:pPr>
    </w:p>
    <w:p w14:paraId="3F06B155" w14:textId="77777777" w:rsidR="005E0504" w:rsidRDefault="005E0504">
      <w:pPr>
        <w:rPr>
          <w:rFonts w:ascii="Times New Roman" w:hAnsi="Times New Roman" w:cs="Times New Roman"/>
        </w:rPr>
      </w:pPr>
    </w:p>
    <w:p w14:paraId="54116F2A" w14:textId="77777777" w:rsidR="00DF2485" w:rsidRDefault="00DF2485">
      <w:pPr>
        <w:rPr>
          <w:rFonts w:ascii="Times New Roman" w:hAnsi="Times New Roman" w:cs="Times New Roman"/>
        </w:rPr>
      </w:pPr>
    </w:p>
    <w:p w14:paraId="7E08BC01" w14:textId="77777777" w:rsidR="00DF2485" w:rsidRDefault="00DF2485">
      <w:pPr>
        <w:rPr>
          <w:rFonts w:ascii="Times New Roman" w:hAnsi="Times New Roman" w:cs="Times New Roman"/>
        </w:rPr>
      </w:pPr>
    </w:p>
    <w:p w14:paraId="0D2C8253" w14:textId="77777777" w:rsidR="00DF2485" w:rsidRDefault="00DF2485">
      <w:pPr>
        <w:rPr>
          <w:rFonts w:ascii="Times New Roman" w:hAnsi="Times New Roman" w:cs="Times New Roman"/>
        </w:rPr>
      </w:pPr>
    </w:p>
    <w:p w14:paraId="60B257AB" w14:textId="77777777" w:rsidR="00DF2485" w:rsidRDefault="00DF2485">
      <w:pPr>
        <w:rPr>
          <w:rFonts w:ascii="Times New Roman" w:hAnsi="Times New Roman" w:cs="Times New Roman"/>
        </w:rPr>
      </w:pPr>
    </w:p>
    <w:p w14:paraId="2DE72D17" w14:textId="77777777" w:rsidR="00DF2485" w:rsidRDefault="00DF2485">
      <w:pPr>
        <w:rPr>
          <w:rFonts w:ascii="Times New Roman" w:hAnsi="Times New Roman" w:cs="Times New Roman"/>
        </w:rPr>
      </w:pPr>
    </w:p>
    <w:p w14:paraId="25483DBC" w14:textId="77777777" w:rsidR="00DF2485" w:rsidRDefault="00DF2485">
      <w:pPr>
        <w:rPr>
          <w:rFonts w:ascii="Times New Roman" w:hAnsi="Times New Roman" w:cs="Times New Roman"/>
        </w:rPr>
      </w:pPr>
    </w:p>
    <w:p w14:paraId="2A3A0A72" w14:textId="77777777" w:rsidR="00DF2485" w:rsidRDefault="00DF2485">
      <w:pPr>
        <w:rPr>
          <w:rFonts w:ascii="Times New Roman" w:hAnsi="Times New Roman" w:cs="Times New Roman"/>
        </w:rPr>
      </w:pPr>
    </w:p>
    <w:p w14:paraId="5A1CE20C" w14:textId="77777777" w:rsidR="00DF2485" w:rsidRDefault="00DF2485">
      <w:pPr>
        <w:rPr>
          <w:rFonts w:ascii="Times New Roman" w:hAnsi="Times New Roman" w:cs="Times New Roman"/>
        </w:rPr>
      </w:pPr>
    </w:p>
    <w:p w14:paraId="4F9D5EA9" w14:textId="77777777" w:rsidR="00DF2485" w:rsidRDefault="00DF2485">
      <w:pPr>
        <w:rPr>
          <w:rFonts w:ascii="Times New Roman" w:hAnsi="Times New Roman" w:cs="Times New Roman"/>
        </w:rPr>
      </w:pPr>
    </w:p>
    <w:p w14:paraId="781AD97F" w14:textId="77777777" w:rsidR="00DF2485" w:rsidRDefault="00DF2485">
      <w:pPr>
        <w:rPr>
          <w:rFonts w:ascii="Times New Roman" w:hAnsi="Times New Roman" w:cs="Times New Roman"/>
        </w:rPr>
      </w:pPr>
    </w:p>
    <w:p w14:paraId="3CC8E944" w14:textId="77777777" w:rsidR="00DF2485" w:rsidRDefault="00DF2485">
      <w:pPr>
        <w:rPr>
          <w:rFonts w:ascii="Times New Roman" w:hAnsi="Times New Roman" w:cs="Times New Roman"/>
        </w:rPr>
      </w:pPr>
    </w:p>
    <w:p w14:paraId="4433087C" w14:textId="77777777" w:rsidR="00DF2485" w:rsidRDefault="00DF2485">
      <w:pPr>
        <w:rPr>
          <w:rFonts w:ascii="Times New Roman" w:hAnsi="Times New Roman" w:cs="Times New Roman"/>
        </w:rPr>
      </w:pPr>
    </w:p>
    <w:p w14:paraId="51A7C279" w14:textId="77777777" w:rsidR="00DF2485" w:rsidRPr="005E0504" w:rsidRDefault="00DF2485">
      <w:pPr>
        <w:rPr>
          <w:rFonts w:ascii="Times New Roman" w:hAnsi="Times New Roman" w:cs="Times New Roman"/>
        </w:rPr>
      </w:pPr>
    </w:p>
    <w:p w14:paraId="6F8BB1EE" w14:textId="70BEEEE1" w:rsidR="00D329B4" w:rsidRPr="005E0504" w:rsidRDefault="005E0504" w:rsidP="005E0504">
      <w:pPr>
        <w:pStyle w:val="Heading1"/>
        <w:rPr>
          <w:rFonts w:ascii="Times New Roman" w:hAnsi="Times New Roman" w:cs="Times New Roman"/>
        </w:rPr>
      </w:pPr>
      <w:r w:rsidRPr="005E0504">
        <w:rPr>
          <w:rFonts w:ascii="Times New Roman" w:hAnsi="Times New Roman" w:cs="Times New Roman"/>
        </w:rPr>
        <w:lastRenderedPageBreak/>
        <w:t>Conclusion:</w:t>
      </w:r>
    </w:p>
    <w:p w14:paraId="22F2DFD8" w14:textId="2BDC8B14" w:rsidR="005E0504" w:rsidRPr="005E0504" w:rsidRDefault="005E0504" w:rsidP="005E0504">
      <w:pPr>
        <w:rPr>
          <w:rFonts w:ascii="Times New Roman" w:hAnsi="Times New Roman" w:cs="Times New Roman"/>
        </w:rPr>
      </w:pPr>
      <w:r w:rsidRPr="005E0504">
        <w:rPr>
          <w:rFonts w:ascii="Times New Roman" w:hAnsi="Times New Roman" w:cs="Times New Roman"/>
        </w:rPr>
        <w:t>Based on the Akaike Information Criterion (AIC) values for various forecasting models applied to the silk production data, the Simple Exponential Smoothing model is the most effective choice.</w:t>
      </w:r>
    </w:p>
    <w:p w14:paraId="5A82176A" w14:textId="77777777" w:rsidR="005E0504" w:rsidRPr="005E0504" w:rsidRDefault="005E0504" w:rsidP="005E0504">
      <w:pPr>
        <w:rPr>
          <w:rFonts w:ascii="Times New Roman" w:hAnsi="Times New Roman" w:cs="Times New Roman"/>
        </w:rPr>
      </w:pPr>
      <w:r w:rsidRPr="005E0504">
        <w:rPr>
          <w:rFonts w:ascii="Times New Roman" w:hAnsi="Times New Roman" w:cs="Times New Roman"/>
        </w:rPr>
        <w:t>Simple Exponential Smoothing achieved the lowest AIC value of 340.0741, indicating it provides the best balance between model fit and complexity. This model is particularly effective for data with a stable level and no significant trend or seasonal patterns.</w:t>
      </w:r>
    </w:p>
    <w:p w14:paraId="4BC93551" w14:textId="77777777" w:rsidR="005E0504" w:rsidRPr="005E0504" w:rsidRDefault="005E0504" w:rsidP="005E0504">
      <w:pPr>
        <w:rPr>
          <w:rFonts w:ascii="Times New Roman" w:hAnsi="Times New Roman" w:cs="Times New Roman"/>
        </w:rPr>
      </w:pPr>
      <w:r w:rsidRPr="005E0504">
        <w:rPr>
          <w:rFonts w:ascii="Times New Roman" w:hAnsi="Times New Roman" w:cs="Times New Roman"/>
        </w:rPr>
        <w:t>The Simple Moving Average model, with an AIC of 354.6161, also performs well but is slightly less effective than Exponential Smoothing.</w:t>
      </w:r>
    </w:p>
    <w:p w14:paraId="010F4F47" w14:textId="77777777" w:rsidR="005E0504" w:rsidRPr="005E0504" w:rsidRDefault="005E0504" w:rsidP="005E0504">
      <w:pPr>
        <w:rPr>
          <w:rFonts w:ascii="Times New Roman" w:hAnsi="Times New Roman" w:cs="Times New Roman"/>
        </w:rPr>
      </w:pPr>
      <w:r w:rsidRPr="005E0504">
        <w:rPr>
          <w:rFonts w:ascii="Times New Roman" w:hAnsi="Times New Roman" w:cs="Times New Roman"/>
        </w:rPr>
        <w:t>The ARIMA Model has a higher AIC of 381.2757, reflecting more complexity or a lesser fit compared to Exponential Smoothing.</w:t>
      </w:r>
    </w:p>
    <w:p w14:paraId="43610B05" w14:textId="77777777" w:rsidR="005E0504" w:rsidRPr="005E0504" w:rsidRDefault="005E0504" w:rsidP="005E0504">
      <w:pPr>
        <w:rPr>
          <w:rFonts w:ascii="Times New Roman" w:hAnsi="Times New Roman" w:cs="Times New Roman"/>
        </w:rPr>
      </w:pPr>
      <w:r w:rsidRPr="005E0504">
        <w:rPr>
          <w:rFonts w:ascii="Times New Roman" w:hAnsi="Times New Roman" w:cs="Times New Roman"/>
        </w:rPr>
        <w:t>Holt's Linear Trend Model and Holt-Winters Model show even higher AIC values (498.2853 and 502.8603, respectively), suggesting they are less suited to the data compared to the other models.</w:t>
      </w:r>
    </w:p>
    <w:p w14:paraId="6A94F0ED" w14:textId="77777777" w:rsidR="00D329B4" w:rsidRPr="005E0504" w:rsidRDefault="00D329B4">
      <w:pPr>
        <w:rPr>
          <w:rFonts w:ascii="Times New Roman" w:hAnsi="Times New Roman" w:cs="Times New Roman"/>
        </w:rPr>
      </w:pPr>
    </w:p>
    <w:p w14:paraId="634B6153" w14:textId="77777777" w:rsidR="00D329B4" w:rsidRPr="005E0504" w:rsidRDefault="00D329B4">
      <w:pPr>
        <w:rPr>
          <w:rFonts w:ascii="Times New Roman" w:hAnsi="Times New Roman" w:cs="Times New Roman"/>
        </w:rPr>
      </w:pPr>
    </w:p>
    <w:p w14:paraId="323DB657" w14:textId="77777777" w:rsidR="00D329B4" w:rsidRPr="005E0504" w:rsidRDefault="00D329B4">
      <w:pPr>
        <w:rPr>
          <w:rFonts w:ascii="Times New Roman" w:hAnsi="Times New Roman" w:cs="Times New Roman"/>
        </w:rPr>
      </w:pPr>
    </w:p>
    <w:p w14:paraId="156B56B6" w14:textId="77777777" w:rsidR="00D329B4" w:rsidRPr="005E0504" w:rsidRDefault="00D329B4">
      <w:pPr>
        <w:rPr>
          <w:rFonts w:ascii="Times New Roman" w:hAnsi="Times New Roman" w:cs="Times New Roman"/>
        </w:rPr>
      </w:pPr>
    </w:p>
    <w:p w14:paraId="240435A1" w14:textId="77777777" w:rsidR="00D329B4" w:rsidRPr="005E0504" w:rsidRDefault="00D329B4">
      <w:pPr>
        <w:rPr>
          <w:rFonts w:ascii="Times New Roman" w:hAnsi="Times New Roman" w:cs="Times New Roman"/>
        </w:rPr>
      </w:pPr>
    </w:p>
    <w:p w14:paraId="61386104" w14:textId="77777777" w:rsidR="00D329B4" w:rsidRPr="005E0504" w:rsidRDefault="00D329B4">
      <w:pPr>
        <w:rPr>
          <w:rFonts w:ascii="Times New Roman" w:hAnsi="Times New Roman" w:cs="Times New Roman"/>
        </w:rPr>
      </w:pPr>
    </w:p>
    <w:p w14:paraId="42CE34D5" w14:textId="77777777" w:rsidR="00D329B4" w:rsidRPr="005E0504" w:rsidRDefault="00D329B4">
      <w:pPr>
        <w:rPr>
          <w:rFonts w:ascii="Times New Roman" w:hAnsi="Times New Roman" w:cs="Times New Roman"/>
        </w:rPr>
      </w:pPr>
    </w:p>
    <w:p w14:paraId="19A2B4E2" w14:textId="77777777" w:rsidR="00D329B4" w:rsidRPr="005E0504" w:rsidRDefault="00D329B4">
      <w:pPr>
        <w:rPr>
          <w:rFonts w:ascii="Times New Roman" w:hAnsi="Times New Roman" w:cs="Times New Roman"/>
        </w:rPr>
      </w:pPr>
    </w:p>
    <w:p w14:paraId="72F460E1" w14:textId="77777777" w:rsidR="00D329B4" w:rsidRPr="005E0504" w:rsidRDefault="00D329B4">
      <w:pPr>
        <w:rPr>
          <w:rFonts w:ascii="Times New Roman" w:hAnsi="Times New Roman" w:cs="Times New Roman"/>
        </w:rPr>
      </w:pPr>
    </w:p>
    <w:p w14:paraId="35CB190B" w14:textId="77777777" w:rsidR="00D329B4" w:rsidRPr="005E0504" w:rsidRDefault="00D329B4">
      <w:pPr>
        <w:rPr>
          <w:rFonts w:ascii="Times New Roman" w:hAnsi="Times New Roman" w:cs="Times New Roman"/>
        </w:rPr>
      </w:pPr>
    </w:p>
    <w:p w14:paraId="67DB2E15" w14:textId="77777777" w:rsidR="00D329B4" w:rsidRPr="005E0504" w:rsidRDefault="00D329B4">
      <w:pPr>
        <w:rPr>
          <w:rFonts w:ascii="Times New Roman" w:hAnsi="Times New Roman" w:cs="Times New Roman"/>
        </w:rPr>
      </w:pPr>
    </w:p>
    <w:p w14:paraId="7E73A726" w14:textId="77777777" w:rsidR="00D329B4" w:rsidRPr="005E0504" w:rsidRDefault="00D329B4">
      <w:pPr>
        <w:rPr>
          <w:rFonts w:ascii="Times New Roman" w:hAnsi="Times New Roman" w:cs="Times New Roman"/>
        </w:rPr>
      </w:pPr>
    </w:p>
    <w:p w14:paraId="7BD2C218" w14:textId="77777777" w:rsidR="00D329B4" w:rsidRPr="005E0504" w:rsidRDefault="00D329B4">
      <w:pPr>
        <w:rPr>
          <w:rFonts w:ascii="Times New Roman" w:hAnsi="Times New Roman" w:cs="Times New Roman"/>
        </w:rPr>
      </w:pPr>
    </w:p>
    <w:p w14:paraId="7417751A" w14:textId="77777777" w:rsidR="00D329B4" w:rsidRPr="005E0504" w:rsidRDefault="00D329B4">
      <w:pPr>
        <w:rPr>
          <w:rFonts w:ascii="Times New Roman" w:hAnsi="Times New Roman" w:cs="Times New Roman"/>
        </w:rPr>
      </w:pPr>
    </w:p>
    <w:p w14:paraId="30A912F4" w14:textId="77777777" w:rsidR="00D329B4" w:rsidRPr="005E0504" w:rsidRDefault="00D329B4">
      <w:pPr>
        <w:rPr>
          <w:rFonts w:ascii="Times New Roman" w:hAnsi="Times New Roman" w:cs="Times New Roman"/>
        </w:rPr>
      </w:pPr>
    </w:p>
    <w:p w14:paraId="152D3CD8" w14:textId="77777777" w:rsidR="00D329B4" w:rsidRPr="005E0504" w:rsidRDefault="00D329B4">
      <w:pPr>
        <w:rPr>
          <w:rFonts w:ascii="Times New Roman" w:hAnsi="Times New Roman" w:cs="Times New Roman"/>
        </w:rPr>
      </w:pPr>
    </w:p>
    <w:p w14:paraId="428317BF" w14:textId="5969D4DD" w:rsidR="00EF62AF" w:rsidRPr="005E0504" w:rsidRDefault="00EF62AF">
      <w:pPr>
        <w:rPr>
          <w:rFonts w:ascii="Times New Roman" w:hAnsi="Times New Roman" w:cs="Times New Roman"/>
        </w:rPr>
      </w:pPr>
    </w:p>
    <w:sectPr w:rsidR="00EF62AF" w:rsidRPr="005E050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C1A08" w14:textId="77777777" w:rsidR="00174796" w:rsidRDefault="00174796" w:rsidP="00681CA7">
      <w:pPr>
        <w:spacing w:after="0" w:line="240" w:lineRule="auto"/>
      </w:pPr>
      <w:r>
        <w:separator/>
      </w:r>
    </w:p>
  </w:endnote>
  <w:endnote w:type="continuationSeparator" w:id="0">
    <w:p w14:paraId="26CAFBEB" w14:textId="77777777" w:rsidR="00174796" w:rsidRDefault="00174796" w:rsidP="0068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02A6A" w14:textId="77777777" w:rsidR="00174796" w:rsidRDefault="00174796" w:rsidP="00681CA7">
      <w:pPr>
        <w:spacing w:after="0" w:line="240" w:lineRule="auto"/>
      </w:pPr>
      <w:r>
        <w:separator/>
      </w:r>
    </w:p>
  </w:footnote>
  <w:footnote w:type="continuationSeparator" w:id="0">
    <w:p w14:paraId="6824C1DD" w14:textId="77777777" w:rsidR="00174796" w:rsidRDefault="00174796" w:rsidP="00681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0BFB5" w14:textId="3F721C5E" w:rsidR="005E0504" w:rsidRDefault="005E0504">
    <w:pPr>
      <w:pStyle w:val="Header"/>
    </w:pPr>
    <w:r>
      <w:t>2327132</w:t>
    </w:r>
  </w:p>
  <w:p w14:paraId="63CB4C56" w14:textId="00C6BCEE" w:rsidR="005E0504" w:rsidRDefault="005E0504">
    <w:pPr>
      <w:pStyle w:val="Header"/>
    </w:pPr>
    <w:r>
      <w:t>K.SAI CHARAN</w:t>
    </w:r>
  </w:p>
  <w:p w14:paraId="423DEFAC" w14:textId="77777777" w:rsidR="005E0504" w:rsidRDefault="005E05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6DBD"/>
    <w:multiLevelType w:val="multilevel"/>
    <w:tmpl w:val="8E82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7771A"/>
    <w:multiLevelType w:val="multilevel"/>
    <w:tmpl w:val="C3E8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53819"/>
    <w:multiLevelType w:val="multilevel"/>
    <w:tmpl w:val="8FA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D4827"/>
    <w:multiLevelType w:val="multilevel"/>
    <w:tmpl w:val="6B1C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307D1"/>
    <w:multiLevelType w:val="multilevel"/>
    <w:tmpl w:val="2A14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87603"/>
    <w:multiLevelType w:val="multilevel"/>
    <w:tmpl w:val="54B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31E76"/>
    <w:multiLevelType w:val="multilevel"/>
    <w:tmpl w:val="8D5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A7A95"/>
    <w:multiLevelType w:val="multilevel"/>
    <w:tmpl w:val="E9B0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E0CA5"/>
    <w:multiLevelType w:val="multilevel"/>
    <w:tmpl w:val="9AF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25FA3"/>
    <w:multiLevelType w:val="multilevel"/>
    <w:tmpl w:val="770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C37DD"/>
    <w:multiLevelType w:val="multilevel"/>
    <w:tmpl w:val="B7F6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C79DC"/>
    <w:multiLevelType w:val="multilevel"/>
    <w:tmpl w:val="828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A1F83"/>
    <w:multiLevelType w:val="multilevel"/>
    <w:tmpl w:val="15AC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773ED"/>
    <w:multiLevelType w:val="multilevel"/>
    <w:tmpl w:val="554A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F476D"/>
    <w:multiLevelType w:val="multilevel"/>
    <w:tmpl w:val="B0B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A1381"/>
    <w:multiLevelType w:val="multilevel"/>
    <w:tmpl w:val="C55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84AAF"/>
    <w:multiLevelType w:val="multilevel"/>
    <w:tmpl w:val="D0D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967110">
    <w:abstractNumId w:val="15"/>
  </w:num>
  <w:num w:numId="2" w16cid:durableId="2039744013">
    <w:abstractNumId w:val="13"/>
  </w:num>
  <w:num w:numId="3" w16cid:durableId="1755396369">
    <w:abstractNumId w:val="3"/>
  </w:num>
  <w:num w:numId="4" w16cid:durableId="570506759">
    <w:abstractNumId w:val="11"/>
  </w:num>
  <w:num w:numId="5" w16cid:durableId="603151648">
    <w:abstractNumId w:val="1"/>
  </w:num>
  <w:num w:numId="6" w16cid:durableId="304553172">
    <w:abstractNumId w:val="16"/>
  </w:num>
  <w:num w:numId="7" w16cid:durableId="498277187">
    <w:abstractNumId w:val="5"/>
  </w:num>
  <w:num w:numId="8" w16cid:durableId="1501851104">
    <w:abstractNumId w:val="2"/>
  </w:num>
  <w:num w:numId="9" w16cid:durableId="1908224244">
    <w:abstractNumId w:val="0"/>
  </w:num>
  <w:num w:numId="10" w16cid:durableId="563103226">
    <w:abstractNumId w:val="7"/>
  </w:num>
  <w:num w:numId="11" w16cid:durableId="517307682">
    <w:abstractNumId w:val="8"/>
  </w:num>
  <w:num w:numId="12" w16cid:durableId="565147894">
    <w:abstractNumId w:val="10"/>
  </w:num>
  <w:num w:numId="13" w16cid:durableId="1693603826">
    <w:abstractNumId w:val="6"/>
  </w:num>
  <w:num w:numId="14" w16cid:durableId="1610895380">
    <w:abstractNumId w:val="4"/>
  </w:num>
  <w:num w:numId="15" w16cid:durableId="1820145115">
    <w:abstractNumId w:val="12"/>
  </w:num>
  <w:num w:numId="16" w16cid:durableId="1968001932">
    <w:abstractNumId w:val="9"/>
  </w:num>
  <w:num w:numId="17" w16cid:durableId="14383266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B4"/>
    <w:rsid w:val="000261E2"/>
    <w:rsid w:val="00103FB1"/>
    <w:rsid w:val="00174796"/>
    <w:rsid w:val="0034558C"/>
    <w:rsid w:val="0045353F"/>
    <w:rsid w:val="0048022E"/>
    <w:rsid w:val="00540737"/>
    <w:rsid w:val="005E0504"/>
    <w:rsid w:val="006328B7"/>
    <w:rsid w:val="00681CA7"/>
    <w:rsid w:val="00762080"/>
    <w:rsid w:val="00791863"/>
    <w:rsid w:val="00831FC9"/>
    <w:rsid w:val="00B14FDF"/>
    <w:rsid w:val="00B16978"/>
    <w:rsid w:val="00D329B4"/>
    <w:rsid w:val="00DF2485"/>
    <w:rsid w:val="00E8273B"/>
    <w:rsid w:val="00EF6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8630"/>
  <w15:chartTrackingRefBased/>
  <w15:docId w15:val="{FAA24353-E7F9-48C8-B49D-E40D67F0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1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9B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CA7"/>
  </w:style>
  <w:style w:type="paragraph" w:styleId="Footer">
    <w:name w:val="footer"/>
    <w:basedOn w:val="Normal"/>
    <w:link w:val="FooterChar"/>
    <w:uiPriority w:val="99"/>
    <w:unhideWhenUsed/>
    <w:rsid w:val="00681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CA7"/>
  </w:style>
  <w:style w:type="character" w:customStyle="1" w:styleId="Heading3Char">
    <w:name w:val="Heading 3 Char"/>
    <w:basedOn w:val="DefaultParagraphFont"/>
    <w:link w:val="Heading3"/>
    <w:uiPriority w:val="9"/>
    <w:semiHidden/>
    <w:rsid w:val="00681CA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1863"/>
    <w:pPr>
      <w:ind w:left="720"/>
      <w:contextualSpacing/>
    </w:pPr>
  </w:style>
  <w:style w:type="character" w:styleId="Hyperlink">
    <w:name w:val="Hyperlink"/>
    <w:basedOn w:val="DefaultParagraphFont"/>
    <w:uiPriority w:val="99"/>
    <w:unhideWhenUsed/>
    <w:rsid w:val="006328B7"/>
    <w:rPr>
      <w:color w:val="0563C1" w:themeColor="hyperlink"/>
      <w:u w:val="single"/>
    </w:rPr>
  </w:style>
  <w:style w:type="character" w:styleId="UnresolvedMention">
    <w:name w:val="Unresolved Mention"/>
    <w:basedOn w:val="DefaultParagraphFont"/>
    <w:uiPriority w:val="99"/>
    <w:semiHidden/>
    <w:unhideWhenUsed/>
    <w:rsid w:val="00632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5894">
      <w:bodyDiv w:val="1"/>
      <w:marLeft w:val="0"/>
      <w:marRight w:val="0"/>
      <w:marTop w:val="0"/>
      <w:marBottom w:val="0"/>
      <w:divBdr>
        <w:top w:val="none" w:sz="0" w:space="0" w:color="auto"/>
        <w:left w:val="none" w:sz="0" w:space="0" w:color="auto"/>
        <w:bottom w:val="none" w:sz="0" w:space="0" w:color="auto"/>
        <w:right w:val="none" w:sz="0" w:space="0" w:color="auto"/>
      </w:divBdr>
    </w:div>
    <w:div w:id="39135534">
      <w:bodyDiv w:val="1"/>
      <w:marLeft w:val="0"/>
      <w:marRight w:val="0"/>
      <w:marTop w:val="0"/>
      <w:marBottom w:val="0"/>
      <w:divBdr>
        <w:top w:val="none" w:sz="0" w:space="0" w:color="auto"/>
        <w:left w:val="none" w:sz="0" w:space="0" w:color="auto"/>
        <w:bottom w:val="none" w:sz="0" w:space="0" w:color="auto"/>
        <w:right w:val="none" w:sz="0" w:space="0" w:color="auto"/>
      </w:divBdr>
    </w:div>
    <w:div w:id="48455834">
      <w:bodyDiv w:val="1"/>
      <w:marLeft w:val="0"/>
      <w:marRight w:val="0"/>
      <w:marTop w:val="0"/>
      <w:marBottom w:val="0"/>
      <w:divBdr>
        <w:top w:val="none" w:sz="0" w:space="0" w:color="auto"/>
        <w:left w:val="none" w:sz="0" w:space="0" w:color="auto"/>
        <w:bottom w:val="none" w:sz="0" w:space="0" w:color="auto"/>
        <w:right w:val="none" w:sz="0" w:space="0" w:color="auto"/>
      </w:divBdr>
    </w:div>
    <w:div w:id="182717312">
      <w:bodyDiv w:val="1"/>
      <w:marLeft w:val="0"/>
      <w:marRight w:val="0"/>
      <w:marTop w:val="0"/>
      <w:marBottom w:val="0"/>
      <w:divBdr>
        <w:top w:val="none" w:sz="0" w:space="0" w:color="auto"/>
        <w:left w:val="none" w:sz="0" w:space="0" w:color="auto"/>
        <w:bottom w:val="none" w:sz="0" w:space="0" w:color="auto"/>
        <w:right w:val="none" w:sz="0" w:space="0" w:color="auto"/>
      </w:divBdr>
    </w:div>
    <w:div w:id="184288925">
      <w:bodyDiv w:val="1"/>
      <w:marLeft w:val="0"/>
      <w:marRight w:val="0"/>
      <w:marTop w:val="0"/>
      <w:marBottom w:val="0"/>
      <w:divBdr>
        <w:top w:val="none" w:sz="0" w:space="0" w:color="auto"/>
        <w:left w:val="none" w:sz="0" w:space="0" w:color="auto"/>
        <w:bottom w:val="none" w:sz="0" w:space="0" w:color="auto"/>
        <w:right w:val="none" w:sz="0" w:space="0" w:color="auto"/>
      </w:divBdr>
    </w:div>
    <w:div w:id="225186277">
      <w:bodyDiv w:val="1"/>
      <w:marLeft w:val="0"/>
      <w:marRight w:val="0"/>
      <w:marTop w:val="0"/>
      <w:marBottom w:val="0"/>
      <w:divBdr>
        <w:top w:val="none" w:sz="0" w:space="0" w:color="auto"/>
        <w:left w:val="none" w:sz="0" w:space="0" w:color="auto"/>
        <w:bottom w:val="none" w:sz="0" w:space="0" w:color="auto"/>
        <w:right w:val="none" w:sz="0" w:space="0" w:color="auto"/>
      </w:divBdr>
    </w:div>
    <w:div w:id="238251684">
      <w:bodyDiv w:val="1"/>
      <w:marLeft w:val="0"/>
      <w:marRight w:val="0"/>
      <w:marTop w:val="0"/>
      <w:marBottom w:val="0"/>
      <w:divBdr>
        <w:top w:val="none" w:sz="0" w:space="0" w:color="auto"/>
        <w:left w:val="none" w:sz="0" w:space="0" w:color="auto"/>
        <w:bottom w:val="none" w:sz="0" w:space="0" w:color="auto"/>
        <w:right w:val="none" w:sz="0" w:space="0" w:color="auto"/>
      </w:divBdr>
    </w:div>
    <w:div w:id="266080880">
      <w:bodyDiv w:val="1"/>
      <w:marLeft w:val="0"/>
      <w:marRight w:val="0"/>
      <w:marTop w:val="0"/>
      <w:marBottom w:val="0"/>
      <w:divBdr>
        <w:top w:val="none" w:sz="0" w:space="0" w:color="auto"/>
        <w:left w:val="none" w:sz="0" w:space="0" w:color="auto"/>
        <w:bottom w:val="none" w:sz="0" w:space="0" w:color="auto"/>
        <w:right w:val="none" w:sz="0" w:space="0" w:color="auto"/>
      </w:divBdr>
    </w:div>
    <w:div w:id="311107000">
      <w:bodyDiv w:val="1"/>
      <w:marLeft w:val="0"/>
      <w:marRight w:val="0"/>
      <w:marTop w:val="0"/>
      <w:marBottom w:val="0"/>
      <w:divBdr>
        <w:top w:val="none" w:sz="0" w:space="0" w:color="auto"/>
        <w:left w:val="none" w:sz="0" w:space="0" w:color="auto"/>
        <w:bottom w:val="none" w:sz="0" w:space="0" w:color="auto"/>
        <w:right w:val="none" w:sz="0" w:space="0" w:color="auto"/>
      </w:divBdr>
    </w:div>
    <w:div w:id="353188559">
      <w:bodyDiv w:val="1"/>
      <w:marLeft w:val="0"/>
      <w:marRight w:val="0"/>
      <w:marTop w:val="0"/>
      <w:marBottom w:val="0"/>
      <w:divBdr>
        <w:top w:val="none" w:sz="0" w:space="0" w:color="auto"/>
        <w:left w:val="none" w:sz="0" w:space="0" w:color="auto"/>
        <w:bottom w:val="none" w:sz="0" w:space="0" w:color="auto"/>
        <w:right w:val="none" w:sz="0" w:space="0" w:color="auto"/>
      </w:divBdr>
    </w:div>
    <w:div w:id="395980833">
      <w:bodyDiv w:val="1"/>
      <w:marLeft w:val="0"/>
      <w:marRight w:val="0"/>
      <w:marTop w:val="0"/>
      <w:marBottom w:val="0"/>
      <w:divBdr>
        <w:top w:val="none" w:sz="0" w:space="0" w:color="auto"/>
        <w:left w:val="none" w:sz="0" w:space="0" w:color="auto"/>
        <w:bottom w:val="none" w:sz="0" w:space="0" w:color="auto"/>
        <w:right w:val="none" w:sz="0" w:space="0" w:color="auto"/>
      </w:divBdr>
    </w:div>
    <w:div w:id="400104844">
      <w:bodyDiv w:val="1"/>
      <w:marLeft w:val="0"/>
      <w:marRight w:val="0"/>
      <w:marTop w:val="0"/>
      <w:marBottom w:val="0"/>
      <w:divBdr>
        <w:top w:val="none" w:sz="0" w:space="0" w:color="auto"/>
        <w:left w:val="none" w:sz="0" w:space="0" w:color="auto"/>
        <w:bottom w:val="none" w:sz="0" w:space="0" w:color="auto"/>
        <w:right w:val="none" w:sz="0" w:space="0" w:color="auto"/>
      </w:divBdr>
    </w:div>
    <w:div w:id="454449887">
      <w:bodyDiv w:val="1"/>
      <w:marLeft w:val="0"/>
      <w:marRight w:val="0"/>
      <w:marTop w:val="0"/>
      <w:marBottom w:val="0"/>
      <w:divBdr>
        <w:top w:val="none" w:sz="0" w:space="0" w:color="auto"/>
        <w:left w:val="none" w:sz="0" w:space="0" w:color="auto"/>
        <w:bottom w:val="none" w:sz="0" w:space="0" w:color="auto"/>
        <w:right w:val="none" w:sz="0" w:space="0" w:color="auto"/>
      </w:divBdr>
    </w:div>
    <w:div w:id="530384993">
      <w:bodyDiv w:val="1"/>
      <w:marLeft w:val="0"/>
      <w:marRight w:val="0"/>
      <w:marTop w:val="0"/>
      <w:marBottom w:val="0"/>
      <w:divBdr>
        <w:top w:val="none" w:sz="0" w:space="0" w:color="auto"/>
        <w:left w:val="none" w:sz="0" w:space="0" w:color="auto"/>
        <w:bottom w:val="none" w:sz="0" w:space="0" w:color="auto"/>
        <w:right w:val="none" w:sz="0" w:space="0" w:color="auto"/>
      </w:divBdr>
    </w:div>
    <w:div w:id="625282753">
      <w:bodyDiv w:val="1"/>
      <w:marLeft w:val="0"/>
      <w:marRight w:val="0"/>
      <w:marTop w:val="0"/>
      <w:marBottom w:val="0"/>
      <w:divBdr>
        <w:top w:val="none" w:sz="0" w:space="0" w:color="auto"/>
        <w:left w:val="none" w:sz="0" w:space="0" w:color="auto"/>
        <w:bottom w:val="none" w:sz="0" w:space="0" w:color="auto"/>
        <w:right w:val="none" w:sz="0" w:space="0" w:color="auto"/>
      </w:divBdr>
    </w:div>
    <w:div w:id="631256809">
      <w:bodyDiv w:val="1"/>
      <w:marLeft w:val="0"/>
      <w:marRight w:val="0"/>
      <w:marTop w:val="0"/>
      <w:marBottom w:val="0"/>
      <w:divBdr>
        <w:top w:val="none" w:sz="0" w:space="0" w:color="auto"/>
        <w:left w:val="none" w:sz="0" w:space="0" w:color="auto"/>
        <w:bottom w:val="none" w:sz="0" w:space="0" w:color="auto"/>
        <w:right w:val="none" w:sz="0" w:space="0" w:color="auto"/>
      </w:divBdr>
    </w:div>
    <w:div w:id="666204232">
      <w:bodyDiv w:val="1"/>
      <w:marLeft w:val="0"/>
      <w:marRight w:val="0"/>
      <w:marTop w:val="0"/>
      <w:marBottom w:val="0"/>
      <w:divBdr>
        <w:top w:val="none" w:sz="0" w:space="0" w:color="auto"/>
        <w:left w:val="none" w:sz="0" w:space="0" w:color="auto"/>
        <w:bottom w:val="none" w:sz="0" w:space="0" w:color="auto"/>
        <w:right w:val="none" w:sz="0" w:space="0" w:color="auto"/>
      </w:divBdr>
    </w:div>
    <w:div w:id="772167312">
      <w:bodyDiv w:val="1"/>
      <w:marLeft w:val="0"/>
      <w:marRight w:val="0"/>
      <w:marTop w:val="0"/>
      <w:marBottom w:val="0"/>
      <w:divBdr>
        <w:top w:val="none" w:sz="0" w:space="0" w:color="auto"/>
        <w:left w:val="none" w:sz="0" w:space="0" w:color="auto"/>
        <w:bottom w:val="none" w:sz="0" w:space="0" w:color="auto"/>
        <w:right w:val="none" w:sz="0" w:space="0" w:color="auto"/>
      </w:divBdr>
    </w:div>
    <w:div w:id="833031119">
      <w:bodyDiv w:val="1"/>
      <w:marLeft w:val="0"/>
      <w:marRight w:val="0"/>
      <w:marTop w:val="0"/>
      <w:marBottom w:val="0"/>
      <w:divBdr>
        <w:top w:val="none" w:sz="0" w:space="0" w:color="auto"/>
        <w:left w:val="none" w:sz="0" w:space="0" w:color="auto"/>
        <w:bottom w:val="none" w:sz="0" w:space="0" w:color="auto"/>
        <w:right w:val="none" w:sz="0" w:space="0" w:color="auto"/>
      </w:divBdr>
    </w:div>
    <w:div w:id="869949206">
      <w:bodyDiv w:val="1"/>
      <w:marLeft w:val="0"/>
      <w:marRight w:val="0"/>
      <w:marTop w:val="0"/>
      <w:marBottom w:val="0"/>
      <w:divBdr>
        <w:top w:val="none" w:sz="0" w:space="0" w:color="auto"/>
        <w:left w:val="none" w:sz="0" w:space="0" w:color="auto"/>
        <w:bottom w:val="none" w:sz="0" w:space="0" w:color="auto"/>
        <w:right w:val="none" w:sz="0" w:space="0" w:color="auto"/>
      </w:divBdr>
    </w:div>
    <w:div w:id="885488044">
      <w:bodyDiv w:val="1"/>
      <w:marLeft w:val="0"/>
      <w:marRight w:val="0"/>
      <w:marTop w:val="0"/>
      <w:marBottom w:val="0"/>
      <w:divBdr>
        <w:top w:val="none" w:sz="0" w:space="0" w:color="auto"/>
        <w:left w:val="none" w:sz="0" w:space="0" w:color="auto"/>
        <w:bottom w:val="none" w:sz="0" w:space="0" w:color="auto"/>
        <w:right w:val="none" w:sz="0" w:space="0" w:color="auto"/>
      </w:divBdr>
    </w:div>
    <w:div w:id="890195400">
      <w:bodyDiv w:val="1"/>
      <w:marLeft w:val="0"/>
      <w:marRight w:val="0"/>
      <w:marTop w:val="0"/>
      <w:marBottom w:val="0"/>
      <w:divBdr>
        <w:top w:val="none" w:sz="0" w:space="0" w:color="auto"/>
        <w:left w:val="none" w:sz="0" w:space="0" w:color="auto"/>
        <w:bottom w:val="none" w:sz="0" w:space="0" w:color="auto"/>
        <w:right w:val="none" w:sz="0" w:space="0" w:color="auto"/>
      </w:divBdr>
    </w:div>
    <w:div w:id="915745498">
      <w:bodyDiv w:val="1"/>
      <w:marLeft w:val="0"/>
      <w:marRight w:val="0"/>
      <w:marTop w:val="0"/>
      <w:marBottom w:val="0"/>
      <w:divBdr>
        <w:top w:val="none" w:sz="0" w:space="0" w:color="auto"/>
        <w:left w:val="none" w:sz="0" w:space="0" w:color="auto"/>
        <w:bottom w:val="none" w:sz="0" w:space="0" w:color="auto"/>
        <w:right w:val="none" w:sz="0" w:space="0" w:color="auto"/>
      </w:divBdr>
    </w:div>
    <w:div w:id="939873025">
      <w:bodyDiv w:val="1"/>
      <w:marLeft w:val="0"/>
      <w:marRight w:val="0"/>
      <w:marTop w:val="0"/>
      <w:marBottom w:val="0"/>
      <w:divBdr>
        <w:top w:val="none" w:sz="0" w:space="0" w:color="auto"/>
        <w:left w:val="none" w:sz="0" w:space="0" w:color="auto"/>
        <w:bottom w:val="none" w:sz="0" w:space="0" w:color="auto"/>
        <w:right w:val="none" w:sz="0" w:space="0" w:color="auto"/>
      </w:divBdr>
    </w:div>
    <w:div w:id="970744436">
      <w:bodyDiv w:val="1"/>
      <w:marLeft w:val="0"/>
      <w:marRight w:val="0"/>
      <w:marTop w:val="0"/>
      <w:marBottom w:val="0"/>
      <w:divBdr>
        <w:top w:val="none" w:sz="0" w:space="0" w:color="auto"/>
        <w:left w:val="none" w:sz="0" w:space="0" w:color="auto"/>
        <w:bottom w:val="none" w:sz="0" w:space="0" w:color="auto"/>
        <w:right w:val="none" w:sz="0" w:space="0" w:color="auto"/>
      </w:divBdr>
    </w:div>
    <w:div w:id="982463962">
      <w:bodyDiv w:val="1"/>
      <w:marLeft w:val="0"/>
      <w:marRight w:val="0"/>
      <w:marTop w:val="0"/>
      <w:marBottom w:val="0"/>
      <w:divBdr>
        <w:top w:val="none" w:sz="0" w:space="0" w:color="auto"/>
        <w:left w:val="none" w:sz="0" w:space="0" w:color="auto"/>
        <w:bottom w:val="none" w:sz="0" w:space="0" w:color="auto"/>
        <w:right w:val="none" w:sz="0" w:space="0" w:color="auto"/>
      </w:divBdr>
    </w:div>
    <w:div w:id="1079138488">
      <w:bodyDiv w:val="1"/>
      <w:marLeft w:val="0"/>
      <w:marRight w:val="0"/>
      <w:marTop w:val="0"/>
      <w:marBottom w:val="0"/>
      <w:divBdr>
        <w:top w:val="none" w:sz="0" w:space="0" w:color="auto"/>
        <w:left w:val="none" w:sz="0" w:space="0" w:color="auto"/>
        <w:bottom w:val="none" w:sz="0" w:space="0" w:color="auto"/>
        <w:right w:val="none" w:sz="0" w:space="0" w:color="auto"/>
      </w:divBdr>
    </w:div>
    <w:div w:id="1130517754">
      <w:bodyDiv w:val="1"/>
      <w:marLeft w:val="0"/>
      <w:marRight w:val="0"/>
      <w:marTop w:val="0"/>
      <w:marBottom w:val="0"/>
      <w:divBdr>
        <w:top w:val="none" w:sz="0" w:space="0" w:color="auto"/>
        <w:left w:val="none" w:sz="0" w:space="0" w:color="auto"/>
        <w:bottom w:val="none" w:sz="0" w:space="0" w:color="auto"/>
        <w:right w:val="none" w:sz="0" w:space="0" w:color="auto"/>
      </w:divBdr>
    </w:div>
    <w:div w:id="1195970983">
      <w:bodyDiv w:val="1"/>
      <w:marLeft w:val="0"/>
      <w:marRight w:val="0"/>
      <w:marTop w:val="0"/>
      <w:marBottom w:val="0"/>
      <w:divBdr>
        <w:top w:val="none" w:sz="0" w:space="0" w:color="auto"/>
        <w:left w:val="none" w:sz="0" w:space="0" w:color="auto"/>
        <w:bottom w:val="none" w:sz="0" w:space="0" w:color="auto"/>
        <w:right w:val="none" w:sz="0" w:space="0" w:color="auto"/>
      </w:divBdr>
    </w:div>
    <w:div w:id="1218008269">
      <w:bodyDiv w:val="1"/>
      <w:marLeft w:val="0"/>
      <w:marRight w:val="0"/>
      <w:marTop w:val="0"/>
      <w:marBottom w:val="0"/>
      <w:divBdr>
        <w:top w:val="none" w:sz="0" w:space="0" w:color="auto"/>
        <w:left w:val="none" w:sz="0" w:space="0" w:color="auto"/>
        <w:bottom w:val="none" w:sz="0" w:space="0" w:color="auto"/>
        <w:right w:val="none" w:sz="0" w:space="0" w:color="auto"/>
      </w:divBdr>
    </w:div>
    <w:div w:id="1228876458">
      <w:bodyDiv w:val="1"/>
      <w:marLeft w:val="0"/>
      <w:marRight w:val="0"/>
      <w:marTop w:val="0"/>
      <w:marBottom w:val="0"/>
      <w:divBdr>
        <w:top w:val="none" w:sz="0" w:space="0" w:color="auto"/>
        <w:left w:val="none" w:sz="0" w:space="0" w:color="auto"/>
        <w:bottom w:val="none" w:sz="0" w:space="0" w:color="auto"/>
        <w:right w:val="none" w:sz="0" w:space="0" w:color="auto"/>
      </w:divBdr>
    </w:div>
    <w:div w:id="1268270418">
      <w:bodyDiv w:val="1"/>
      <w:marLeft w:val="0"/>
      <w:marRight w:val="0"/>
      <w:marTop w:val="0"/>
      <w:marBottom w:val="0"/>
      <w:divBdr>
        <w:top w:val="none" w:sz="0" w:space="0" w:color="auto"/>
        <w:left w:val="none" w:sz="0" w:space="0" w:color="auto"/>
        <w:bottom w:val="none" w:sz="0" w:space="0" w:color="auto"/>
        <w:right w:val="none" w:sz="0" w:space="0" w:color="auto"/>
      </w:divBdr>
    </w:div>
    <w:div w:id="1316182598">
      <w:bodyDiv w:val="1"/>
      <w:marLeft w:val="0"/>
      <w:marRight w:val="0"/>
      <w:marTop w:val="0"/>
      <w:marBottom w:val="0"/>
      <w:divBdr>
        <w:top w:val="none" w:sz="0" w:space="0" w:color="auto"/>
        <w:left w:val="none" w:sz="0" w:space="0" w:color="auto"/>
        <w:bottom w:val="none" w:sz="0" w:space="0" w:color="auto"/>
        <w:right w:val="none" w:sz="0" w:space="0" w:color="auto"/>
      </w:divBdr>
    </w:div>
    <w:div w:id="1364987763">
      <w:bodyDiv w:val="1"/>
      <w:marLeft w:val="0"/>
      <w:marRight w:val="0"/>
      <w:marTop w:val="0"/>
      <w:marBottom w:val="0"/>
      <w:divBdr>
        <w:top w:val="none" w:sz="0" w:space="0" w:color="auto"/>
        <w:left w:val="none" w:sz="0" w:space="0" w:color="auto"/>
        <w:bottom w:val="none" w:sz="0" w:space="0" w:color="auto"/>
        <w:right w:val="none" w:sz="0" w:space="0" w:color="auto"/>
      </w:divBdr>
    </w:div>
    <w:div w:id="1415586656">
      <w:bodyDiv w:val="1"/>
      <w:marLeft w:val="0"/>
      <w:marRight w:val="0"/>
      <w:marTop w:val="0"/>
      <w:marBottom w:val="0"/>
      <w:divBdr>
        <w:top w:val="none" w:sz="0" w:space="0" w:color="auto"/>
        <w:left w:val="none" w:sz="0" w:space="0" w:color="auto"/>
        <w:bottom w:val="none" w:sz="0" w:space="0" w:color="auto"/>
        <w:right w:val="none" w:sz="0" w:space="0" w:color="auto"/>
      </w:divBdr>
    </w:div>
    <w:div w:id="1421561988">
      <w:bodyDiv w:val="1"/>
      <w:marLeft w:val="0"/>
      <w:marRight w:val="0"/>
      <w:marTop w:val="0"/>
      <w:marBottom w:val="0"/>
      <w:divBdr>
        <w:top w:val="none" w:sz="0" w:space="0" w:color="auto"/>
        <w:left w:val="none" w:sz="0" w:space="0" w:color="auto"/>
        <w:bottom w:val="none" w:sz="0" w:space="0" w:color="auto"/>
        <w:right w:val="none" w:sz="0" w:space="0" w:color="auto"/>
      </w:divBdr>
    </w:div>
    <w:div w:id="1476140931">
      <w:bodyDiv w:val="1"/>
      <w:marLeft w:val="0"/>
      <w:marRight w:val="0"/>
      <w:marTop w:val="0"/>
      <w:marBottom w:val="0"/>
      <w:divBdr>
        <w:top w:val="none" w:sz="0" w:space="0" w:color="auto"/>
        <w:left w:val="none" w:sz="0" w:space="0" w:color="auto"/>
        <w:bottom w:val="none" w:sz="0" w:space="0" w:color="auto"/>
        <w:right w:val="none" w:sz="0" w:space="0" w:color="auto"/>
      </w:divBdr>
    </w:div>
    <w:div w:id="1479374664">
      <w:bodyDiv w:val="1"/>
      <w:marLeft w:val="0"/>
      <w:marRight w:val="0"/>
      <w:marTop w:val="0"/>
      <w:marBottom w:val="0"/>
      <w:divBdr>
        <w:top w:val="none" w:sz="0" w:space="0" w:color="auto"/>
        <w:left w:val="none" w:sz="0" w:space="0" w:color="auto"/>
        <w:bottom w:val="none" w:sz="0" w:space="0" w:color="auto"/>
        <w:right w:val="none" w:sz="0" w:space="0" w:color="auto"/>
      </w:divBdr>
    </w:div>
    <w:div w:id="1517158882">
      <w:bodyDiv w:val="1"/>
      <w:marLeft w:val="0"/>
      <w:marRight w:val="0"/>
      <w:marTop w:val="0"/>
      <w:marBottom w:val="0"/>
      <w:divBdr>
        <w:top w:val="none" w:sz="0" w:space="0" w:color="auto"/>
        <w:left w:val="none" w:sz="0" w:space="0" w:color="auto"/>
        <w:bottom w:val="none" w:sz="0" w:space="0" w:color="auto"/>
        <w:right w:val="none" w:sz="0" w:space="0" w:color="auto"/>
      </w:divBdr>
    </w:div>
    <w:div w:id="1519662205">
      <w:bodyDiv w:val="1"/>
      <w:marLeft w:val="0"/>
      <w:marRight w:val="0"/>
      <w:marTop w:val="0"/>
      <w:marBottom w:val="0"/>
      <w:divBdr>
        <w:top w:val="none" w:sz="0" w:space="0" w:color="auto"/>
        <w:left w:val="none" w:sz="0" w:space="0" w:color="auto"/>
        <w:bottom w:val="none" w:sz="0" w:space="0" w:color="auto"/>
        <w:right w:val="none" w:sz="0" w:space="0" w:color="auto"/>
      </w:divBdr>
    </w:div>
    <w:div w:id="1546598337">
      <w:bodyDiv w:val="1"/>
      <w:marLeft w:val="0"/>
      <w:marRight w:val="0"/>
      <w:marTop w:val="0"/>
      <w:marBottom w:val="0"/>
      <w:divBdr>
        <w:top w:val="none" w:sz="0" w:space="0" w:color="auto"/>
        <w:left w:val="none" w:sz="0" w:space="0" w:color="auto"/>
        <w:bottom w:val="none" w:sz="0" w:space="0" w:color="auto"/>
        <w:right w:val="none" w:sz="0" w:space="0" w:color="auto"/>
      </w:divBdr>
    </w:div>
    <w:div w:id="1670714830">
      <w:bodyDiv w:val="1"/>
      <w:marLeft w:val="0"/>
      <w:marRight w:val="0"/>
      <w:marTop w:val="0"/>
      <w:marBottom w:val="0"/>
      <w:divBdr>
        <w:top w:val="none" w:sz="0" w:space="0" w:color="auto"/>
        <w:left w:val="none" w:sz="0" w:space="0" w:color="auto"/>
        <w:bottom w:val="none" w:sz="0" w:space="0" w:color="auto"/>
        <w:right w:val="none" w:sz="0" w:space="0" w:color="auto"/>
      </w:divBdr>
    </w:div>
    <w:div w:id="1687755475">
      <w:bodyDiv w:val="1"/>
      <w:marLeft w:val="0"/>
      <w:marRight w:val="0"/>
      <w:marTop w:val="0"/>
      <w:marBottom w:val="0"/>
      <w:divBdr>
        <w:top w:val="none" w:sz="0" w:space="0" w:color="auto"/>
        <w:left w:val="none" w:sz="0" w:space="0" w:color="auto"/>
        <w:bottom w:val="none" w:sz="0" w:space="0" w:color="auto"/>
        <w:right w:val="none" w:sz="0" w:space="0" w:color="auto"/>
      </w:divBdr>
    </w:div>
    <w:div w:id="1730155347">
      <w:bodyDiv w:val="1"/>
      <w:marLeft w:val="0"/>
      <w:marRight w:val="0"/>
      <w:marTop w:val="0"/>
      <w:marBottom w:val="0"/>
      <w:divBdr>
        <w:top w:val="none" w:sz="0" w:space="0" w:color="auto"/>
        <w:left w:val="none" w:sz="0" w:space="0" w:color="auto"/>
        <w:bottom w:val="none" w:sz="0" w:space="0" w:color="auto"/>
        <w:right w:val="none" w:sz="0" w:space="0" w:color="auto"/>
      </w:divBdr>
    </w:div>
    <w:div w:id="1834951776">
      <w:bodyDiv w:val="1"/>
      <w:marLeft w:val="0"/>
      <w:marRight w:val="0"/>
      <w:marTop w:val="0"/>
      <w:marBottom w:val="0"/>
      <w:divBdr>
        <w:top w:val="none" w:sz="0" w:space="0" w:color="auto"/>
        <w:left w:val="none" w:sz="0" w:space="0" w:color="auto"/>
        <w:bottom w:val="none" w:sz="0" w:space="0" w:color="auto"/>
        <w:right w:val="none" w:sz="0" w:space="0" w:color="auto"/>
      </w:divBdr>
    </w:div>
    <w:div w:id="1856848141">
      <w:bodyDiv w:val="1"/>
      <w:marLeft w:val="0"/>
      <w:marRight w:val="0"/>
      <w:marTop w:val="0"/>
      <w:marBottom w:val="0"/>
      <w:divBdr>
        <w:top w:val="none" w:sz="0" w:space="0" w:color="auto"/>
        <w:left w:val="none" w:sz="0" w:space="0" w:color="auto"/>
        <w:bottom w:val="none" w:sz="0" w:space="0" w:color="auto"/>
        <w:right w:val="none" w:sz="0" w:space="0" w:color="auto"/>
      </w:divBdr>
    </w:div>
    <w:div w:id="1858304990">
      <w:bodyDiv w:val="1"/>
      <w:marLeft w:val="0"/>
      <w:marRight w:val="0"/>
      <w:marTop w:val="0"/>
      <w:marBottom w:val="0"/>
      <w:divBdr>
        <w:top w:val="none" w:sz="0" w:space="0" w:color="auto"/>
        <w:left w:val="none" w:sz="0" w:space="0" w:color="auto"/>
        <w:bottom w:val="none" w:sz="0" w:space="0" w:color="auto"/>
        <w:right w:val="none" w:sz="0" w:space="0" w:color="auto"/>
      </w:divBdr>
    </w:div>
    <w:div w:id="1891723468">
      <w:bodyDiv w:val="1"/>
      <w:marLeft w:val="0"/>
      <w:marRight w:val="0"/>
      <w:marTop w:val="0"/>
      <w:marBottom w:val="0"/>
      <w:divBdr>
        <w:top w:val="none" w:sz="0" w:space="0" w:color="auto"/>
        <w:left w:val="none" w:sz="0" w:space="0" w:color="auto"/>
        <w:bottom w:val="none" w:sz="0" w:space="0" w:color="auto"/>
        <w:right w:val="none" w:sz="0" w:space="0" w:color="auto"/>
      </w:divBdr>
    </w:div>
    <w:div w:id="1899397069">
      <w:bodyDiv w:val="1"/>
      <w:marLeft w:val="0"/>
      <w:marRight w:val="0"/>
      <w:marTop w:val="0"/>
      <w:marBottom w:val="0"/>
      <w:divBdr>
        <w:top w:val="none" w:sz="0" w:space="0" w:color="auto"/>
        <w:left w:val="none" w:sz="0" w:space="0" w:color="auto"/>
        <w:bottom w:val="none" w:sz="0" w:space="0" w:color="auto"/>
        <w:right w:val="none" w:sz="0" w:space="0" w:color="auto"/>
      </w:divBdr>
    </w:div>
    <w:div w:id="1907911782">
      <w:bodyDiv w:val="1"/>
      <w:marLeft w:val="0"/>
      <w:marRight w:val="0"/>
      <w:marTop w:val="0"/>
      <w:marBottom w:val="0"/>
      <w:divBdr>
        <w:top w:val="none" w:sz="0" w:space="0" w:color="auto"/>
        <w:left w:val="none" w:sz="0" w:space="0" w:color="auto"/>
        <w:bottom w:val="none" w:sz="0" w:space="0" w:color="auto"/>
        <w:right w:val="none" w:sz="0" w:space="0" w:color="auto"/>
      </w:divBdr>
    </w:div>
    <w:div w:id="1951742902">
      <w:bodyDiv w:val="1"/>
      <w:marLeft w:val="0"/>
      <w:marRight w:val="0"/>
      <w:marTop w:val="0"/>
      <w:marBottom w:val="0"/>
      <w:divBdr>
        <w:top w:val="none" w:sz="0" w:space="0" w:color="auto"/>
        <w:left w:val="none" w:sz="0" w:space="0" w:color="auto"/>
        <w:bottom w:val="none" w:sz="0" w:space="0" w:color="auto"/>
        <w:right w:val="none" w:sz="0" w:space="0" w:color="auto"/>
      </w:divBdr>
    </w:div>
    <w:div w:id="1996759704">
      <w:bodyDiv w:val="1"/>
      <w:marLeft w:val="0"/>
      <w:marRight w:val="0"/>
      <w:marTop w:val="0"/>
      <w:marBottom w:val="0"/>
      <w:divBdr>
        <w:top w:val="none" w:sz="0" w:space="0" w:color="auto"/>
        <w:left w:val="none" w:sz="0" w:space="0" w:color="auto"/>
        <w:bottom w:val="none" w:sz="0" w:space="0" w:color="auto"/>
        <w:right w:val="none" w:sz="0" w:space="0" w:color="auto"/>
      </w:divBdr>
    </w:div>
    <w:div w:id="2009675410">
      <w:bodyDiv w:val="1"/>
      <w:marLeft w:val="0"/>
      <w:marRight w:val="0"/>
      <w:marTop w:val="0"/>
      <w:marBottom w:val="0"/>
      <w:divBdr>
        <w:top w:val="none" w:sz="0" w:space="0" w:color="auto"/>
        <w:left w:val="none" w:sz="0" w:space="0" w:color="auto"/>
        <w:bottom w:val="none" w:sz="0" w:space="0" w:color="auto"/>
        <w:right w:val="none" w:sz="0" w:space="0" w:color="auto"/>
      </w:divBdr>
    </w:div>
    <w:div w:id="2082095047">
      <w:bodyDiv w:val="1"/>
      <w:marLeft w:val="0"/>
      <w:marRight w:val="0"/>
      <w:marTop w:val="0"/>
      <w:marBottom w:val="0"/>
      <w:divBdr>
        <w:top w:val="none" w:sz="0" w:space="0" w:color="auto"/>
        <w:left w:val="none" w:sz="0" w:space="0" w:color="auto"/>
        <w:bottom w:val="none" w:sz="0" w:space="0" w:color="auto"/>
        <w:right w:val="none" w:sz="0" w:space="0" w:color="auto"/>
      </w:divBdr>
    </w:div>
    <w:div w:id="21339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in/apis/a7db3d23-45da-43b7-8afb-302904db3e4b"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21</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3</cp:revision>
  <dcterms:created xsi:type="dcterms:W3CDTF">2024-07-24T08:17:00Z</dcterms:created>
  <dcterms:modified xsi:type="dcterms:W3CDTF">2024-07-25T17:35:00Z</dcterms:modified>
</cp:coreProperties>
</file>