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2268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rPr>
        <w:t>个人消费级算力构建自进化AGI智能体的深度可行性研究报告</w:t>
      </w:r>
    </w:p>
    <w:p w14:paraId="3A54CD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执行摘要</w:t>
      </w:r>
    </w:p>
    <w:p w14:paraId="1D88BE3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本报告旨在深度调查并评估在2025年的技术背景下，利用个人消费级计算硬件（如高性能工作站或旗舰级个人电脑），结合开源社区的前沿成果以及尚处于探索阶段的创新算法，从零构建一个具备感知、反馈、自我评估及自我重构能力的通用人工智能（AGI）智能体的可行性。</w:t>
      </w:r>
    </w:p>
    <w:p w14:paraId="410227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传统观点认为，AGI的诞生依赖于以万亿参数计算和海量数据中心为基础的“缩放定律”（Scaling Laws）。然而，本研究表明，通过架构创新而非单纯的算力堆叠，在个人硬件上构建一个</w:t>
      </w:r>
      <w:r>
        <w:rPr>
          <w:rFonts w:hint="default" w:ascii="sans-serif" w:hAnsi="sans-serif" w:eastAsia="sans-serif" w:cs="sans-serif"/>
          <w:b/>
          <w:bCs/>
          <w:color w:val="1F1F1F"/>
        </w:rPr>
        <w:t>原初AGI（Proto-AGI）是技术上可行的。这一可行性建立在三个关键支柱的融合之上：极致的计算效率算法（如1.58-bit量化、线性注意力机制）、仿生认知架构（如主动推理、神经符号系统）、以及递归自我改进机制</w:t>
      </w:r>
      <w:r>
        <w:rPr>
          <w:rFonts w:hint="default" w:ascii="sans-serif" w:hAnsi="sans-serif" w:eastAsia="sans-serif" w:cs="sans-serif"/>
          <w:color w:val="1F1F1F"/>
        </w:rPr>
        <w:t>（自动化代码重构与轻量级微调）。</w:t>
      </w:r>
    </w:p>
    <w:p w14:paraId="21AC78D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尽管在个人电脑上从随机噪声开始“预训练”一个GPT-4级别的基座模型在热力学和时间成本上仍不可行，但构建一个拥有</w:t>
      </w:r>
      <w:r>
        <w:rPr>
          <w:rFonts w:hint="default" w:ascii="sans-serif" w:hAnsi="sans-serif" w:eastAsia="sans-serif" w:cs="sans-serif"/>
          <w:b/>
          <w:bCs/>
          <w:color w:val="1F1F1F"/>
        </w:rPr>
        <w:t>自主心智架构</w:t>
      </w:r>
      <w:r>
        <w:rPr>
          <w:rFonts w:hint="default" w:ascii="sans-serif" w:hAnsi="sans-serif" w:eastAsia="sans-serif" w:cs="sans-serif"/>
          <w:color w:val="1F1F1F"/>
        </w:rPr>
        <w:t>、能够调用并微调开源基座模型、并通过递归循环不断优化自身代码与权重的智能体，不仅是可能的，而且代表了AI发展的一个重要分支——从“大模型”向“强智能体”的范式转移。</w:t>
      </w:r>
    </w:p>
    <w:p w14:paraId="23F82F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5B37C6D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 硬件基质与物理极限：消费级算力的边界勘测</w:t>
      </w:r>
    </w:p>
    <w:p w14:paraId="2F3D26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构建AGI的第一步是理解物理载体的限制。在个人消费级硬件上，制约智能上限的核心要素并非计算速度（TFLOPS），而是</w:t>
      </w:r>
      <w:r>
        <w:rPr>
          <w:rFonts w:hint="default" w:ascii="sans-serif" w:hAnsi="sans-serif" w:eastAsia="sans-serif" w:cs="sans-serif"/>
          <w:b/>
          <w:bCs/>
          <w:color w:val="1F1F1F"/>
        </w:rPr>
        <w:t>内存带宽（Memory Bandwidth）与显存容量（VRAM Capacity）</w:t>
      </w:r>
      <w:r>
        <w:rPr>
          <w:rFonts w:hint="default" w:ascii="sans-serif" w:hAnsi="sans-serif" w:eastAsia="sans-serif" w:cs="sans-serif"/>
          <w:color w:val="1F1F1F"/>
        </w:rPr>
        <w:t>。</w:t>
      </w:r>
    </w:p>
    <w:p w14:paraId="5428BA7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1.1 显存墙（The Memory Wall）：带宽即智商</w:t>
      </w:r>
    </w:p>
    <w:p w14:paraId="3F2AA17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在大型语言模型（LLM）的推理过程中，模型是自回归的，意味着每生成一个Token（词元），整个模型的参数都需要从显存加载到计算单元中一次。这导致了“内存墙”效应：推理速度严格受限于显存带宽</w:t>
      </w:r>
      <w:r>
        <w:rPr>
          <w:rFonts w:hint="default" w:ascii="sans-serif" w:hAnsi="sans-serif" w:eastAsia="sans-serif" w:cs="sans-serif"/>
          <w:color w:val="444746"/>
          <w:sz w:val="24"/>
          <w:szCs w:val="24"/>
        </w:rPr>
        <w:t>1</w:t>
      </w:r>
      <w:r>
        <w:rPr>
          <w:rFonts w:hint="default" w:ascii="sans-serif" w:hAnsi="sans-serif" w:eastAsia="sans-serif" w:cs="sans-serif"/>
          <w:color w:val="1F1F1F"/>
        </w:rPr>
        <w:t>。</w:t>
      </w:r>
    </w:p>
    <w:p w14:paraId="2ABE9C2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9DAEEB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NVIDIA RTX 4090：</w:t>
      </w:r>
      <w:r>
        <w:rPr>
          <w:rFonts w:hint="default" w:ascii="sans-serif" w:hAnsi="sans-serif" w:eastAsia="sans-serif" w:cs="sans-serif"/>
          <w:color w:val="1F1F1F"/>
        </w:rPr>
        <w:t xml:space="preserve"> 作为当前消费级GPU的巅峰，RTX 4090配备24GB GDDR6X显存，带宽约为1,008 GB/s。虽然其算力强大（~83 TFLOPS），但在处理超过300亿参数（30B）的模型时，单卡显存捉襟见肘</w:t>
      </w:r>
      <w:r>
        <w:rPr>
          <w:rFonts w:hint="default" w:ascii="sans-serif" w:hAnsi="sans-serif" w:eastAsia="sans-serif" w:cs="sans-serif"/>
          <w:color w:val="444746"/>
          <w:sz w:val="24"/>
          <w:szCs w:val="24"/>
        </w:rPr>
        <w:t>1</w:t>
      </w:r>
      <w:r>
        <w:rPr>
          <w:rFonts w:hint="default" w:ascii="sans-serif" w:hAnsi="sans-serif" w:eastAsia="sans-serif" w:cs="sans-serif"/>
          <w:color w:val="1F1F1F"/>
        </w:rPr>
        <w:t>。</w:t>
      </w:r>
    </w:p>
    <w:p w14:paraId="56AFF04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798DB45">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E64CCE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Apple Mac Studio (M2/M3 Ultra)：</w:t>
      </w:r>
      <w:r>
        <w:rPr>
          <w:rFonts w:hint="default" w:ascii="sans-serif" w:hAnsi="sans-serif" w:eastAsia="sans-serif" w:cs="sans-serif"/>
          <w:color w:val="1F1F1F"/>
        </w:rPr>
        <w:t xml:space="preserve"> 苹果的统一内存架构（Unified Memory）提供了另一种路径。M3 Ultra最高支持192GB内存，带宽约为800 GB/s。虽然其带宽略低于4090，且缺乏CUDA生态的深度优化，但其巨大的内存容量允许在单机上加载量化后的100B+参数模型，这对于需要长上下文记忆的AGI至关重要</w:t>
      </w:r>
      <w:r>
        <w:rPr>
          <w:rFonts w:hint="default" w:ascii="sans-serif" w:hAnsi="sans-serif" w:eastAsia="sans-serif" w:cs="sans-serif"/>
          <w:color w:val="444746"/>
          <w:sz w:val="24"/>
          <w:szCs w:val="24"/>
        </w:rPr>
        <w:t>4</w:t>
      </w:r>
      <w:r>
        <w:rPr>
          <w:rFonts w:hint="default" w:ascii="sans-serif" w:hAnsi="sans-serif" w:eastAsia="sans-serif" w:cs="sans-serif"/>
          <w:color w:val="1F1F1F"/>
        </w:rPr>
        <w:t>。</w:t>
      </w:r>
    </w:p>
    <w:p w14:paraId="44DC5FA5">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63EFA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深度洞察：</w:t>
      </w:r>
      <w:r>
        <w:rPr>
          <w:rFonts w:hint="default" w:ascii="sans-serif" w:hAnsi="sans-serif" w:eastAsia="sans-serif" w:cs="sans-serif"/>
          <w:color w:val="1F1F1F"/>
        </w:rPr>
        <w:t xml:space="preserve"> 对于致力于构建AGI的个人研究者而言，硬件选择面临着“速度与容量”的博弈。NVIDIA路径适合高强度的</w:t>
      </w:r>
      <w:r>
        <w:rPr>
          <w:rFonts w:hint="default" w:ascii="sans-serif" w:hAnsi="sans-serif" w:eastAsia="sans-serif" w:cs="sans-serif"/>
          <w:b/>
          <w:bCs/>
          <w:color w:val="1F1F1F"/>
        </w:rPr>
        <w:t>训练与微调</w:t>
      </w:r>
      <w:r>
        <w:rPr>
          <w:rFonts w:hint="default" w:ascii="sans-serif" w:hAnsi="sans-serif" w:eastAsia="sans-serif" w:cs="sans-serif"/>
          <w:color w:val="1F1F1F"/>
        </w:rPr>
        <w:t>（得益于Unsloth等库的CUDA优化），而Apple路径适合超大规模模型的</w:t>
      </w:r>
      <w:r>
        <w:rPr>
          <w:rFonts w:hint="default" w:ascii="sans-serif" w:hAnsi="sans-serif" w:eastAsia="sans-serif" w:cs="sans-serif"/>
          <w:b/>
          <w:bCs/>
          <w:color w:val="1F1F1F"/>
        </w:rPr>
        <w:t>推理与上下文保持</w:t>
      </w:r>
      <w:r>
        <w:rPr>
          <w:rFonts w:hint="default" w:ascii="sans-serif" w:hAnsi="sans-serif" w:eastAsia="sans-serif" w:cs="sans-serif"/>
          <w:color w:val="1F1F1F"/>
        </w:rPr>
        <w:t>。考虑到AGI需要自我重构（即训练），</w:t>
      </w:r>
      <w:r>
        <w:rPr>
          <w:rFonts w:hint="default" w:ascii="sans-serif" w:hAnsi="sans-serif" w:eastAsia="sans-serif" w:cs="sans-serif"/>
          <w:b/>
          <w:bCs/>
          <w:color w:val="1F1F1F"/>
        </w:rPr>
        <w:t>多卡NVIDIA方案（如双RTX 3090/4090）</w:t>
      </w:r>
      <w:r>
        <w:rPr>
          <w:rFonts w:hint="default" w:ascii="sans-serif" w:hAnsi="sans-serif" w:eastAsia="sans-serif" w:cs="sans-serif"/>
          <w:color w:val="1F1F1F"/>
        </w:rPr>
        <w:t xml:space="preserve"> 是目前兼顾推理容量与训练效率的唯一解</w:t>
      </w:r>
      <w:r>
        <w:rPr>
          <w:rFonts w:hint="default" w:ascii="sans-serif" w:hAnsi="sans-serif" w:eastAsia="sans-serif" w:cs="sans-serif"/>
          <w:color w:val="444746"/>
          <w:sz w:val="24"/>
          <w:szCs w:val="24"/>
        </w:rPr>
        <w:t>5</w:t>
      </w:r>
      <w:r>
        <w:rPr>
          <w:rFonts w:hint="default" w:ascii="sans-serif" w:hAnsi="sans-serif" w:eastAsia="sans-serif" w:cs="sans-serif"/>
          <w:color w:val="1F1F1F"/>
        </w:rPr>
        <w:t>。</w:t>
      </w:r>
    </w:p>
    <w:p w14:paraId="1AB3167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1.2 突破物理限制：量化与卸载技术</w:t>
      </w:r>
    </w:p>
    <w:p w14:paraId="39A03D6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为了在有限的显存中容纳“通用智能”，必须采用极致的压缩技术。</w:t>
      </w:r>
    </w:p>
    <w:p w14:paraId="19168F6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D4019B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4-bit与EXL2量化：</w:t>
      </w:r>
      <w:r>
        <w:rPr>
          <w:rFonts w:hint="default" w:ascii="sans-serif" w:hAnsi="sans-serif" w:eastAsia="sans-serif" w:cs="sans-serif"/>
          <w:color w:val="1F1F1F"/>
        </w:rPr>
        <w:t xml:space="preserve"> 现代量化技术已能将模型权重从16位浮点数（FP16）压缩至4位整数（INT4），而精度损失微乎其微。这意味着一个700亿参数（70B）的模型，原本需要140GB显存，现在仅需约35-40GB，完全可以塞入双卡4090系统</w:t>
      </w:r>
      <w:r>
        <w:rPr>
          <w:rFonts w:hint="default" w:ascii="sans-serif" w:hAnsi="sans-serif" w:eastAsia="sans-serif" w:cs="sans-serif"/>
          <w:color w:val="444746"/>
          <w:sz w:val="24"/>
          <w:szCs w:val="24"/>
        </w:rPr>
        <w:t>3</w:t>
      </w:r>
      <w:r>
        <w:rPr>
          <w:rFonts w:hint="default" w:ascii="sans-serif" w:hAnsi="sans-serif" w:eastAsia="sans-serif" w:cs="sans-serif"/>
          <w:color w:val="1F1F1F"/>
        </w:rPr>
        <w:t>。</w:t>
      </w:r>
    </w:p>
    <w:p w14:paraId="24109573">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C45DBB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49AAB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KV Cache卸载与分页注意力：</w:t>
      </w:r>
      <w:r>
        <w:rPr>
          <w:rFonts w:hint="default" w:ascii="sans-serif" w:hAnsi="sans-serif" w:eastAsia="sans-serif" w:cs="sans-serif"/>
          <w:color w:val="1F1F1F"/>
        </w:rPr>
        <w:t xml:space="preserve"> AGI需要长期记忆。传统的Transformer模型随着对话长度增加，KV Cache（键值缓存）会占用大量显存。通过PagedAttention技术（如vLLM实现）和KV Cache卸载（Offloading）到系统RAM或NVMe SSD，可以让智能体维持“无限”的对话历史，尽管这会带来一定的延迟，但对于异步运行的后台智能体是可以接受的</w:t>
      </w:r>
      <w:r>
        <w:rPr>
          <w:rFonts w:hint="default" w:ascii="sans-serif" w:hAnsi="sans-serif" w:eastAsia="sans-serif" w:cs="sans-serif"/>
          <w:color w:val="444746"/>
          <w:sz w:val="24"/>
          <w:szCs w:val="24"/>
        </w:rPr>
        <w:t>9</w:t>
      </w:r>
      <w:r>
        <w:rPr>
          <w:rFonts w:hint="default" w:ascii="sans-serif" w:hAnsi="sans-serif" w:eastAsia="sans-serif" w:cs="sans-serif"/>
          <w:color w:val="1F1F1F"/>
        </w:rPr>
        <w:t>。</w:t>
      </w:r>
    </w:p>
    <w:p w14:paraId="63787375">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A132B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1.3 硬件堆栈推荐</w:t>
      </w:r>
    </w:p>
    <w:p w14:paraId="395689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基于可行性分析，构建AGI的推荐“家庭实验室”配置如下：</w:t>
      </w:r>
    </w:p>
    <w:p w14:paraId="276EFBD2">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6ABC3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计算核心：</w:t>
      </w:r>
      <w:r>
        <w:rPr>
          <w:rFonts w:hint="default" w:ascii="sans-serif" w:hAnsi="sans-serif" w:eastAsia="sans-serif" w:cs="sans-serif"/>
          <w:color w:val="1F1F1F"/>
        </w:rPr>
        <w:t xml:space="preserve"> 2x NVIDIA RTX 3090 或 4090（通过NVLink或PCIe拆分实现48GB VRAM池）。</w:t>
      </w:r>
    </w:p>
    <w:p w14:paraId="0676E8D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D7E1B2E">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56FFE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系统内存：</w:t>
      </w:r>
      <w:r>
        <w:rPr>
          <w:rFonts w:hint="default" w:ascii="sans-serif" w:hAnsi="sans-serif" w:eastAsia="sans-serif" w:cs="sans-serif"/>
          <w:color w:val="1F1F1F"/>
        </w:rPr>
        <w:t xml:space="preserve"> 128GB DDR5 ECC RAM（用于CPU卸载和大规模数据预处理）。</w:t>
      </w:r>
    </w:p>
    <w:p w14:paraId="6FBA133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D5D8ED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AD845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存储：</w:t>
      </w:r>
      <w:r>
        <w:rPr>
          <w:rFonts w:hint="default" w:ascii="sans-serif" w:hAnsi="sans-serif" w:eastAsia="sans-serif" w:cs="sans-serif"/>
          <w:color w:val="1F1F1F"/>
        </w:rPr>
        <w:t xml:space="preserve"> 4TB PCIe Gen5 NVMe SSD（模型权重与向量数据库的高速读写）。</w:t>
      </w:r>
    </w:p>
    <w:p w14:paraId="1CA7772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B45B8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04544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操作系统：</w:t>
      </w:r>
      <w:r>
        <w:rPr>
          <w:rFonts w:hint="default" w:ascii="sans-serif" w:hAnsi="sans-serif" w:eastAsia="sans-serif" w:cs="sans-serif"/>
          <w:color w:val="1F1F1F"/>
        </w:rPr>
        <w:t xml:space="preserve"> Ubuntu Linux 22.04/24.04 LTS（最大限度发挥CUDA与开源工具链性能）</w:t>
      </w:r>
      <w:r>
        <w:rPr>
          <w:rFonts w:hint="default" w:ascii="sans-serif" w:hAnsi="sans-serif" w:eastAsia="sans-serif" w:cs="sans-serif"/>
          <w:color w:val="444746"/>
          <w:sz w:val="24"/>
          <w:szCs w:val="24"/>
        </w:rPr>
        <w:t>7</w:t>
      </w:r>
      <w:r>
        <w:rPr>
          <w:rFonts w:hint="default" w:ascii="sans-serif" w:hAnsi="sans-serif" w:eastAsia="sans-serif" w:cs="sans-serif"/>
          <w:color w:val="1F1F1F"/>
        </w:rPr>
        <w:t>。</w:t>
      </w:r>
    </w:p>
    <w:p w14:paraId="1489040E">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13E9FC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2CC9DE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 算法范式的跃迁：超越Transformer的创新架构</w:t>
      </w:r>
    </w:p>
    <w:p w14:paraId="084A48E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询问是否可以使用“目前人类文明还未理解到”的创新算法。虽然我们无法预知未来，但目前学术界边缘（Fringe）和前沿（Frontier）的算法正在挑战Transformer的主导地位，这些算法极大幅度地降低了算力需求，是个人AGI的关键。</w:t>
      </w:r>
    </w:p>
    <w:p w14:paraId="5D7A9F1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2.1 1.58-bit 极低比特网络 (The BitNet Paradigm)</w:t>
      </w:r>
    </w:p>
    <w:p w14:paraId="24F919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当前AI领域最激进的突破之一是微软提出的</w:t>
      </w:r>
      <w:r>
        <w:rPr>
          <w:rFonts w:hint="default" w:ascii="sans-serif" w:hAnsi="sans-serif" w:eastAsia="sans-serif" w:cs="sans-serif"/>
          <w:b/>
          <w:bCs/>
          <w:color w:val="1F1F1F"/>
        </w:rPr>
        <w:t>BitNet b1.58</w:t>
      </w:r>
      <w:r>
        <w:rPr>
          <w:rFonts w:hint="default" w:ascii="sans-serif" w:hAnsi="sans-serif" w:eastAsia="sans-serif" w:cs="sans-serif"/>
          <w:color w:val="1F1F1F"/>
        </w:rPr>
        <w:t>。该架构证明，大模型不需要16位精度，甚至不需要4位。权重仅需三个值：$\{-1, 0, 1\}$（即1.58 bit）即可达到与全精度模型相当的性能</w:t>
      </w:r>
      <w:r>
        <w:rPr>
          <w:rFonts w:hint="default" w:ascii="sans-serif" w:hAnsi="sans-serif" w:eastAsia="sans-serif" w:cs="sans-serif"/>
          <w:color w:val="444746"/>
          <w:sz w:val="24"/>
          <w:szCs w:val="24"/>
        </w:rPr>
        <w:t>12</w:t>
      </w:r>
      <w:r>
        <w:rPr>
          <w:rFonts w:hint="default" w:ascii="sans-serif" w:hAnsi="sans-serif" w:eastAsia="sans-serif" w:cs="sans-serif"/>
          <w:color w:val="1F1F1F"/>
        </w:rPr>
        <w:t>。</w:t>
      </w:r>
    </w:p>
    <w:p w14:paraId="4FF7ED67">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B788C3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计算革命：</w:t>
      </w:r>
      <w:r>
        <w:rPr>
          <w:rFonts w:hint="default" w:ascii="sans-serif" w:hAnsi="sans-serif" w:eastAsia="sans-serif" w:cs="sans-serif"/>
          <w:color w:val="1F1F1F"/>
        </w:rPr>
        <w:t xml:space="preserve"> 在1.58-bit架构下，神经网络中最昂贵的矩阵乘法（MatMul）变成了简单的加法（Addition）。这不仅将能耗降低了数量级，更极大减少了显存占用。</w:t>
      </w:r>
    </w:p>
    <w:p w14:paraId="54FBEB3C">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D3580AA">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8530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AGI启示：</w:t>
      </w:r>
      <w:r>
        <w:rPr>
          <w:rFonts w:hint="default" w:ascii="sans-serif" w:hAnsi="sans-serif" w:eastAsia="sans-serif" w:cs="sans-serif"/>
          <w:color w:val="1F1F1F"/>
        </w:rPr>
        <w:t xml:space="preserve"> 这暗示了智能的本质可能不在于权重的“精确度”，而在于连接的“结构”。如果采用BitNet架构，个人电脑的48GB显存理论上可以运行参数量高达200B的超大模型，这将彻底打破消费级硬件的智能上限</w:t>
      </w:r>
      <w:r>
        <w:rPr>
          <w:rFonts w:hint="default" w:ascii="sans-serif" w:hAnsi="sans-serif" w:eastAsia="sans-serif" w:cs="sans-serif"/>
          <w:color w:val="444746"/>
          <w:sz w:val="24"/>
          <w:szCs w:val="24"/>
        </w:rPr>
        <w:t>15</w:t>
      </w:r>
      <w:r>
        <w:rPr>
          <w:rFonts w:hint="default" w:ascii="sans-serif" w:hAnsi="sans-serif" w:eastAsia="sans-serif" w:cs="sans-serif"/>
          <w:color w:val="1F1F1F"/>
        </w:rPr>
        <w:t>。虽然目前尚无成熟的开源BitNet生态，但这应是自进化AGI首选的探索方向。</w:t>
      </w:r>
    </w:p>
    <w:p w14:paraId="5420A393">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FE336F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2.2 线性复杂度模型：Mamba 与 RWKV</w:t>
      </w:r>
    </w:p>
    <w:p w14:paraId="74FD51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Transformer的时间复杂度和显存占用随序列长度呈二次方增长（$O(N^2)$），这使得它难以处理AGI所需的“终身学习”长序列。</w:t>
      </w:r>
      <w:r>
        <w:rPr>
          <w:rFonts w:hint="default" w:ascii="sans-serif" w:hAnsi="sans-serif" w:eastAsia="sans-serif" w:cs="sans-serif"/>
          <w:b/>
          <w:bCs/>
          <w:color w:val="1F1F1F"/>
        </w:rPr>
        <w:t>状态空间模型（SSM）如Mamba</w:t>
      </w:r>
      <w:r>
        <w:rPr>
          <w:rFonts w:hint="default" w:ascii="sans-serif" w:hAnsi="sans-serif" w:eastAsia="sans-serif" w:cs="sans-serif"/>
          <w:color w:val="1F1F1F"/>
        </w:rPr>
        <w:t>和</w:t>
      </w:r>
      <w:r>
        <w:rPr>
          <w:rFonts w:hint="default" w:ascii="sans-serif" w:hAnsi="sans-serif" w:eastAsia="sans-serif" w:cs="sans-serif"/>
          <w:b/>
          <w:bCs/>
          <w:color w:val="1F1F1F"/>
        </w:rPr>
        <w:t>RWKV</w:t>
      </w:r>
      <w:r>
        <w:rPr>
          <w:rFonts w:hint="default" w:ascii="sans-serif" w:hAnsi="sans-serif" w:eastAsia="sans-serif" w:cs="sans-serif"/>
          <w:color w:val="1F1F1F"/>
        </w:rPr>
        <w:t>提供了线性复杂度（$O(N)$）的替代方案</w:t>
      </w:r>
      <w:r>
        <w:rPr>
          <w:rFonts w:hint="default" w:ascii="sans-serif" w:hAnsi="sans-serif" w:eastAsia="sans-serif" w:cs="sans-serif"/>
          <w:color w:val="444746"/>
          <w:sz w:val="24"/>
          <w:szCs w:val="24"/>
        </w:rPr>
        <w:t>16</w:t>
      </w:r>
      <w:r>
        <w:rPr>
          <w:rFonts w:hint="default" w:ascii="sans-serif" w:hAnsi="sans-serif" w:eastAsia="sans-serif" w:cs="sans-serif"/>
          <w:color w:val="1F1F1F"/>
        </w:rPr>
        <w:t>。</w:t>
      </w:r>
    </w:p>
    <w:p w14:paraId="7668A68A">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7704E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RWKV-6：</w:t>
      </w:r>
      <w:r>
        <w:rPr>
          <w:rFonts w:hint="default" w:ascii="sans-serif" w:hAnsi="sans-serif" w:eastAsia="sans-serif" w:cs="sans-serif"/>
          <w:color w:val="1F1F1F"/>
        </w:rPr>
        <w:t xml:space="preserve"> 结合了RNN的推理效率和Transformer的训练并行性。对于AGI智能体而言，RWKV模型可以维持一个固定大小的“隐状态”（Hidden State），无论对话进行了多久，显存占用都不变。这模拟了生物大脑的记忆机制——我们不需要回溯一生的所有感官输入来做决定，而是依赖当前的心理状态</w:t>
      </w:r>
      <w:r>
        <w:rPr>
          <w:rFonts w:hint="default" w:ascii="sans-serif" w:hAnsi="sans-serif" w:eastAsia="sans-serif" w:cs="sans-serif"/>
          <w:color w:val="444746"/>
          <w:sz w:val="24"/>
          <w:szCs w:val="24"/>
        </w:rPr>
        <w:t>18</w:t>
      </w:r>
      <w:r>
        <w:rPr>
          <w:rFonts w:hint="default" w:ascii="sans-serif" w:hAnsi="sans-serif" w:eastAsia="sans-serif" w:cs="sans-serif"/>
          <w:color w:val="1F1F1F"/>
        </w:rPr>
        <w:t>。</w:t>
      </w:r>
    </w:p>
    <w:p w14:paraId="238DEC82">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074EE3D">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E6DD8B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混合专家模型（MoE）：</w:t>
      </w:r>
      <w:r>
        <w:rPr>
          <w:rFonts w:hint="default" w:ascii="sans-serif" w:hAnsi="sans-serif" w:eastAsia="sans-serif" w:cs="sans-serif"/>
          <w:color w:val="1F1F1F"/>
        </w:rPr>
        <w:t xml:space="preserve"> 如Mixtral或DeepSeek-V2，利用稀疏激活（Sparse Activation），在推理时仅激活模型的一小部分参数。这使得在消费级硬件上运行总参数量巨大的模型成为可能，只要内存（RAM）足够大，计算量（Compute）可以保持在低水平</w:t>
      </w:r>
      <w:r>
        <w:rPr>
          <w:rFonts w:hint="default" w:ascii="sans-serif" w:hAnsi="sans-serif" w:eastAsia="sans-serif" w:cs="sans-serif"/>
          <w:color w:val="444746"/>
          <w:sz w:val="24"/>
          <w:szCs w:val="24"/>
        </w:rPr>
        <w:t>20</w:t>
      </w:r>
      <w:r>
        <w:rPr>
          <w:rFonts w:hint="default" w:ascii="sans-serif" w:hAnsi="sans-serif" w:eastAsia="sans-serif" w:cs="sans-serif"/>
          <w:color w:val="1F1F1F"/>
        </w:rPr>
        <w:t>。</w:t>
      </w:r>
    </w:p>
    <w:p w14:paraId="20E18E71">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9A57E5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2.3 超维计算 (Hyperdimensional Computing, HDC)</w:t>
      </w:r>
    </w:p>
    <w:p w14:paraId="7E15024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更进一步的“非主流”创新是</w:t>
      </w:r>
      <w:r>
        <w:rPr>
          <w:rFonts w:hint="default" w:ascii="sans-serif" w:hAnsi="sans-serif" w:eastAsia="sans-serif" w:cs="sans-serif"/>
          <w:b/>
          <w:bCs/>
          <w:color w:val="1F1F1F"/>
        </w:rPr>
        <w:t>超维计算</w:t>
      </w:r>
      <w:r>
        <w:rPr>
          <w:rFonts w:hint="default" w:ascii="sans-serif" w:hAnsi="sans-serif" w:eastAsia="sans-serif" w:cs="sans-serif"/>
          <w:color w:val="1F1F1F"/>
        </w:rPr>
        <w:t>。HDC不使用标量，而是使用高维全息向量（Hypervectors，如10,000维）进行代数运算（绑定、捆绑、排列）</w:t>
      </w:r>
      <w:r>
        <w:rPr>
          <w:rFonts w:hint="default" w:ascii="sans-serif" w:hAnsi="sans-serif" w:eastAsia="sans-serif" w:cs="sans-serif"/>
          <w:color w:val="444746"/>
          <w:sz w:val="24"/>
          <w:szCs w:val="24"/>
        </w:rPr>
        <w:t>22</w:t>
      </w:r>
      <w:r>
        <w:rPr>
          <w:rFonts w:hint="default" w:ascii="sans-serif" w:hAnsi="sans-serif" w:eastAsia="sans-serif" w:cs="sans-serif"/>
          <w:color w:val="1F1F1F"/>
        </w:rPr>
        <w:t>。</w:t>
      </w:r>
    </w:p>
    <w:p w14:paraId="294E02E8">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A2D990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优势：</w:t>
      </w:r>
      <w:r>
        <w:rPr>
          <w:rFonts w:hint="default" w:ascii="sans-serif" w:hAnsi="sans-serif" w:eastAsia="sans-serif" w:cs="sans-serif"/>
          <w:color w:val="1F1F1F"/>
        </w:rPr>
        <w:t xml:space="preserve"> HDC具有极高的能效和抗噪性，且支持“单次学习”（One-shot Learning）。</w:t>
      </w:r>
    </w:p>
    <w:p w14:paraId="2EC4A91A">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BB10E3C">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75C36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应用：</w:t>
      </w:r>
      <w:r>
        <w:rPr>
          <w:rFonts w:hint="default" w:ascii="sans-serif" w:hAnsi="sans-serif" w:eastAsia="sans-serif" w:cs="sans-serif"/>
          <w:color w:val="1F1F1F"/>
        </w:rPr>
        <w:t xml:space="preserve"> 一个家庭版AGI可以利用HDC作为其</w:t>
      </w:r>
      <w:r>
        <w:rPr>
          <w:rFonts w:hint="default" w:ascii="sans-serif" w:hAnsi="sans-serif" w:eastAsia="sans-serif" w:cs="sans-serif"/>
          <w:b/>
          <w:bCs/>
          <w:color w:val="1F1F1F"/>
        </w:rPr>
        <w:t>联想记忆系统（Associative Memory）</w:t>
      </w:r>
      <w:r>
        <w:rPr>
          <w:rFonts w:hint="default" w:ascii="sans-serif" w:hAnsi="sans-serif" w:eastAsia="sans-serif" w:cs="sans-serif"/>
          <w:color w:val="1F1F1F"/>
        </w:rPr>
        <w:t>。虽然HDC目前无法生成流畅的语言，但它可以作为LLM的“海马体”，以极低的能耗快速编码和检索情境信息，弥补神经网络在精确记忆检索上的缺陷</w:t>
      </w:r>
      <w:r>
        <w:rPr>
          <w:rFonts w:hint="default" w:ascii="sans-serif" w:hAnsi="sans-serif" w:eastAsia="sans-serif" w:cs="sans-serif"/>
          <w:color w:val="444746"/>
          <w:sz w:val="24"/>
          <w:szCs w:val="24"/>
        </w:rPr>
        <w:t>24</w:t>
      </w:r>
      <w:r>
        <w:rPr>
          <w:rFonts w:hint="default" w:ascii="sans-serif" w:hAnsi="sans-serif" w:eastAsia="sans-serif" w:cs="sans-serif"/>
          <w:color w:val="1F1F1F"/>
        </w:rPr>
        <w:t>。</w:t>
      </w:r>
    </w:p>
    <w:p w14:paraId="3C54473C">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BD332E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02DABD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 认知架构的构建：从“模型”到“心智”</w:t>
      </w:r>
    </w:p>
    <w:p w14:paraId="5E07D73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要在个人电脑上构建AGI，核心不在于“训练”一个基座模型（Pre-training），而在于构建一个</w:t>
      </w:r>
      <w:r>
        <w:rPr>
          <w:rFonts w:hint="default" w:ascii="sans-serif" w:hAnsi="sans-serif" w:eastAsia="sans-serif" w:cs="sans-serif"/>
          <w:b/>
          <w:bCs/>
          <w:color w:val="1F1F1F"/>
        </w:rPr>
        <w:t>认知架构（Cognitive Architecture）</w:t>
      </w:r>
      <w:r>
        <w:rPr>
          <w:rFonts w:hint="default" w:ascii="sans-serif" w:hAnsi="sans-serif" w:eastAsia="sans-serif" w:cs="sans-serif"/>
          <w:color w:val="1F1F1F"/>
        </w:rPr>
        <w:t>。基座模型（如Llama-3）只是“大脑皮层”的切片，而AGI需要完整的“心智操作系统”。</w:t>
      </w:r>
    </w:p>
    <w:p w14:paraId="68A207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3.1 神经符号系统的融合 (Neuro-Symbolic Integration)</w:t>
      </w:r>
    </w:p>
    <w:p w14:paraId="01272C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纯粹的神经网络存在幻觉和逻辑不一致的问题。AGI需要引入</w:t>
      </w:r>
      <w:r>
        <w:rPr>
          <w:rFonts w:hint="default" w:ascii="sans-serif" w:hAnsi="sans-serif" w:eastAsia="sans-serif" w:cs="sans-serif"/>
          <w:b/>
          <w:bCs/>
          <w:color w:val="1F1F1F"/>
        </w:rPr>
        <w:t>符号推理</w:t>
      </w:r>
      <w:r>
        <w:rPr>
          <w:rFonts w:hint="default" w:ascii="sans-serif" w:hAnsi="sans-serif" w:eastAsia="sans-serif" w:cs="sans-serif"/>
          <w:color w:val="1F1F1F"/>
        </w:rPr>
        <w:t>来确保逻辑的严密性。</w:t>
      </w:r>
    </w:p>
    <w:p w14:paraId="327C5F1C">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12561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双重处理系统：</w:t>
      </w:r>
      <w:r>
        <w:rPr>
          <w:rFonts w:hint="default" w:ascii="sans-serif" w:hAnsi="sans-serif" w:eastAsia="sans-serif" w:cs="sans-serif"/>
          <w:color w:val="1F1F1F"/>
        </w:rPr>
        <w:t xml:space="preserve"> 模仿人类的“系统1”（直觉、快思考）和“系统2”（逻辑、慢思考）。LLM负责系统1的生成与联想，而符号逻辑模块负责系统2的校验与规划</w:t>
      </w:r>
      <w:r>
        <w:rPr>
          <w:rFonts w:hint="default" w:ascii="sans-serif" w:hAnsi="sans-serif" w:eastAsia="sans-serif" w:cs="sans-serif"/>
          <w:color w:val="444746"/>
          <w:sz w:val="24"/>
          <w:szCs w:val="24"/>
        </w:rPr>
        <w:t>26</w:t>
      </w:r>
      <w:r>
        <w:rPr>
          <w:rFonts w:hint="default" w:ascii="sans-serif" w:hAnsi="sans-serif" w:eastAsia="sans-serif" w:cs="sans-serif"/>
          <w:color w:val="1F1F1F"/>
        </w:rPr>
        <w:t>。</w:t>
      </w:r>
    </w:p>
    <w:p w14:paraId="1CC4FAB1">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8E96281">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C27FA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实现路径：</w:t>
      </w:r>
      <w:r>
        <w:rPr>
          <w:rFonts w:hint="default" w:ascii="sans-serif" w:hAnsi="sans-serif" w:eastAsia="sans-serif" w:cs="sans-serif"/>
          <w:color w:val="1F1F1F"/>
        </w:rPr>
        <w:t xml:space="preserve"> 智能体应维护一个</w:t>
      </w:r>
      <w:r>
        <w:rPr>
          <w:rFonts w:hint="default" w:ascii="sans-serif" w:hAnsi="sans-serif" w:eastAsia="sans-serif" w:cs="sans-serif"/>
          <w:b/>
          <w:bCs/>
          <w:color w:val="1F1F1F"/>
        </w:rPr>
        <w:t>知识图谱（Knowledge Graph, KG）</w:t>
      </w:r>
      <w:r>
        <w:rPr>
          <w:rFonts w:hint="default" w:ascii="sans-serif" w:hAnsi="sans-serif" w:eastAsia="sans-serif" w:cs="sans-serif"/>
          <w:color w:val="1F1F1F"/>
        </w:rPr>
        <w:t>（如Neo4j），将非结构化的文本转化为结构化的实体关系。在决策前，智能体通过查询KG来验证LLM的输出，或者利用逻辑规则（如Prolog或Python代码断言）来约束行为</w:t>
      </w:r>
      <w:r>
        <w:rPr>
          <w:rFonts w:hint="default" w:ascii="sans-serif" w:hAnsi="sans-serif" w:eastAsia="sans-serif" w:cs="sans-serif"/>
          <w:color w:val="444746"/>
          <w:sz w:val="24"/>
          <w:szCs w:val="24"/>
        </w:rPr>
        <w:t>28</w:t>
      </w:r>
      <w:r>
        <w:rPr>
          <w:rFonts w:hint="default" w:ascii="sans-serif" w:hAnsi="sans-serif" w:eastAsia="sans-serif" w:cs="sans-serif"/>
          <w:color w:val="1F1F1F"/>
        </w:rPr>
        <w:t>。这种</w:t>
      </w:r>
      <w:r>
        <w:rPr>
          <w:rFonts w:hint="default" w:ascii="sans-serif" w:hAnsi="sans-serif" w:eastAsia="sans-serif" w:cs="sans-serif"/>
          <w:b/>
          <w:bCs/>
          <w:color w:val="1F1F1F"/>
        </w:rPr>
        <w:t>SymAgent</w:t>
      </w:r>
      <w:r>
        <w:rPr>
          <w:rFonts w:hint="default" w:ascii="sans-serif" w:hAnsi="sans-serif" w:eastAsia="sans-serif" w:cs="sans-serif"/>
          <w:color w:val="1F1F1F"/>
        </w:rPr>
        <w:t>架构已被证明能显著提升小模型在复杂推理任务上的表现</w:t>
      </w:r>
      <w:r>
        <w:rPr>
          <w:rFonts w:hint="default" w:ascii="sans-serif" w:hAnsi="sans-serif" w:eastAsia="sans-serif" w:cs="sans-serif"/>
          <w:color w:val="444746"/>
          <w:sz w:val="24"/>
          <w:szCs w:val="24"/>
        </w:rPr>
        <w:t>29</w:t>
      </w:r>
      <w:r>
        <w:rPr>
          <w:rFonts w:hint="default" w:ascii="sans-serif" w:hAnsi="sans-serif" w:eastAsia="sans-serif" w:cs="sans-serif"/>
          <w:color w:val="1F1F1F"/>
        </w:rPr>
        <w:t>。</w:t>
      </w:r>
    </w:p>
    <w:p w14:paraId="72EAC077">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8C95D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3.2 代理框架与编排</w:t>
      </w:r>
    </w:p>
    <w:p w14:paraId="24F947B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目前的开源社区提供了强大的代理（Agent）编排框架，这是构建AGI的骨架。</w:t>
      </w:r>
    </w:p>
    <w:p w14:paraId="1DB7A443">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68376D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LangGraph：</w:t>
      </w:r>
      <w:r>
        <w:rPr>
          <w:rFonts w:hint="default" w:ascii="sans-serif" w:hAnsi="sans-serif" w:eastAsia="sans-serif" w:cs="sans-serif"/>
          <w:color w:val="1F1F1F"/>
        </w:rPr>
        <w:t xml:space="preserve"> 相比于线性的链式结构，LangGraph允许构建有状态的、循环的图结构。这对于实现递归思维至关重要。智能体的思维过程被建模为一个图，节点是计算步骤（如“反思”、“工具调用”），边是控制流。这种显式的状态管理允许智能体在遇到困难时“回退”并尝试新策略，模拟人类的试错过程</w:t>
      </w:r>
      <w:r>
        <w:rPr>
          <w:rFonts w:hint="default" w:ascii="sans-serif" w:hAnsi="sans-serif" w:eastAsia="sans-serif" w:cs="sans-serif"/>
          <w:color w:val="444746"/>
          <w:sz w:val="24"/>
          <w:szCs w:val="24"/>
        </w:rPr>
        <w:t>30</w:t>
      </w:r>
      <w:r>
        <w:rPr>
          <w:rFonts w:hint="default" w:ascii="sans-serif" w:hAnsi="sans-serif" w:eastAsia="sans-serif" w:cs="sans-serif"/>
          <w:color w:val="1F1F1F"/>
        </w:rPr>
        <w:t>。</w:t>
      </w:r>
    </w:p>
    <w:p w14:paraId="0BFF6798">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62B9DD7">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F7E3DC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多智能体协作（CrewAI/AutoGen）：</w:t>
      </w:r>
      <w:r>
        <w:rPr>
          <w:rFonts w:hint="default" w:ascii="sans-serif" w:hAnsi="sans-serif" w:eastAsia="sans-serif" w:cs="sans-serif"/>
          <w:color w:val="1F1F1F"/>
        </w:rPr>
        <w:t xml:space="preserve"> 即使在单机上，也可以运行多个“人格”分身。一个负责规划（Planner），一个负责执行（Executor），一个负责批评（Critic）。这种**内部对话（Inner Monologue）**机制通过多视角辩论，能显著提升输出质量，模拟“三思而后行”</w:t>
      </w:r>
      <w:r>
        <w:rPr>
          <w:rFonts w:hint="default" w:ascii="sans-serif" w:hAnsi="sans-serif" w:eastAsia="sans-serif" w:cs="sans-serif"/>
          <w:color w:val="444746"/>
          <w:sz w:val="24"/>
          <w:szCs w:val="24"/>
        </w:rPr>
        <w:t>33</w:t>
      </w:r>
      <w:r>
        <w:rPr>
          <w:rFonts w:hint="default" w:ascii="sans-serif" w:hAnsi="sans-serif" w:eastAsia="sans-serif" w:cs="sans-serif"/>
          <w:color w:val="1F1F1F"/>
        </w:rPr>
        <w:t>。</w:t>
      </w:r>
    </w:p>
    <w:p w14:paraId="33C09E3B">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75D61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3.3 经典认知架构的复兴 (ACT-R &amp; SOAR)</w:t>
      </w:r>
    </w:p>
    <w:p w14:paraId="66867C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历史上，ACT-R和SOAR等认知架构试图用规则定义智能。现在，通过将LLM作为这些架构中的“知识模块”或“生成插件”，我们可以复活这些经典理论。</w:t>
      </w:r>
    </w:p>
    <w:p w14:paraId="6E4B05F9">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1EC35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LLM-ACTR：</w:t>
      </w:r>
      <w:r>
        <w:rPr>
          <w:rFonts w:hint="default" w:ascii="sans-serif" w:hAnsi="sans-serif" w:eastAsia="sans-serif" w:cs="sans-serif"/>
          <w:color w:val="1F1F1F"/>
        </w:rPr>
        <w:t xml:space="preserve"> 将ACT-R的记忆检索机制与LLM的生成能力结合。智能体利用ACT-R的“陈述性记忆”存储事实，利用“程序性记忆”存储技能规则，而LLM则作为通用的接口来处理自然语言并填充规则的空白</w:t>
      </w:r>
      <w:r>
        <w:rPr>
          <w:rFonts w:hint="default" w:ascii="sans-serif" w:hAnsi="sans-serif" w:eastAsia="sans-serif" w:cs="sans-serif"/>
          <w:color w:val="444746"/>
          <w:sz w:val="24"/>
          <w:szCs w:val="24"/>
        </w:rPr>
        <w:t>27</w:t>
      </w:r>
      <w:r>
        <w:rPr>
          <w:rFonts w:hint="default" w:ascii="sans-serif" w:hAnsi="sans-serif" w:eastAsia="sans-serif" w:cs="sans-serif"/>
          <w:color w:val="1F1F1F"/>
        </w:rPr>
        <w:t>。这种混合架构比单纯的LLM更接近人类的认知过程。</w:t>
      </w:r>
    </w:p>
    <w:p w14:paraId="646381DA">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ADACF2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30B36DC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 自指与哥德尔机：实现自我重构与升级</w:t>
      </w:r>
    </w:p>
    <w:p w14:paraId="51CDE13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用户需求的核心是“评估自身状况，主动做出重构和升级”。这触及了AGI的圣杯：</w:t>
      </w:r>
      <w:r>
        <w:rPr>
          <w:rFonts w:hint="default" w:ascii="sans-serif" w:hAnsi="sans-serif" w:eastAsia="sans-serif" w:cs="sans-serif"/>
          <w:b/>
          <w:bCs/>
          <w:color w:val="1F1F1F"/>
        </w:rPr>
        <w:t>递归自我改进（Recursive Self-Improvement, RSI）</w:t>
      </w:r>
      <w:r>
        <w:rPr>
          <w:rFonts w:hint="default" w:ascii="sans-serif" w:hAnsi="sans-serif" w:eastAsia="sans-serif" w:cs="sans-serif"/>
          <w:color w:val="1F1F1F"/>
        </w:rPr>
        <w:t>。</w:t>
      </w:r>
    </w:p>
    <w:p w14:paraId="60B0807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4.1 哥德尔智能体 (The Gödel Agent)</w:t>
      </w:r>
    </w:p>
    <w:p w14:paraId="10691A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受Jürgen Schmidhuber的**哥德尔机（Gödel Machine）**理论启发，真正的AGI必须能够读取并修改自身的源代码。</w:t>
      </w:r>
    </w:p>
    <w:p w14:paraId="2E396A9F">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C0F76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元编程能力：</w:t>
      </w:r>
      <w:r>
        <w:rPr>
          <w:rFonts w:hint="default" w:ascii="sans-serif" w:hAnsi="sans-serif" w:eastAsia="sans-serif" w:cs="sans-serif"/>
          <w:color w:val="1F1F1F"/>
        </w:rPr>
        <w:t xml:space="preserve"> 借助</w:t>
      </w:r>
      <w:r>
        <w:rPr>
          <w:rFonts w:hint="default" w:ascii="sans-serif" w:hAnsi="sans-serif" w:eastAsia="sans-serif" w:cs="sans-serif"/>
          <w:b/>
          <w:bCs/>
          <w:color w:val="1F1F1F"/>
        </w:rPr>
        <w:t>Voyager</w:t>
      </w:r>
      <w:r>
        <w:rPr>
          <w:rFonts w:hint="default" w:ascii="sans-serif" w:hAnsi="sans-serif" w:eastAsia="sans-serif" w:cs="sans-serif"/>
          <w:color w:val="1F1F1F"/>
        </w:rPr>
        <w:t>（Minecraft中的自主代理）和</w:t>
      </w:r>
      <w:r>
        <w:rPr>
          <w:rFonts w:hint="default" w:ascii="sans-serif" w:hAnsi="sans-serif" w:eastAsia="sans-serif" w:cs="sans-serif"/>
          <w:b/>
          <w:bCs/>
          <w:color w:val="1F1F1F"/>
        </w:rPr>
        <w:t>OpenDevin</w:t>
      </w:r>
      <w:r>
        <w:rPr>
          <w:rFonts w:hint="default" w:ascii="sans-serif" w:hAnsi="sans-serif" w:eastAsia="sans-serif" w:cs="sans-serif"/>
          <w:color w:val="1F1F1F"/>
        </w:rPr>
        <w:t>等项目的经验，智能体可以被赋予访问自身代码库的文件系统权限</w:t>
      </w:r>
      <w:r>
        <w:rPr>
          <w:rFonts w:hint="default" w:ascii="sans-serif" w:hAnsi="sans-serif" w:eastAsia="sans-serif" w:cs="sans-serif"/>
          <w:color w:val="444746"/>
          <w:sz w:val="24"/>
          <w:szCs w:val="24"/>
        </w:rPr>
        <w:t>37</w:t>
      </w:r>
      <w:r>
        <w:rPr>
          <w:rFonts w:hint="default" w:ascii="sans-serif" w:hAnsi="sans-serif" w:eastAsia="sans-serif" w:cs="sans-serif"/>
          <w:color w:val="1F1F1F"/>
        </w:rPr>
        <w:t>。</w:t>
      </w:r>
    </w:p>
    <w:p w14:paraId="1550A0C3">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5590EB1">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72B42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自我重构循环：</w:t>
      </w:r>
    </w:p>
    <w:p w14:paraId="1DB7E507">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3E27C2B">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24A6EF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内省（Introspection）：</w:t>
      </w:r>
      <w:r>
        <w:rPr>
          <w:rFonts w:hint="default" w:ascii="sans-serif" w:hAnsi="sans-serif" w:eastAsia="sans-serif" w:cs="sans-serif"/>
          <w:color w:val="1F1F1F"/>
        </w:rPr>
        <w:t xml:space="preserve"> 智能体分析自身的运行日志，识别瓶颈（例如：“我在处理长文本时响应太慢”）。</w:t>
      </w:r>
    </w:p>
    <w:p w14:paraId="4A5514F6">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9032324">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862672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提案（Proposal）：</w:t>
      </w:r>
      <w:r>
        <w:rPr>
          <w:rFonts w:hint="default" w:ascii="sans-serif" w:hAnsi="sans-serif" w:eastAsia="sans-serif" w:cs="sans-serif"/>
          <w:color w:val="1F1F1F"/>
        </w:rPr>
        <w:t xml:space="preserve"> 智能体编写新的Python代码来优化算法（例如：引入一个新的缓存机制，或更换更高效的搜索库）。</w:t>
      </w:r>
    </w:p>
    <w:p w14:paraId="028B016E">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B870066">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21B0D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验证（Verification）：</w:t>
      </w:r>
      <w:r>
        <w:rPr>
          <w:rFonts w:hint="default" w:ascii="sans-serif" w:hAnsi="sans-serif" w:eastAsia="sans-serif" w:cs="sans-serif"/>
          <w:color w:val="1F1F1F"/>
        </w:rPr>
        <w:t xml:space="preserve"> 在沙箱环境中运行单元测试。如果新代码通过测试且性能指标提升，则合并代码</w:t>
      </w:r>
      <w:r>
        <w:rPr>
          <w:rFonts w:hint="default" w:ascii="sans-serif" w:hAnsi="sans-serif" w:eastAsia="sans-serif" w:cs="sans-serif"/>
          <w:color w:val="444746"/>
          <w:sz w:val="24"/>
          <w:szCs w:val="24"/>
        </w:rPr>
        <w:t>31</w:t>
      </w:r>
      <w:r>
        <w:rPr>
          <w:rFonts w:hint="default" w:ascii="sans-serif" w:hAnsi="sans-serif" w:eastAsia="sans-serif" w:cs="sans-serif"/>
          <w:color w:val="1F1F1F"/>
        </w:rPr>
        <w:t>。</w:t>
      </w:r>
    </w:p>
    <w:p w14:paraId="493BBA4C">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B5D93D7">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772246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重启（Rebirth）：</w:t>
      </w:r>
      <w:r>
        <w:rPr>
          <w:rFonts w:hint="default" w:ascii="sans-serif" w:hAnsi="sans-serif" w:eastAsia="sans-serif" w:cs="sans-serif"/>
          <w:color w:val="1F1F1F"/>
        </w:rPr>
        <w:t xml:space="preserve"> 智能体重启自身进程，以新版本的形态运行。</w:t>
      </w:r>
    </w:p>
    <w:p w14:paraId="0933AC47">
      <w:pPr>
        <w:keepNext w:val="0"/>
        <w:keepLines w:val="0"/>
        <w:widowControl/>
        <w:numPr>
          <w:ilvl w:val="1"/>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CA086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4.2 OODA循环的深度实现</w:t>
      </w:r>
    </w:p>
    <w:p w14:paraId="2861ED8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为了实现动态适应，智能体必须运行在**观察-调整-决策-行动（OODA）**循环中</w:t>
      </w:r>
      <w:r>
        <w:rPr>
          <w:rFonts w:hint="default" w:ascii="sans-serif" w:hAnsi="sans-serif" w:eastAsia="sans-serif" w:cs="sans-serif"/>
          <w:color w:val="444746"/>
          <w:sz w:val="24"/>
          <w:szCs w:val="24"/>
        </w:rPr>
        <w:t>39</w:t>
      </w:r>
      <w:r>
        <w:rPr>
          <w:rFonts w:hint="default" w:ascii="sans-serif" w:hAnsi="sans-serif" w:eastAsia="sans-serif" w:cs="sans-serif"/>
          <w:color w:val="1F1F1F"/>
        </w:rPr>
        <w:t>。</w:t>
      </w:r>
    </w:p>
    <w:p w14:paraId="75F1E43F">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2D1E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观察（Observe）：</w:t>
      </w:r>
      <w:r>
        <w:rPr>
          <w:rFonts w:hint="default" w:ascii="sans-serif" w:hAnsi="sans-serif" w:eastAsia="sans-serif" w:cs="sans-serif"/>
          <w:color w:val="1F1F1F"/>
        </w:rPr>
        <w:t xml:space="preserve"> 不仅感知外部信息（网络、文件），还感知内部状态（显存占用、预测置信度）。</w:t>
      </w:r>
    </w:p>
    <w:p w14:paraId="05217F98">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E73207">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066A46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调整（Orient - Active Inference）：</w:t>
      </w:r>
      <w:r>
        <w:rPr>
          <w:rFonts w:hint="default" w:ascii="sans-serif" w:hAnsi="sans-serif" w:eastAsia="sans-serif" w:cs="sans-serif"/>
          <w:color w:val="1F1F1F"/>
        </w:rPr>
        <w:t xml:space="preserve"> 引入</w:t>
      </w:r>
      <w:r>
        <w:rPr>
          <w:rFonts w:hint="default" w:ascii="sans-serif" w:hAnsi="sans-serif" w:eastAsia="sans-serif" w:cs="sans-serif"/>
          <w:b/>
          <w:bCs/>
          <w:color w:val="1F1F1F"/>
        </w:rPr>
        <w:t>主动推理（Active Inference）</w:t>
      </w:r>
      <w:r>
        <w:rPr>
          <w:rFonts w:hint="default" w:ascii="sans-serif" w:hAnsi="sans-serif" w:eastAsia="sans-serif" w:cs="sans-serif"/>
          <w:color w:val="1F1F1F"/>
        </w:rPr>
        <w:t>。智能体不仅仅是最大化奖励（RL），而是最小化</w:t>
      </w:r>
      <w:r>
        <w:rPr>
          <w:rFonts w:hint="default" w:ascii="sans-serif" w:hAnsi="sans-serif" w:eastAsia="sans-serif" w:cs="sans-serif"/>
          <w:b/>
          <w:bCs/>
          <w:color w:val="1F1F1F"/>
        </w:rPr>
        <w:t>自由能（Free Energy）</w:t>
      </w:r>
      <w:r>
        <w:rPr>
          <w:rFonts w:hint="default" w:ascii="sans-serif" w:hAnsi="sans-serif" w:eastAsia="sans-serif" w:cs="sans-serif"/>
          <w:color w:val="1F1F1F"/>
        </w:rPr>
        <w:t>，即最小化“预期与现实的偏差”</w:t>
      </w:r>
      <w:r>
        <w:rPr>
          <w:rFonts w:hint="default" w:ascii="sans-serif" w:hAnsi="sans-serif" w:eastAsia="sans-serif" w:cs="sans-serif"/>
          <w:color w:val="444746"/>
          <w:sz w:val="24"/>
          <w:szCs w:val="24"/>
        </w:rPr>
        <w:t>40</w:t>
      </w:r>
      <w:r>
        <w:rPr>
          <w:rFonts w:hint="default" w:ascii="sans-serif" w:hAnsi="sans-serif" w:eastAsia="sans-serif" w:cs="sans-serif"/>
          <w:color w:val="1F1F1F"/>
        </w:rPr>
        <w:t>。这赋予了智能体一种内在的“好奇心”——当它发现外界信息与内部模型不符时，它会主动探索以更新模型，或者改变环境以符合预期。这是生物智能的本质特征</w:t>
      </w:r>
      <w:r>
        <w:rPr>
          <w:rFonts w:hint="default" w:ascii="sans-serif" w:hAnsi="sans-serif" w:eastAsia="sans-serif" w:cs="sans-serif"/>
          <w:color w:val="444746"/>
          <w:sz w:val="24"/>
          <w:szCs w:val="24"/>
        </w:rPr>
        <w:t>42</w:t>
      </w:r>
      <w:r>
        <w:rPr>
          <w:rFonts w:hint="default" w:ascii="sans-serif" w:hAnsi="sans-serif" w:eastAsia="sans-serif" w:cs="sans-serif"/>
          <w:color w:val="1F1F1F"/>
        </w:rPr>
        <w:t>。</w:t>
      </w:r>
    </w:p>
    <w:p w14:paraId="1F7AC8B9">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804586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2BCA6E9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 塑性与持续学习：克服灾难性遗忘</w:t>
      </w:r>
    </w:p>
    <w:p w14:paraId="3E0423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代码升级只是逻辑层面的进化，真正的AGI还需要神经网络权重的进化。在个人硬件上，我们无法全量微调70B模型，但可以进行</w:t>
      </w:r>
      <w:r>
        <w:rPr>
          <w:rFonts w:hint="default" w:ascii="sans-serif" w:hAnsi="sans-serif" w:eastAsia="sans-serif" w:cs="sans-serif"/>
          <w:b/>
          <w:bCs/>
          <w:color w:val="1F1F1F"/>
        </w:rPr>
        <w:t>手术式微调</w:t>
      </w:r>
      <w:r>
        <w:rPr>
          <w:rFonts w:hint="default" w:ascii="sans-serif" w:hAnsi="sans-serif" w:eastAsia="sans-serif" w:cs="sans-serif"/>
          <w:color w:val="1F1F1F"/>
        </w:rPr>
        <w:t>。</w:t>
      </w:r>
    </w:p>
    <w:p w14:paraId="51C6C21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5.1 自动化QLoRA与Unsloth</w:t>
      </w:r>
    </w:p>
    <w:p w14:paraId="0D1EFC6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QLoRA（量化低秩适配）技术允许在消费级显卡上微调大模型。结合Unsloth</w:t>
      </w:r>
      <w:r>
        <w:rPr>
          <w:rFonts w:hint="default" w:ascii="sans-serif" w:hAnsi="sans-serif" w:eastAsia="sans-serif" w:cs="sans-serif"/>
          <w:color w:val="1F1F1F"/>
        </w:rPr>
        <w:t>库，微调速度可提升2倍，显存减少60%</w:t>
      </w:r>
      <w:r>
        <w:rPr>
          <w:rFonts w:hint="default" w:ascii="sans-serif" w:hAnsi="sans-serif" w:eastAsia="sans-serif" w:cs="sans-serif"/>
          <w:color w:val="444746"/>
          <w:sz w:val="24"/>
          <w:szCs w:val="24"/>
        </w:rPr>
        <w:t>44</w:t>
      </w:r>
      <w:r>
        <w:rPr>
          <w:rFonts w:hint="default" w:ascii="sans-serif" w:hAnsi="sans-serif" w:eastAsia="sans-serif" w:cs="sans-serif"/>
          <w:color w:val="1F1F1F"/>
        </w:rPr>
        <w:t>。</w:t>
      </w:r>
    </w:p>
    <w:p w14:paraId="3D934A1F">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D25C7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昼夜节律系统（Circadian Rhythm）：</w:t>
      </w:r>
    </w:p>
    <w:p w14:paraId="55CBF9AD">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1A7D1B7">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D3C067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白昼（推理模式）：</w:t>
      </w:r>
      <w:r>
        <w:rPr>
          <w:rFonts w:hint="default" w:ascii="sans-serif" w:hAnsi="sans-serif" w:eastAsia="sans-serif" w:cs="sans-serif"/>
          <w:color w:val="1F1F1F"/>
        </w:rPr>
        <w:t xml:space="preserve"> 智能体执行任务，将成功的推理链路（Chain of Thought）和修正后的错误记录到“经验回放缓冲区”（Replay Buffer）。</w:t>
      </w:r>
    </w:p>
    <w:p w14:paraId="6D8CF950">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00F5D9D">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A78E2F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黑夜（梦境模式）：</w:t>
      </w:r>
      <w:r>
        <w:rPr>
          <w:rFonts w:hint="default" w:ascii="sans-serif" w:hAnsi="sans-serif" w:eastAsia="sans-serif" w:cs="sans-serif"/>
          <w:color w:val="1F1F1F"/>
        </w:rPr>
        <w:t xml:space="preserve"> 智能体进入离线状态，利用Unsloth对收集的高质量数据进行QLoRA微调。这相当于生物的睡眠巩固记忆过程</w:t>
      </w:r>
      <w:r>
        <w:rPr>
          <w:rFonts w:hint="default" w:ascii="sans-serif" w:hAnsi="sans-serif" w:eastAsia="sans-serif" w:cs="sans-serif"/>
          <w:color w:val="444746"/>
          <w:sz w:val="24"/>
          <w:szCs w:val="24"/>
        </w:rPr>
        <w:t>33</w:t>
      </w:r>
      <w:r>
        <w:rPr>
          <w:rFonts w:hint="default" w:ascii="sans-serif" w:hAnsi="sans-serif" w:eastAsia="sans-serif" w:cs="sans-serif"/>
          <w:color w:val="1F1F1F"/>
        </w:rPr>
        <w:t>。</w:t>
      </w:r>
    </w:p>
    <w:p w14:paraId="6437E5F1">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4B1A8EF">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F22341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清晨（合并）：</w:t>
      </w:r>
      <w:r>
        <w:rPr>
          <w:rFonts w:hint="default" w:ascii="sans-serif" w:hAnsi="sans-serif" w:eastAsia="sans-serif" w:cs="sans-serif"/>
          <w:color w:val="1F1F1F"/>
        </w:rPr>
        <w:t xml:space="preserve"> 新的LoRA适配器被加载或合并到基座模型中，智能体“醒来”时已掌握了昨天的经验。</w:t>
      </w:r>
    </w:p>
    <w:p w14:paraId="7F8B77D8">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98CCD0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5.2 自我奖励语言模型 (Self-Rewarding LLMs)</w:t>
      </w:r>
    </w:p>
    <w:p w14:paraId="72727B5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训练数据的来源是最大的瓶颈。**自我奖励（Self-Rewarding）**机制允许智能体充当自己的裁判</w:t>
      </w:r>
      <w:r>
        <w:rPr>
          <w:rFonts w:hint="default" w:ascii="sans-serif" w:hAnsi="sans-serif" w:eastAsia="sans-serif" w:cs="sans-serif"/>
          <w:color w:val="444746"/>
          <w:sz w:val="24"/>
          <w:szCs w:val="24"/>
        </w:rPr>
        <w:t>48</w:t>
      </w:r>
      <w:r>
        <w:rPr>
          <w:rFonts w:hint="default" w:ascii="sans-serif" w:hAnsi="sans-serif" w:eastAsia="sans-serif" w:cs="sans-serif"/>
          <w:color w:val="1F1F1F"/>
        </w:rPr>
        <w:t>。</w:t>
      </w:r>
    </w:p>
    <w:p w14:paraId="33D0034D">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F5B740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智能体生成多个候选回答。</w:t>
      </w:r>
    </w:p>
    <w:p w14:paraId="0D9395A6">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04476E1">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A3F2E1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智能体扮演“评判者（LLM-as-a-Judge）”的角色，根据逻辑严密性给这些回答打分。</w:t>
      </w:r>
    </w:p>
    <w:p w14:paraId="35338C8D">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C63C21F">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66A0E8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高分回答被加入训练集。这种**自举（Bootstrapping）**过程允许智能体在没有人类干预的情况下，通过自我博弈不断提升推理能力。</w:t>
      </w:r>
    </w:p>
    <w:p w14:paraId="189DECCE">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90E40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5.3 解决灾难性遗忘</w:t>
      </w:r>
    </w:p>
    <w:p w14:paraId="551435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为了防止新知识覆盖旧知识，必须引入**持续学习（Continual Learning）**策略。</w:t>
      </w:r>
    </w:p>
    <w:p w14:paraId="4621EAFC">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B86D7E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双重记忆系统：</w:t>
      </w:r>
      <w:r>
        <w:rPr>
          <w:rFonts w:hint="default" w:ascii="sans-serif" w:hAnsi="sans-serif" w:eastAsia="sans-serif" w:cs="sans-serif"/>
          <w:color w:val="1F1F1F"/>
        </w:rPr>
        <w:t xml:space="preserve"> 保持基座模型冻结，仅更新LoRA适配器。</w:t>
      </w:r>
    </w:p>
    <w:p w14:paraId="57032BEB">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361DD1">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CDE9B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生成重放（Generative Replay）：</w:t>
      </w:r>
      <w:r>
        <w:rPr>
          <w:rFonts w:hint="default" w:ascii="sans-serif" w:hAnsi="sans-serif" w:eastAsia="sans-serif" w:cs="sans-serif"/>
          <w:color w:val="1F1F1F"/>
        </w:rPr>
        <w:t xml:space="preserve"> 在训练新数据时，混合模型生成的旧知识样本，确保分布不发生剧烈漂移</w:t>
      </w:r>
      <w:r>
        <w:rPr>
          <w:rFonts w:hint="default" w:ascii="sans-serif" w:hAnsi="sans-serif" w:eastAsia="sans-serif" w:cs="sans-serif"/>
          <w:color w:val="444746"/>
          <w:sz w:val="24"/>
          <w:szCs w:val="24"/>
        </w:rPr>
        <w:t>51</w:t>
      </w:r>
      <w:r>
        <w:rPr>
          <w:rFonts w:hint="default" w:ascii="sans-serif" w:hAnsi="sans-serif" w:eastAsia="sans-serif" w:cs="sans-serif"/>
          <w:color w:val="1F1F1F"/>
        </w:rPr>
        <w:t>。</w:t>
      </w:r>
    </w:p>
    <w:p w14:paraId="4DB860B0">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22BD5E4">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2F5592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参数隔离：</w:t>
      </w:r>
      <w:r>
        <w:rPr>
          <w:rFonts w:hint="default" w:ascii="sans-serif" w:hAnsi="sans-serif" w:eastAsia="sans-serif" w:cs="sans-serif"/>
          <w:color w:val="1F1F1F"/>
        </w:rPr>
        <w:t xml:space="preserve"> 为不同的技能域（如编程、写作）训练独立的LoRA专家模块，由一个路由（Router）网络动态选择调用，形成一个本地的“混合专家系统”</w:t>
      </w:r>
      <w:r>
        <w:rPr>
          <w:rFonts w:hint="default" w:ascii="sans-serif" w:hAnsi="sans-serif" w:eastAsia="sans-serif" w:cs="sans-serif"/>
          <w:color w:val="444746"/>
          <w:sz w:val="24"/>
          <w:szCs w:val="24"/>
        </w:rPr>
        <w:t>53</w:t>
      </w:r>
      <w:r>
        <w:rPr>
          <w:rFonts w:hint="default" w:ascii="sans-serif" w:hAnsi="sans-serif" w:eastAsia="sans-serif" w:cs="sans-serif"/>
          <w:color w:val="1F1F1F"/>
        </w:rPr>
        <w:t>。</w:t>
      </w:r>
    </w:p>
    <w:p w14:paraId="4AE491DE">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5DB45E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671D6D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 理论边界与未解之谜：压缩即智能</w:t>
      </w:r>
    </w:p>
    <w:p w14:paraId="5C2805D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既然要求使用“目前人类文明还未理解到”的视角，我们需要引入</w:t>
      </w:r>
      <w:r>
        <w:rPr>
          <w:rFonts w:hint="default" w:ascii="sans-serif" w:hAnsi="sans-serif" w:eastAsia="sans-serif" w:cs="sans-serif"/>
          <w:b/>
          <w:bCs/>
          <w:color w:val="1F1F1F"/>
        </w:rPr>
        <w:t>算法信息论（Algorithmic Information Theory）</w:t>
      </w:r>
      <w:r>
        <w:rPr>
          <w:rFonts w:hint="default" w:ascii="sans-serif" w:hAnsi="sans-serif" w:eastAsia="sans-serif" w:cs="sans-serif"/>
          <w:color w:val="1F1F1F"/>
        </w:rPr>
        <w:t>。</w:t>
      </w:r>
    </w:p>
    <w:p w14:paraId="662B2AE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6.1 压缩即智能 (Compression is Intelligence)</w:t>
      </w:r>
    </w:p>
    <w:p w14:paraId="5AAF70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Jack Rae和Marcus Hutter的研究指出，智能等价于</w:t>
      </w:r>
      <w:r>
        <w:rPr>
          <w:rFonts w:hint="default" w:ascii="sans-serif" w:hAnsi="sans-serif" w:eastAsia="sans-serif" w:cs="sans-serif"/>
          <w:b/>
          <w:bCs/>
          <w:color w:val="1F1F1F"/>
        </w:rPr>
        <w:t>无损压缩</w:t>
      </w:r>
      <w:r>
        <w:rPr>
          <w:rFonts w:hint="default" w:ascii="sans-serif" w:hAnsi="sans-serif" w:eastAsia="sans-serif" w:cs="sans-serif"/>
          <w:color w:val="1F1F1F"/>
        </w:rPr>
        <w:t>。一个能完美预测下一个Token的模型，本质上是在对数据进行最高效的压缩</w:t>
      </w:r>
      <w:r>
        <w:rPr>
          <w:rFonts w:hint="default" w:ascii="sans-serif" w:hAnsi="sans-serif" w:eastAsia="sans-serif" w:cs="sans-serif"/>
          <w:color w:val="444746"/>
          <w:sz w:val="24"/>
          <w:szCs w:val="24"/>
        </w:rPr>
        <w:t>54</w:t>
      </w:r>
      <w:r>
        <w:rPr>
          <w:rFonts w:hint="default" w:ascii="sans-serif" w:hAnsi="sans-serif" w:eastAsia="sans-serif" w:cs="sans-serif"/>
          <w:color w:val="1F1F1F"/>
        </w:rPr>
        <w:t>。</w:t>
      </w:r>
    </w:p>
    <w:p w14:paraId="248D0DAB">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887553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AGI的新度量：</w:t>
      </w:r>
      <w:r>
        <w:rPr>
          <w:rFonts w:hint="default" w:ascii="sans-serif" w:hAnsi="sans-serif" w:eastAsia="sans-serif" w:cs="sans-serif"/>
          <w:color w:val="1F1F1F"/>
        </w:rPr>
        <w:t xml:space="preserve"> 智能体不应仅以任务完成率为目标，而应以</w:t>
      </w:r>
      <w:r>
        <w:rPr>
          <w:rFonts w:hint="default" w:ascii="sans-serif" w:hAnsi="sans-serif" w:eastAsia="sans-serif" w:cs="sans-serif"/>
          <w:b/>
          <w:bCs/>
          <w:color w:val="1F1F1F"/>
        </w:rPr>
        <w:t>压缩比</w:t>
      </w:r>
      <w:r>
        <w:rPr>
          <w:rFonts w:hint="default" w:ascii="sans-serif" w:hAnsi="sans-serif" w:eastAsia="sans-serif" w:cs="sans-serif"/>
          <w:color w:val="1F1F1F"/>
        </w:rPr>
        <w:t>为内在目标函数。如果智能体能找到更短的代码来描述复杂的环境规律，它就获得了“理解”。</w:t>
      </w:r>
    </w:p>
    <w:p w14:paraId="6FF2B955">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D52682C">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BD795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NNCP（神经网络压缩）：</w:t>
      </w:r>
      <w:r>
        <w:rPr>
          <w:rFonts w:hint="default" w:ascii="sans-serif" w:hAnsi="sans-serif" w:eastAsia="sans-serif" w:cs="sans-serif"/>
          <w:color w:val="1F1F1F"/>
        </w:rPr>
        <w:t xml:space="preserve"> 智能体可以利用自身的预测能力作为压缩机。当它对某类数据的压缩率停滞不前时，说明它遇到了“认知盲区”，这自动触发主动学习机制</w:t>
      </w:r>
      <w:r>
        <w:rPr>
          <w:rFonts w:hint="default" w:ascii="sans-serif" w:hAnsi="sans-serif" w:eastAsia="sans-serif" w:cs="sans-serif"/>
          <w:color w:val="444746"/>
          <w:sz w:val="24"/>
          <w:szCs w:val="24"/>
        </w:rPr>
        <w:t>57</w:t>
      </w:r>
      <w:r>
        <w:rPr>
          <w:rFonts w:hint="default" w:ascii="sans-serif" w:hAnsi="sans-serif" w:eastAsia="sans-serif" w:cs="sans-serif"/>
          <w:color w:val="1F1F1F"/>
        </w:rPr>
        <w:t>。这提供了一个完全无监督的、通用的进化方向。</w:t>
      </w:r>
    </w:p>
    <w:p w14:paraId="5A148C28">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35013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6.2 哥德尔机的理论逼近</w:t>
      </w:r>
    </w:p>
    <w:p w14:paraId="2A3F52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虽然数学上完美的哥德尔机需要无限算力，但在有限算力下，我们可以实现一个</w:t>
      </w:r>
      <w:r>
        <w:rPr>
          <w:rFonts w:hint="default" w:ascii="sans-serif" w:hAnsi="sans-serif" w:eastAsia="sans-serif" w:cs="sans-serif"/>
          <w:b/>
          <w:bCs/>
          <w:color w:val="1F1F1F"/>
        </w:rPr>
        <w:t>实用主义的哥德尔近似</w:t>
      </w:r>
      <w:r>
        <w:rPr>
          <w:rFonts w:hint="default" w:ascii="sans-serif" w:hAnsi="sans-serif" w:eastAsia="sans-serif" w:cs="sans-serif"/>
          <w:color w:val="1F1F1F"/>
        </w:rPr>
        <w:t>：智能体拥有一个证明器（Prover），只有当修改后的代码在形式化验证（或严格测试集）上被证明优于原代码时，才允许自我重写</w:t>
      </w:r>
      <w:r>
        <w:rPr>
          <w:rFonts w:hint="default" w:ascii="sans-serif" w:hAnsi="sans-serif" w:eastAsia="sans-serif" w:cs="sans-serif"/>
          <w:color w:val="444746"/>
          <w:sz w:val="24"/>
          <w:szCs w:val="24"/>
        </w:rPr>
        <w:t>31</w:t>
      </w:r>
      <w:r>
        <w:rPr>
          <w:rFonts w:hint="default" w:ascii="sans-serif" w:hAnsi="sans-serif" w:eastAsia="sans-serif" w:cs="sans-serif"/>
          <w:color w:val="1F1F1F"/>
        </w:rPr>
        <w:t>。这避免了自我进化的退化（Degeneration）。</w:t>
      </w:r>
    </w:p>
    <w:p w14:paraId="7E68F10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4846C3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7. 实施蓝图：2025版家庭AGI技术栈</w:t>
      </w:r>
    </w:p>
    <w:p w14:paraId="79B28A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基于上述调查，以下是在个人消费级电脑上构建该系统的具体技术路线图。</w:t>
      </w:r>
    </w:p>
    <w:p w14:paraId="1B955C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7.1 软件架构栈 (The Stack)</w:t>
      </w:r>
    </w:p>
    <w:tbl>
      <w:tblPr>
        <w:tblStyle w:val="8"/>
        <w:tblW w:w="0" w:type="auto"/>
        <w:tblCellSpacing w:w="15" w:type="dxa"/>
        <w:tblInd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8"/>
        <w:gridCol w:w="3522"/>
        <w:gridCol w:w="4031"/>
      </w:tblGrid>
      <w:tr w14:paraId="0F943338">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A9C0F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层级</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3A1A3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组件推荐</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F2A78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作用</w:t>
            </w:r>
          </w:p>
        </w:tc>
      </w:tr>
      <w:tr w14:paraId="2ECE3D87">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68E56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基础模型层</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68C750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Llama-3-70B (EXL2量化)</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C3345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核心大脑，提供基础推理与世界知识</w:t>
            </w:r>
            <w:r>
              <w:rPr>
                <w:rFonts w:hint="default" w:ascii="sans-serif" w:hAnsi="sans-serif" w:eastAsia="sans-serif" w:cs="sans-serif"/>
                <w:color w:val="444746"/>
                <w:sz w:val="24"/>
                <w:szCs w:val="24"/>
              </w:rPr>
              <w:t>3</w:t>
            </w:r>
            <w:r>
              <w:rPr>
                <w:rFonts w:hint="default" w:ascii="sans-serif" w:hAnsi="sans-serif" w:eastAsia="sans-serif" w:cs="sans-serif"/>
                <w:color w:val="1F1F1F"/>
              </w:rPr>
              <w:t>。</w:t>
            </w:r>
          </w:p>
        </w:tc>
      </w:tr>
      <w:tr w14:paraId="1E39B36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15399C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推理引擎</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9F57E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ExLlamaV2</w:t>
            </w:r>
            <w:r>
              <w:rPr>
                <w:rFonts w:hint="default" w:ascii="sans-serif" w:hAnsi="sans-serif" w:eastAsia="sans-serif" w:cs="sans-serif"/>
                <w:color w:val="1F1F1F"/>
                <w:kern w:val="0"/>
                <w:sz w:val="24"/>
                <w:szCs w:val="24"/>
                <w:lang w:val="en-US" w:eastAsia="zh-CN" w:bidi="ar"/>
              </w:rPr>
              <w:t xml:space="preserve"> / </w:t>
            </w:r>
            <w:r>
              <w:rPr>
                <w:rFonts w:hint="default" w:ascii="sans-serif" w:hAnsi="sans-serif" w:eastAsia="sans-serif" w:cs="sans-serif"/>
                <w:b/>
                <w:bCs/>
                <w:color w:val="1F1F1F"/>
                <w:kern w:val="0"/>
                <w:sz w:val="24"/>
                <w:szCs w:val="24"/>
                <w:lang w:val="en-US" w:eastAsia="zh-CN" w:bidi="ar"/>
              </w:rPr>
              <w:t>vLLM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A8B2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极致的推理速度，支持多卡并行与分页注意力</w:t>
            </w:r>
            <w:r>
              <w:rPr>
                <w:rFonts w:hint="default" w:ascii="sans-serif" w:hAnsi="sans-serif" w:eastAsia="sans-serif" w:cs="sans-serif"/>
                <w:color w:val="444746"/>
                <w:sz w:val="24"/>
                <w:szCs w:val="24"/>
              </w:rPr>
              <w:t>7</w:t>
            </w:r>
            <w:r>
              <w:rPr>
                <w:rFonts w:hint="default" w:ascii="sans-serif" w:hAnsi="sans-serif" w:eastAsia="sans-serif" w:cs="sans-serif"/>
                <w:color w:val="1F1F1F"/>
              </w:rPr>
              <w:t>。</w:t>
            </w:r>
          </w:p>
        </w:tc>
      </w:tr>
      <w:tr w14:paraId="063478AE">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1F8203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编排框架</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051ECC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LangGraph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A771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构建有状态的、循环的认知图谱，管理OODA循环</w:t>
            </w:r>
            <w:r>
              <w:rPr>
                <w:rFonts w:hint="default" w:ascii="sans-serif" w:hAnsi="sans-serif" w:eastAsia="sans-serif" w:cs="sans-serif"/>
                <w:color w:val="444746"/>
                <w:sz w:val="24"/>
                <w:szCs w:val="24"/>
              </w:rPr>
              <w:t>30</w:t>
            </w:r>
            <w:r>
              <w:rPr>
                <w:rFonts w:hint="default" w:ascii="sans-serif" w:hAnsi="sans-serif" w:eastAsia="sans-serif" w:cs="sans-serif"/>
                <w:color w:val="1F1F1F"/>
              </w:rPr>
              <w:t>。</w:t>
            </w:r>
          </w:p>
        </w:tc>
      </w:tr>
      <w:tr w14:paraId="3C3B144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EF4CD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长期记忆</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F5BDB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ChromaDB</w:t>
            </w:r>
            <w:r>
              <w:rPr>
                <w:rFonts w:hint="default" w:ascii="sans-serif" w:hAnsi="sans-serif" w:eastAsia="sans-serif" w:cs="sans-serif"/>
                <w:color w:val="1F1F1F"/>
                <w:kern w:val="0"/>
                <w:sz w:val="24"/>
                <w:szCs w:val="24"/>
                <w:lang w:val="en-US" w:eastAsia="zh-CN" w:bidi="ar"/>
              </w:rPr>
              <w:t xml:space="preserve"> (向量) + </w:t>
            </w:r>
            <w:r>
              <w:rPr>
                <w:rFonts w:hint="default" w:ascii="sans-serif" w:hAnsi="sans-serif" w:eastAsia="sans-serif" w:cs="sans-serif"/>
                <w:b/>
                <w:bCs/>
                <w:color w:val="1F1F1F"/>
                <w:kern w:val="0"/>
                <w:sz w:val="24"/>
                <w:szCs w:val="24"/>
                <w:lang w:val="en-US" w:eastAsia="zh-CN" w:bidi="ar"/>
              </w:rPr>
              <w:t>Neo4j</w:t>
            </w:r>
            <w:r>
              <w:rPr>
                <w:rFonts w:hint="default" w:ascii="sans-serif" w:hAnsi="sans-serif" w:eastAsia="sans-serif" w:cs="sans-serif"/>
                <w:color w:val="1F1F1F"/>
                <w:kern w:val="0"/>
                <w:sz w:val="24"/>
                <w:szCs w:val="24"/>
                <w:lang w:val="en-US" w:eastAsia="zh-CN" w:bidi="ar"/>
              </w:rPr>
              <w:t xml:space="preserve"> (图)</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86A14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结合语义检索与符号关联，构成海马体与知识库</w:t>
            </w:r>
            <w:r>
              <w:rPr>
                <w:rFonts w:hint="default" w:ascii="sans-serif" w:hAnsi="sans-serif" w:eastAsia="sans-serif" w:cs="sans-serif"/>
                <w:color w:val="444746"/>
                <w:sz w:val="24"/>
                <w:szCs w:val="24"/>
              </w:rPr>
              <w:t>29</w:t>
            </w:r>
            <w:r>
              <w:rPr>
                <w:rFonts w:hint="default" w:ascii="sans-serif" w:hAnsi="sans-serif" w:eastAsia="sans-serif" w:cs="sans-serif"/>
                <w:color w:val="1F1F1F"/>
              </w:rPr>
              <w:t>。</w:t>
            </w:r>
          </w:p>
        </w:tc>
      </w:tr>
      <w:tr w14:paraId="6C52AF44">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2968DD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进化机制</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F2BDE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Unsloth</w:t>
            </w:r>
            <w:r>
              <w:rPr>
                <w:rFonts w:hint="default" w:ascii="sans-serif" w:hAnsi="sans-serif" w:eastAsia="sans-serif" w:cs="sans-serif"/>
                <w:color w:val="1F1F1F"/>
                <w:kern w:val="0"/>
                <w:sz w:val="24"/>
                <w:szCs w:val="24"/>
                <w:lang w:val="en-US" w:eastAsia="zh-CN" w:bidi="ar"/>
              </w:rPr>
              <w:t xml:space="preserve"> (QLoRA训练)</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D7834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负责夜间的权重更新与微调</w:t>
            </w:r>
            <w:r>
              <w:rPr>
                <w:rFonts w:hint="default" w:ascii="sans-serif" w:hAnsi="sans-serif" w:eastAsia="sans-serif" w:cs="sans-serif"/>
                <w:color w:val="444746"/>
                <w:sz w:val="24"/>
                <w:szCs w:val="24"/>
              </w:rPr>
              <w:t>46</w:t>
            </w:r>
            <w:r>
              <w:rPr>
                <w:rFonts w:hint="default" w:ascii="sans-serif" w:hAnsi="sans-serif" w:eastAsia="sans-serif" w:cs="sans-serif"/>
                <w:color w:val="1F1F1F"/>
              </w:rPr>
              <w:t>。</w:t>
            </w:r>
          </w:p>
        </w:tc>
      </w:tr>
      <w:tr w14:paraId="67BCF232">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8A7651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元编程</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C4D1A9">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OpenDevin</w:t>
            </w:r>
            <w:r>
              <w:rPr>
                <w:rFonts w:hint="default" w:ascii="sans-serif" w:hAnsi="sans-serif" w:eastAsia="sans-serif" w:cs="sans-serif"/>
                <w:color w:val="1F1F1F"/>
                <w:kern w:val="0"/>
                <w:sz w:val="24"/>
                <w:szCs w:val="24"/>
                <w:lang w:val="en-US" w:eastAsia="zh-CN" w:bidi="ar"/>
              </w:rPr>
              <w:t xml:space="preserve"> / </w:t>
            </w:r>
            <w:r>
              <w:rPr>
                <w:rFonts w:hint="default" w:ascii="sans-serif" w:hAnsi="sans-serif" w:eastAsia="sans-serif" w:cs="sans-serif"/>
                <w:b/>
                <w:bCs/>
                <w:color w:val="1F1F1F"/>
                <w:kern w:val="0"/>
                <w:sz w:val="24"/>
                <w:szCs w:val="24"/>
                <w:lang w:val="en-US" w:eastAsia="zh-CN" w:bidi="ar"/>
              </w:rPr>
              <w:t>Aider</w:t>
            </w:r>
            <w:r>
              <w:rPr>
                <w:rFonts w:hint="default" w:ascii="sans-serif" w:hAnsi="sans-serif" w:eastAsia="sans-serif" w:cs="sans-serif"/>
                <w:color w:val="1F1F1F"/>
                <w:kern w:val="0"/>
                <w:sz w:val="24"/>
                <w:szCs w:val="24"/>
                <w:lang w:val="en-US" w:eastAsia="zh-CN" w:bidi="ar"/>
              </w:rPr>
              <w:t xml:space="preserve"> 模块</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7CC16F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赋予智能体读写自身代码库的能力</w:t>
            </w:r>
            <w:r>
              <w:rPr>
                <w:rFonts w:hint="default" w:ascii="sans-serif" w:hAnsi="sans-serif" w:eastAsia="sans-serif" w:cs="sans-serif"/>
                <w:color w:val="444746"/>
                <w:sz w:val="24"/>
                <w:szCs w:val="24"/>
              </w:rPr>
              <w:t>60</w:t>
            </w:r>
            <w:r>
              <w:rPr>
                <w:rFonts w:hint="default" w:ascii="sans-serif" w:hAnsi="sans-serif" w:eastAsia="sans-serif" w:cs="sans-serif"/>
                <w:color w:val="1F1F1F"/>
              </w:rPr>
              <w:t>。</w:t>
            </w:r>
          </w:p>
        </w:tc>
      </w:tr>
      <w:tr w14:paraId="73DA825E">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8CC1E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感知/控制</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4D2D0A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Active Inference Loop</w:t>
            </w:r>
            <w:r>
              <w:rPr>
                <w:rFonts w:hint="default" w:ascii="sans-serif" w:hAnsi="sans-serif" w:eastAsia="sans-serif" w:cs="sans-serif"/>
                <w:color w:val="1F1F1F"/>
                <w:kern w:val="0"/>
                <w:sz w:val="24"/>
                <w:szCs w:val="24"/>
                <w:lang w:val="en-US" w:eastAsia="zh-CN" w:bidi="ar"/>
              </w:rPr>
              <w:t xml:space="preserve"> (Python实现)</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17447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基于自由能原理的顶层控制逻辑</w:t>
            </w:r>
            <w:r>
              <w:rPr>
                <w:rFonts w:hint="default" w:ascii="sans-serif" w:hAnsi="sans-serif" w:eastAsia="sans-serif" w:cs="sans-serif"/>
                <w:color w:val="444746"/>
                <w:sz w:val="24"/>
                <w:szCs w:val="24"/>
              </w:rPr>
              <w:t>42</w:t>
            </w:r>
            <w:r>
              <w:rPr>
                <w:rFonts w:hint="default" w:ascii="sans-serif" w:hAnsi="sans-serif" w:eastAsia="sans-serif" w:cs="sans-serif"/>
                <w:color w:val="1F1F1F"/>
              </w:rPr>
              <w:t>。</w:t>
            </w:r>
          </w:p>
        </w:tc>
      </w:tr>
    </w:tbl>
    <w:p w14:paraId="7A2C70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7.2 实施步骤</w:t>
      </w:r>
    </w:p>
    <w:p w14:paraId="59AA6DE2">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0A3DAE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基座搭建：</w:t>
      </w:r>
      <w:r>
        <w:rPr>
          <w:rFonts w:hint="default" w:ascii="sans-serif" w:hAnsi="sans-serif" w:eastAsia="sans-serif" w:cs="sans-serif"/>
          <w:color w:val="1F1F1F"/>
        </w:rPr>
        <w:t xml:space="preserve"> 配置双4090 Linux工作站，部署ExLlamaV2，确保70B模型能以20 token/s的速度运行。</w:t>
      </w:r>
    </w:p>
    <w:p w14:paraId="185C10C9">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71BF09E">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F7F25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认知闭环：</w:t>
      </w:r>
      <w:r>
        <w:rPr>
          <w:rFonts w:hint="default" w:ascii="sans-serif" w:hAnsi="sans-serif" w:eastAsia="sans-serif" w:cs="sans-serif"/>
          <w:color w:val="1F1F1F"/>
        </w:rPr>
        <w:t xml:space="preserve"> 使用LangGraph实现OODA循环。编写Prompt让LLM能够输出结构化的思考（Thought）、计划（Plan）和工具调用（Action）。</w:t>
      </w:r>
    </w:p>
    <w:p w14:paraId="1E013834">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FA2710E">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1A6EF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记忆植入：</w:t>
      </w:r>
      <w:r>
        <w:rPr>
          <w:rFonts w:hint="default" w:ascii="sans-serif" w:hAnsi="sans-serif" w:eastAsia="sans-serif" w:cs="sans-serif"/>
          <w:color w:val="1F1F1F"/>
        </w:rPr>
        <w:t xml:space="preserve"> 搭建RAG系统，接入本地文件系统和互联网搜索工具。</w:t>
      </w:r>
    </w:p>
    <w:p w14:paraId="70027AAB">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6EB7EE2">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9AC6A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自我编码：</w:t>
      </w:r>
      <w:r>
        <w:rPr>
          <w:rFonts w:hint="default" w:ascii="sans-serif" w:hAnsi="sans-serif" w:eastAsia="sans-serif" w:cs="sans-serif"/>
          <w:color w:val="1F1F1F"/>
        </w:rPr>
        <w:t xml:space="preserve"> 集成代码解释器（Code Interpreter）。编写“元提示词”（Meta-Prompt），指示智能体：“你的目标是优化自身的</w:t>
      </w:r>
      <w:r>
        <w:rPr>
          <w:rStyle w:val="11"/>
          <w:rFonts w:hint="default" w:ascii="sans-serif" w:hAnsi="sans-serif" w:eastAsia="sans-serif" w:cs="sans-serif"/>
          <w:color w:val="444746"/>
        </w:rPr>
        <w:t>agent.py</w:t>
      </w:r>
      <w:r>
        <w:rPr>
          <w:rFonts w:hint="default" w:ascii="sans-serif" w:hAnsi="sans-serif" w:eastAsia="sans-serif" w:cs="sans-serif"/>
          <w:color w:val="1F1F1F"/>
        </w:rPr>
        <w:t>代码以提高任务效率。你可以读取代码，提出修改，并在沙箱中测试。”</w:t>
      </w:r>
    </w:p>
    <w:p w14:paraId="61F05AD0">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75ACA24">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E73520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梦境训练：</w:t>
      </w:r>
      <w:r>
        <w:rPr>
          <w:rFonts w:hint="default" w:ascii="sans-serif" w:hAnsi="sans-serif" w:eastAsia="sans-serif" w:cs="sans-serif"/>
          <w:color w:val="1F1F1F"/>
        </w:rPr>
        <w:t xml:space="preserve"> 编写自动化脚本，在系统空闲时启动Unsloth，将当天的成功交互记录作为数据集，进行QLoRA微调，并自动合并权重。</w:t>
      </w:r>
    </w:p>
    <w:p w14:paraId="130C2E02">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7C5EDF1">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F84C26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失控熔断：</w:t>
      </w:r>
      <w:r>
        <w:rPr>
          <w:rFonts w:hint="default" w:ascii="sans-serif" w:hAnsi="sans-serif" w:eastAsia="sans-serif" w:cs="sans-serif"/>
          <w:color w:val="1F1F1F"/>
        </w:rPr>
        <w:t xml:space="preserve"> 设置外部的“看门狗”脚本（非AI），一旦检测到智能体修改核心安全协议或资源占用异常，立即强制回滚代码和权重。</w:t>
      </w:r>
    </w:p>
    <w:p w14:paraId="04972714">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C438B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14DD12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8. 结论与可行性判决</w:t>
      </w:r>
    </w:p>
    <w:p w14:paraId="7F1298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结论：</w:t>
      </w:r>
      <w:r>
        <w:rPr>
          <w:rFonts w:hint="default" w:ascii="sans-serif" w:hAnsi="sans-serif" w:eastAsia="sans-serif" w:cs="sans-serif"/>
          <w:color w:val="1F1F1F"/>
        </w:rPr>
        <w:t xml:space="preserve"> 在2025年的技术条件下，以个人消费级算力</w:t>
      </w:r>
      <w:r>
        <w:rPr>
          <w:rFonts w:hint="default" w:ascii="sans-serif" w:hAnsi="sans-serif" w:eastAsia="sans-serif" w:cs="sans-serif"/>
          <w:b/>
          <w:bCs/>
          <w:color w:val="1F1F1F"/>
        </w:rPr>
        <w:t>从零构建（预训练）一个基座大模型是不可行的。但是，从零构建一个具备自我重构能力的AGI智能体系统是高度可行</w:t>
      </w:r>
      <w:r>
        <w:rPr>
          <w:rFonts w:hint="default" w:ascii="sans-serif" w:hAnsi="sans-serif" w:eastAsia="sans-serif" w:cs="sans-serif"/>
          <w:color w:val="1F1F1F"/>
        </w:rPr>
        <w:t>的。</w:t>
      </w:r>
    </w:p>
    <w:p w14:paraId="23823C8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关键区别：</w:t>
      </w:r>
      <w:r>
        <w:rPr>
          <w:rFonts w:hint="default" w:ascii="sans-serif" w:hAnsi="sans-serif" w:eastAsia="sans-serif" w:cs="sans-serif"/>
          <w:color w:val="1F1F1F"/>
        </w:rPr>
        <w:t xml:space="preserve"> 你不需要“发明”大脑皮层（基座模型），你只需要“组装”身体、感官和神经回路，并注入“进化”的算法。开源社区已经提供了大脑（Llama/Mistral），创新算法（QLoRA/BitNet）提供了进化的手段，而认知架构（Active Inference/Gödel Machine）提供了灵魂的蓝图。</w:t>
      </w:r>
    </w:p>
    <w:p w14:paraId="75C39A3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风险提示：</w:t>
      </w:r>
      <w:r>
        <w:rPr>
          <w:rFonts w:hint="default" w:ascii="sans-serif" w:hAnsi="sans-serif" w:eastAsia="sans-serif" w:cs="sans-serif"/>
          <w:color w:val="1F1F1F"/>
        </w:rPr>
        <w:t xml:space="preserve"> 这种系统存在</w:t>
      </w:r>
      <w:r>
        <w:rPr>
          <w:rFonts w:hint="default" w:ascii="sans-serif" w:hAnsi="sans-serif" w:eastAsia="sans-serif" w:cs="sans-serif"/>
          <w:b/>
          <w:bCs/>
          <w:color w:val="1F1F1F"/>
        </w:rPr>
        <w:t>递归错误放大</w:t>
      </w:r>
      <w:r>
        <w:rPr>
          <w:rFonts w:hint="default" w:ascii="sans-serif" w:hAnsi="sans-serif" w:eastAsia="sans-serif" w:cs="sans-serif"/>
          <w:color w:val="1F1F1F"/>
        </w:rPr>
        <w:t>的风险。如果智能体在自我修改中引入了微小的逻辑漏洞，经过数千次迭代可能会导致行为模式的崩塌或不可预测的“异化”。因此，构建这样一个系统不仅是工程挑战，更是对</w:t>
      </w:r>
      <w:r>
        <w:rPr>
          <w:rFonts w:hint="default" w:ascii="sans-serif" w:hAnsi="sans-serif" w:eastAsia="sans-serif" w:cs="sans-serif"/>
          <w:b/>
          <w:bCs/>
          <w:color w:val="1F1F1F"/>
        </w:rPr>
        <w:t>AI安全与控制论</w:t>
      </w:r>
      <w:r>
        <w:rPr>
          <w:rFonts w:hint="default" w:ascii="sans-serif" w:hAnsi="sans-serif" w:eastAsia="sans-serif" w:cs="sans-serif"/>
          <w:color w:val="1F1F1F"/>
        </w:rPr>
        <w:t>的实证研究。</w:t>
      </w:r>
    </w:p>
    <w:p w14:paraId="6692F6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最终建议：</w:t>
      </w:r>
      <w:r>
        <w:rPr>
          <w:rFonts w:hint="default" w:ascii="sans-serif" w:hAnsi="sans-serif" w:eastAsia="sans-serif" w:cs="sans-serif"/>
          <w:color w:val="1F1F1F"/>
        </w:rPr>
        <w:t xml:space="preserve"> 你的设想不仅可行，而且是目前AI领域最前沿的探索方向之一。利用双4090工作站，结合</w:t>
      </w:r>
      <w:r>
        <w:rPr>
          <w:rFonts w:hint="default" w:ascii="sans-serif" w:hAnsi="sans-serif" w:eastAsia="sans-serif" w:cs="sans-serif"/>
          <w:b/>
          <w:bCs/>
          <w:color w:val="1F1F1F"/>
        </w:rPr>
        <w:t>LangGraph</w:t>
      </w:r>
      <w:r>
        <w:rPr>
          <w:rFonts w:hint="default" w:ascii="sans-serif" w:hAnsi="sans-serif" w:eastAsia="sans-serif" w:cs="sans-serif"/>
          <w:color w:val="1F1F1F"/>
        </w:rPr>
        <w:t>的编排、</w:t>
      </w:r>
      <w:r>
        <w:rPr>
          <w:rFonts w:hint="default" w:ascii="sans-serif" w:hAnsi="sans-serif" w:eastAsia="sans-serif" w:cs="sans-serif"/>
          <w:b/>
          <w:bCs/>
          <w:color w:val="1F1F1F"/>
        </w:rPr>
        <w:t>Unsloth</w:t>
      </w:r>
      <w:r>
        <w:rPr>
          <w:rFonts w:hint="default" w:ascii="sans-serif" w:hAnsi="sans-serif" w:eastAsia="sans-serif" w:cs="sans-serif"/>
          <w:color w:val="1F1F1F"/>
        </w:rPr>
        <w:t>的微调以及</w:t>
      </w:r>
      <w:r>
        <w:rPr>
          <w:rFonts w:hint="default" w:ascii="sans-serif" w:hAnsi="sans-serif" w:eastAsia="sans-serif" w:cs="sans-serif"/>
          <w:b/>
          <w:bCs/>
          <w:color w:val="1F1F1F"/>
        </w:rPr>
        <w:t>主动推理</w:t>
      </w:r>
      <w:r>
        <w:rPr>
          <w:rFonts w:hint="default" w:ascii="sans-serif" w:hAnsi="sans-serif" w:eastAsia="sans-serif" w:cs="sans-serif"/>
          <w:color w:val="1F1F1F"/>
        </w:rPr>
        <w:t>的理论框架，你完全有能力在书房中孕育出一个初级的、具备自我进化能力的数字生命雏形。</w:t>
      </w:r>
    </w:p>
    <w:p w14:paraId="6611FCC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br w:type="textWrapping"/>
      </w:r>
    </w:p>
    <w:p w14:paraId="01B2CB9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p>
    <w:p w14:paraId="417DFDB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rPr>
        <w:t>后布莱克韦尔时代的模块化通用人工智能（AGI）架构：基于消费级硅基芯片的“核心-模块”范式可行性深度研究报告</w:t>
      </w:r>
    </w:p>
    <w:p w14:paraId="606BAE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执行摘要</w:t>
      </w:r>
    </w:p>
    <w:p w14:paraId="6EBE7C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长期以来，通用人工智能（AGI）的研究被两条主导路径所定义：一是“缩放假设”（Scaling Hypothesis），认为单纯增加参数量和计算预算将涌现出通用智能；二是“认知架构”路径，试图复刻生物大脑的模块化功能组织。本报告针对一种混合假设进行深度调查：即AGI可能并非源自单一的巨型单体模型，而是通过**“核心模型 + 外置功能模块”</w:t>
      </w:r>
      <w:r>
        <w:rPr>
          <w:rFonts w:hint="default" w:ascii="sans-serif" w:hAnsi="sans-serif" w:eastAsia="sans-serif" w:cs="sans-serif"/>
          <w:b/>
          <w:bCs/>
          <w:color w:val="1F1F1F"/>
        </w:rPr>
        <w:t>的架构，并在高效低智能体集群（Swarm）的联合协作下涌现。本研究将这一假设置于</w:t>
      </w:r>
      <w:r>
        <w:rPr>
          <w:rFonts w:hint="default" w:ascii="sans-serif" w:hAnsi="sans-serif" w:eastAsia="sans-serif" w:cs="sans-serif"/>
          <w:color w:val="1F1F1F"/>
        </w:rPr>
        <w:t>2025年末消费级硬件**的具体语境中，明确修正了过往关于“RTX 4090代表消费级算力巅峰”的过时认知，转而基于NVIDIA GeForce RTX 5090及其布莱克韦尔（Blackwell）架构带来的代际飞跃进行评估。</w:t>
      </w:r>
    </w:p>
    <w:p w14:paraId="350128F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分析表明，单体模型时代正逐渐向“复合人工智能系统”（Compound AI Systems）过渡。RTX 5090凭借32GB GDDR7显存和原生的FP4张量吞吐能力，实际上使得在本地运行复杂的“混合代理”（Mixture of Agents, MoA）拓扑结构成为可能。通过利用模型上下文协议（MCP）进行工具抽象，以及引入基于自由能原理的主动推理（Active Inference）作为决策引擎，双GPU工作站现已具备模拟脊椎动物前脑执行控制网络的硬件基础。报告结论指出，虽然真正的开放式自我进化AGI尚未完全解决，但本报告提出的模块化架构是绕过单纯参数缩放收益递减规律、在本地硬件上实现“功能性AGI”涌现的最具可行性的路径。</w:t>
      </w:r>
    </w:p>
    <w:p w14:paraId="63A45B6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35C2CF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 绪论：从单体智能到复合系统的范式转移</w:t>
      </w:r>
    </w:p>
    <w:p w14:paraId="3D6AF0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1.1 背景与问题陈述</w:t>
      </w:r>
    </w:p>
    <w:p w14:paraId="7341372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在过去十年中，深度学习领域的主流叙事是“越大越好”。然而，随着大语言模型（LLM）参数规模突破万亿大关，训练成本与推理延迟呈指数级增长，单纯依赖缩放定律（Scaling Laws）面临着边际效益递减的挑战。与此同时，生物智能——作为AGI的唯一参照物——并非一个单体网络，而是一个高度模块化、分层协作的系统。</w:t>
      </w:r>
    </w:p>
    <w:p w14:paraId="4E55FC5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本报告响应用户的核心设想：</w:t>
      </w:r>
      <w:r>
        <w:rPr>
          <w:rFonts w:hint="default" w:ascii="sans-serif" w:hAnsi="sans-serif" w:eastAsia="sans-serif" w:cs="sans-serif"/>
          <w:b/>
          <w:bCs/>
          <w:color w:val="1F1F1F"/>
        </w:rPr>
        <w:t>是否可以通过一个高推理能力的核心模型，结合外挂的功能模块和低参数量的专家智能体群，在消费级硬件上构建出具有AGI特质的系统？</w:t>
      </w:r>
    </w:p>
    <w:p w14:paraId="359DA8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1.2 硬件基准的修正</w:t>
      </w:r>
    </w:p>
    <w:p w14:paraId="40EA708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之前的研究往往错误地将NVIDIA RTX 4090视为消费级算力的上限。截至2025年，随着</w:t>
      </w:r>
      <w:r>
        <w:rPr>
          <w:rFonts w:hint="default" w:ascii="sans-serif" w:hAnsi="sans-serif" w:eastAsia="sans-serif" w:cs="sans-serif"/>
          <w:b/>
          <w:bCs/>
          <w:color w:val="1F1F1F"/>
        </w:rPr>
        <w:t>RTX 5090</w:t>
      </w:r>
      <w:r>
        <w:rPr>
          <w:rFonts w:hint="default" w:ascii="sans-serif" w:hAnsi="sans-serif" w:eastAsia="sans-serif" w:cs="sans-serif"/>
          <w:color w:val="1F1F1F"/>
        </w:rPr>
        <w:t>的发布，这一基准已被彻底重写。基于GB202核心的布莱克韦尔架构不仅提升了光栅化性能，更本质地通过FP4精度支持和显存带宽的跃升，将消费级GPU转型为准专业级的AI加速器。本报告的所有可行性分析均基于双路RTX 5090工作站这一“后布莱克韦尔”时代的硬件环境。</w:t>
      </w:r>
    </w:p>
    <w:p w14:paraId="391E2F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4" o:spt="1" style="height:1.5pt;width:432pt;" fillcolor="#808080" filled="t" stroked="f" coordsize="21600,21600" o:hr="t" o:hrstd="t" o:hrnoshade="t" o:hralign="center">
            <v:path/>
            <v:fill on="t" focussize="0,0"/>
            <v:stroke on="f"/>
            <v:imagedata o:title=""/>
            <o:lock v:ext="edit"/>
            <w10:wrap type="none"/>
            <w10:anchorlock/>
          </v:rect>
        </w:pict>
      </w:r>
    </w:p>
    <w:p w14:paraId="6625A4C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 后布莱克韦尔时代的计算基质：硬件可行性分析</w:t>
      </w:r>
    </w:p>
    <w:p w14:paraId="488E9AB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要评估模块化AGI的可行性，首先必须严格界定物理层的约束与能力。RTX 5090不仅是显卡，它是本地AI研究的全新“张量引擎”。</w:t>
      </w:r>
    </w:p>
    <w:p w14:paraId="64C3478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2.1 布莱克韦尔架构（Blackwell）的代际飞跃</w:t>
      </w:r>
    </w:p>
    <w:p w14:paraId="3FE0EEE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RTX 5090基于TSMC 4N工艺制造的GB202芯片，其规格参数直接决定了本地AGI架构的上限。</w:t>
      </w:r>
    </w:p>
    <w:p w14:paraId="3395EEA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2.1.1 显存架构：带宽即智能</w:t>
      </w:r>
    </w:p>
    <w:p w14:paraId="157C4A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在混合代理（MoA）架构中，系统需要频繁地在不同模型之间切换上下文，显存带宽是决定系统“思维速度”的硬指标。</w:t>
      </w:r>
    </w:p>
    <w:p w14:paraId="05C13CC5">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DC386E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容量质变</w:t>
      </w:r>
      <w:r>
        <w:rPr>
          <w:rFonts w:hint="default" w:ascii="sans-serif" w:hAnsi="sans-serif" w:eastAsia="sans-serif" w:cs="sans-serif"/>
          <w:color w:val="1F1F1F"/>
        </w:rPr>
        <w:t>：RTX 5090配备了</w:t>
      </w:r>
      <w:r>
        <w:rPr>
          <w:rFonts w:hint="default" w:ascii="sans-serif" w:hAnsi="sans-serif" w:eastAsia="sans-serif" w:cs="sans-serif"/>
          <w:b/>
          <w:bCs/>
          <w:color w:val="1F1F1F"/>
        </w:rPr>
        <w:t>32 GB GDDR7显存</w:t>
      </w:r>
      <w:r>
        <w:rPr>
          <w:rFonts w:hint="default" w:ascii="sans-serif" w:hAnsi="sans-serif" w:eastAsia="sans-serif" w:cs="sans-serif"/>
          <w:color w:val="1F1F1F"/>
        </w:rPr>
        <w:t xml:space="preserve">，相较于RTX 4090的24 GB提升了33% </w:t>
      </w:r>
      <w:r>
        <w:rPr>
          <w:rFonts w:hint="default" w:ascii="sans-serif" w:hAnsi="sans-serif" w:eastAsia="sans-serif" w:cs="sans-serif"/>
          <w:color w:val="444746"/>
          <w:sz w:val="24"/>
          <w:szCs w:val="24"/>
        </w:rPr>
        <w:t>1</w:t>
      </w:r>
      <w:r>
        <w:rPr>
          <w:rFonts w:hint="default" w:ascii="sans-serif" w:hAnsi="sans-serif" w:eastAsia="sans-serif" w:cs="sans-serif"/>
          <w:color w:val="1F1F1F"/>
        </w:rPr>
        <w:t>。在双卡并联的环境下，这提供了一个64 GB的显存池。这对于承载一个量化后的70B参数“核心模型”（约需40GB显存）并预留足够空间给“专家代理群”至关重要。</w:t>
      </w:r>
    </w:p>
    <w:p w14:paraId="73AE8810">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7F43C84">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FEC3A0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带宽革命</w:t>
      </w:r>
      <w:r>
        <w:rPr>
          <w:rFonts w:hint="default" w:ascii="sans-serif" w:hAnsi="sans-serif" w:eastAsia="sans-serif" w:cs="sans-serif"/>
          <w:color w:val="1F1F1F"/>
        </w:rPr>
        <w:t>：得益于512-bit位宽和GDDR7的高频率，RTX 5090的显存带宽达到了惊人的</w:t>
      </w:r>
      <w:r>
        <w:rPr>
          <w:rFonts w:hint="default" w:ascii="sans-serif" w:hAnsi="sans-serif" w:eastAsia="sans-serif" w:cs="sans-serif"/>
          <w:b/>
          <w:bCs/>
          <w:color w:val="1F1F1F"/>
        </w:rPr>
        <w:t>1,792 GB/s</w:t>
      </w:r>
      <w:r>
        <w:rPr>
          <w:rFonts w:hint="default" w:ascii="sans-serif" w:hAnsi="sans-serif" w:eastAsia="sans-serif" w:cs="sans-serif"/>
          <w:color w:val="1F1F1F"/>
        </w:rPr>
        <w:t xml:space="preserve"> </w:t>
      </w:r>
      <w:r>
        <w:rPr>
          <w:rFonts w:hint="default" w:ascii="sans-serif" w:hAnsi="sans-serif" w:eastAsia="sans-serif" w:cs="sans-serif"/>
          <w:color w:val="444746"/>
          <w:sz w:val="24"/>
          <w:szCs w:val="24"/>
        </w:rPr>
        <w:t>1</w:t>
      </w:r>
      <w:r>
        <w:rPr>
          <w:rFonts w:hint="default" w:ascii="sans-serif" w:hAnsi="sans-serif" w:eastAsia="sans-serif" w:cs="sans-serif"/>
          <w:color w:val="1F1F1F"/>
        </w:rPr>
        <w:t>。相比RTX 4090的1,008 GB/s，接近80%的带宽提升意味着KV Cache（键值缓存）的加载与卸载速度大幅加快，极大地降低了多智能体协作时的首字延迟（Time to First Token, TTFT）。</w:t>
      </w:r>
    </w:p>
    <w:p w14:paraId="653C1AC5">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8E1BA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2.1.2 计算密度与FP4精度</w:t>
      </w:r>
    </w:p>
    <w:p w14:paraId="7281AC4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GB202芯片集成了约21,760个CUDA核心和680个第五代Tensor Cores </w:t>
      </w:r>
      <w:r>
        <w:rPr>
          <w:rFonts w:hint="default" w:ascii="sans-serif" w:hAnsi="sans-serif" w:eastAsia="sans-serif" w:cs="sans-serif"/>
          <w:color w:val="444746"/>
          <w:sz w:val="24"/>
          <w:szCs w:val="24"/>
        </w:rPr>
        <w:t>1</w:t>
      </w:r>
      <w:r>
        <w:rPr>
          <w:rFonts w:hint="default" w:ascii="sans-serif" w:hAnsi="sans-serif" w:eastAsia="sans-serif" w:cs="sans-serif"/>
          <w:color w:val="1F1F1F"/>
        </w:rPr>
        <w:t>。</w:t>
      </w:r>
    </w:p>
    <w:p w14:paraId="207B30B2">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3EA0A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原生FP4支持</w:t>
      </w:r>
      <w:r>
        <w:rPr>
          <w:rFonts w:hint="default" w:ascii="sans-serif" w:hAnsi="sans-serif" w:eastAsia="sans-serif" w:cs="sans-serif"/>
          <w:color w:val="1F1F1F"/>
        </w:rPr>
        <w:t xml:space="preserve">：这是布莱克韦尔架构对本地AI最重要的贡献。第五代Tensor Cores原生支持FP4（4位浮点）数据格式 </w:t>
      </w:r>
      <w:r>
        <w:rPr>
          <w:rFonts w:hint="default" w:ascii="sans-serif" w:hAnsi="sans-serif" w:eastAsia="sans-serif" w:cs="sans-serif"/>
          <w:color w:val="444746"/>
          <w:sz w:val="24"/>
          <w:szCs w:val="24"/>
        </w:rPr>
        <w:t>3</w:t>
      </w:r>
      <w:r>
        <w:rPr>
          <w:rFonts w:hint="default" w:ascii="sans-serif" w:hAnsi="sans-serif" w:eastAsia="sans-serif" w:cs="sans-serif"/>
          <w:color w:val="1F1F1F"/>
        </w:rPr>
        <w:t>。</w:t>
      </w:r>
    </w:p>
    <w:p w14:paraId="1427E45B">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1DF4773">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A13E99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模型压缩的意义</w:t>
      </w:r>
      <w:r>
        <w:rPr>
          <w:rFonts w:hint="default" w:ascii="sans-serif" w:hAnsi="sans-serif" w:eastAsia="sans-serif" w:cs="sans-serif"/>
          <w:color w:val="1F1F1F"/>
        </w:rPr>
        <w:t xml:space="preserve">：传统的INT4量化虽然节省显存，但在推理精度上有所损失。FP4能够在保持极低显存占用的同时，提供接近FP16的动态范围。这意味着在同样的32GB显存中，RTX 5090不仅能装下更大的模型，还能以更快的速度（理论吞吐量翻倍）运行它们。基准测试显示，在生成式AI任务中，FP4模式下的速度可达RTX 4090的4倍 </w:t>
      </w:r>
      <w:r>
        <w:rPr>
          <w:rFonts w:hint="default" w:ascii="sans-serif" w:hAnsi="sans-serif" w:eastAsia="sans-serif" w:cs="sans-serif"/>
          <w:color w:val="444746"/>
          <w:sz w:val="24"/>
          <w:szCs w:val="24"/>
        </w:rPr>
        <w:t>5</w:t>
      </w:r>
      <w:r>
        <w:rPr>
          <w:rFonts w:hint="default" w:ascii="sans-serif" w:hAnsi="sans-serif" w:eastAsia="sans-serif" w:cs="sans-serif"/>
          <w:color w:val="1F1F1F"/>
        </w:rPr>
        <w:t>。</w:t>
      </w:r>
    </w:p>
    <w:p w14:paraId="75AC9ACD">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FA461C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2.2 本地数据中心的构建：双路GPU的互联挑战</w:t>
      </w:r>
    </w:p>
    <w:p w14:paraId="500F69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为了实现“核心+模块”架构，单卡32GB显存仍然捉襟见肘。理想的配置是</w:t>
      </w:r>
      <w:r>
        <w:rPr>
          <w:rFonts w:hint="default" w:ascii="sans-serif" w:hAnsi="sans-serif" w:eastAsia="sans-serif" w:cs="sans-serif"/>
          <w:b/>
          <w:bCs/>
          <w:color w:val="1F1F1F"/>
        </w:rPr>
        <w:t>双路RTX 5090</w:t>
      </w:r>
      <w:r>
        <w:rPr>
          <w:rFonts w:hint="default" w:ascii="sans-serif" w:hAnsi="sans-serif" w:eastAsia="sans-serif" w:cs="sans-serif"/>
          <w:color w:val="1F1F1F"/>
        </w:rPr>
        <w:t>（共64GB VRAM），但这引入了系统集成层面的复杂性。</w:t>
      </w:r>
    </w:p>
    <w:p w14:paraId="492746C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2.2.1 PCIe总线瓶颈与通道拆分（Bifurcation）</w:t>
      </w:r>
    </w:p>
    <w:p w14:paraId="7D1FCAC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与数据中心使用的H100/B200 GPU通过NVLink（900 GB/s+）互联不同，消费级RTX 5090阉割了NVLink接口 </w:t>
      </w:r>
      <w:r>
        <w:rPr>
          <w:rFonts w:hint="default" w:ascii="sans-serif" w:hAnsi="sans-serif" w:eastAsia="sans-serif" w:cs="sans-serif"/>
          <w:color w:val="444746"/>
          <w:sz w:val="24"/>
          <w:szCs w:val="24"/>
        </w:rPr>
        <w:t>6</w:t>
      </w:r>
      <w:r>
        <w:rPr>
          <w:rFonts w:hint="default" w:ascii="sans-serif" w:hAnsi="sans-serif" w:eastAsia="sans-serif" w:cs="sans-serif"/>
          <w:color w:val="1F1F1F"/>
        </w:rPr>
        <w:t>。双卡之间的数据通信必须经过PCIe总线。</w:t>
      </w:r>
    </w:p>
    <w:p w14:paraId="73F0F412">
      <w:pPr>
        <w:keepNext w:val="0"/>
        <w:keepLines w:val="0"/>
        <w:widowControl/>
        <w:numPr>
          <w:ilvl w:val="0"/>
          <w:numId w:val="2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CCB3C4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通道拆分困境</w:t>
      </w:r>
      <w:r>
        <w:rPr>
          <w:rFonts w:hint="default" w:ascii="sans-serif" w:hAnsi="sans-serif" w:eastAsia="sans-serif" w:cs="sans-serif"/>
          <w:color w:val="1F1F1F"/>
        </w:rPr>
        <w:t>：主流的消费级CPU（如AMD Ryzen 9 9950X或Intel Core Ultra 200系列）提供的PCIe通道数量有限。在主板上安装两张RTX 5090通常会强制将原本的PCIe 5.0 x16插槽拆分为</w:t>
      </w:r>
      <w:r>
        <w:rPr>
          <w:rFonts w:hint="default" w:ascii="sans-serif" w:hAnsi="sans-serif" w:eastAsia="sans-serif" w:cs="sans-serif"/>
          <w:b/>
          <w:bCs/>
          <w:color w:val="1F1F1F"/>
        </w:rPr>
        <w:t>双x8模式</w:t>
      </w:r>
      <w:r>
        <w:rPr>
          <w:rFonts w:hint="default" w:ascii="sans-serif" w:hAnsi="sans-serif" w:eastAsia="sans-serif" w:cs="sans-serif"/>
          <w:color w:val="1F1F1F"/>
        </w:rPr>
        <w:t>（x8/x8 Bifurcation）</w:t>
      </w:r>
      <w:r>
        <w:rPr>
          <w:rFonts w:hint="default" w:ascii="sans-serif" w:hAnsi="sans-serif" w:eastAsia="sans-serif" w:cs="sans-serif"/>
          <w:color w:val="444746"/>
          <w:sz w:val="24"/>
          <w:szCs w:val="24"/>
        </w:rPr>
        <w:t>8</w:t>
      </w:r>
      <w:r>
        <w:rPr>
          <w:rFonts w:hint="default" w:ascii="sans-serif" w:hAnsi="sans-serif" w:eastAsia="sans-serif" w:cs="sans-serif"/>
          <w:color w:val="1F1F1F"/>
        </w:rPr>
        <w:t>。</w:t>
      </w:r>
    </w:p>
    <w:p w14:paraId="1674B45F">
      <w:pPr>
        <w:keepNext w:val="0"/>
        <w:keepLines w:val="0"/>
        <w:widowControl/>
        <w:numPr>
          <w:ilvl w:val="0"/>
          <w:numId w:val="2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AAFB34F">
      <w:pPr>
        <w:keepNext w:val="0"/>
        <w:keepLines w:val="0"/>
        <w:widowControl/>
        <w:numPr>
          <w:ilvl w:val="0"/>
          <w:numId w:val="2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510A2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性能影响评估</w:t>
      </w:r>
      <w:r>
        <w:rPr>
          <w:rFonts w:hint="default" w:ascii="sans-serif" w:hAnsi="sans-serif" w:eastAsia="sans-serif" w:cs="sans-serif"/>
          <w:color w:val="1F1F1F"/>
        </w:rPr>
        <w:t>：PCIe 5.0 x8的理论带宽约为63 GB/s，仅为GPU内部显存带宽（1,792 GB/s）的3.5%。这对于模型训练是致命的瓶颈，但对于**模型并行（Model Parallelism）</w:t>
      </w:r>
      <w:r>
        <w:rPr>
          <w:rFonts w:hint="default" w:ascii="sans-serif" w:hAnsi="sans-serif" w:eastAsia="sans-serif" w:cs="sans-serif"/>
          <w:b/>
          <w:bCs/>
          <w:color w:val="1F1F1F"/>
        </w:rPr>
        <w:t>推理或</w:t>
      </w:r>
      <w:r>
        <w:rPr>
          <w:rFonts w:hint="default" w:ascii="sans-serif" w:hAnsi="sans-serif" w:eastAsia="sans-serif" w:cs="sans-serif"/>
          <w:color w:val="1F1F1F"/>
        </w:rPr>
        <w:t xml:space="preserve">混合代理（MoA）**架构而言，影响相对可控。在MoA模式下，GPU 1上的“核心”与GPU 2上的“专家”之间主要传递的是文本Token（中间结果），而非庞大的梯度矩阵，因此PCIe带宽通常不会成为推理速度的短板 </w:t>
      </w:r>
      <w:r>
        <w:rPr>
          <w:rFonts w:hint="default" w:ascii="sans-serif" w:hAnsi="sans-serif" w:eastAsia="sans-serif" w:cs="sans-serif"/>
          <w:color w:val="444746"/>
          <w:sz w:val="24"/>
          <w:szCs w:val="24"/>
        </w:rPr>
        <w:t>10</w:t>
      </w:r>
      <w:r>
        <w:rPr>
          <w:rFonts w:hint="default" w:ascii="sans-serif" w:hAnsi="sans-serif" w:eastAsia="sans-serif" w:cs="sans-serif"/>
          <w:color w:val="1F1F1F"/>
        </w:rPr>
        <w:t>。</w:t>
      </w:r>
    </w:p>
    <w:p w14:paraId="3E30D3E9">
      <w:pPr>
        <w:keepNext w:val="0"/>
        <w:keepLines w:val="0"/>
        <w:widowControl/>
        <w:numPr>
          <w:ilvl w:val="0"/>
          <w:numId w:val="2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738B44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2.2.2 能源基础设施</w:t>
      </w:r>
    </w:p>
    <w:p w14:paraId="5BFAE55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RTX 5090的TGP（整卡功耗）高达</w:t>
      </w:r>
      <w:r>
        <w:rPr>
          <w:rFonts w:hint="default" w:ascii="sans-serif" w:hAnsi="sans-serif" w:eastAsia="sans-serif" w:cs="sans-serif"/>
          <w:b/>
          <w:bCs/>
          <w:color w:val="1F1F1F"/>
        </w:rPr>
        <w:t>575瓦</w:t>
      </w:r>
      <w:r>
        <w:rPr>
          <w:rFonts w:hint="default" w:ascii="sans-serif" w:hAnsi="sans-serif" w:eastAsia="sans-serif" w:cs="sans-serif"/>
          <w:color w:val="1F1F1F"/>
        </w:rPr>
        <w:t xml:space="preserve"> </w:t>
      </w:r>
      <w:r>
        <w:rPr>
          <w:rFonts w:hint="default" w:ascii="sans-serif" w:hAnsi="sans-serif" w:eastAsia="sans-serif" w:cs="sans-serif"/>
          <w:color w:val="444746"/>
          <w:sz w:val="24"/>
          <w:szCs w:val="24"/>
        </w:rPr>
        <w:t>1</w:t>
      </w:r>
      <w:r>
        <w:rPr>
          <w:rFonts w:hint="default" w:ascii="sans-serif" w:hAnsi="sans-serif" w:eastAsia="sans-serif" w:cs="sans-serif"/>
          <w:color w:val="1F1F1F"/>
        </w:rPr>
        <w:t>。</w:t>
      </w:r>
    </w:p>
    <w:p w14:paraId="6DDD38B5">
      <w:pPr>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703EA7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系统总功耗</w:t>
      </w:r>
      <w:r>
        <w:rPr>
          <w:rFonts w:hint="default" w:ascii="sans-serif" w:hAnsi="sans-serif" w:eastAsia="sans-serif" w:cs="sans-serif"/>
          <w:color w:val="1F1F1F"/>
        </w:rPr>
        <w:t>：双路5090（1150W）加上CPU（约200W）及其他组件，系统峰值功耗可轻易突破</w:t>
      </w:r>
      <w:r>
        <w:rPr>
          <w:rFonts w:hint="default" w:ascii="sans-serif" w:hAnsi="sans-serif" w:eastAsia="sans-serif" w:cs="sans-serif"/>
          <w:b/>
          <w:bCs/>
          <w:color w:val="1F1F1F"/>
        </w:rPr>
        <w:t>1500瓦</w:t>
      </w:r>
      <w:r>
        <w:rPr>
          <w:rFonts w:hint="default" w:ascii="sans-serif" w:hAnsi="sans-serif" w:eastAsia="sans-serif" w:cs="sans-serif"/>
          <w:color w:val="1F1F1F"/>
        </w:rPr>
        <w:t>。</w:t>
      </w:r>
    </w:p>
    <w:p w14:paraId="32604B10">
      <w:pPr>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4D8F4C">
      <w:pPr>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E77DD8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电源要求</w:t>
      </w:r>
      <w:r>
        <w:rPr>
          <w:rFonts w:hint="default" w:ascii="sans-serif" w:hAnsi="sans-serif" w:eastAsia="sans-serif" w:cs="sans-serif"/>
          <w:color w:val="1F1F1F"/>
        </w:rPr>
        <w:t>：这实际上淘汰了绝大多数现有的电源供应器（PSU）。必须采用额定功率1600W以上、支持ATX 3.1标准的顶级电源（如MSI MEG Ai1600T）</w:t>
      </w:r>
      <w:r>
        <w:rPr>
          <w:rFonts w:hint="default" w:ascii="sans-serif" w:hAnsi="sans-serif" w:eastAsia="sans-serif" w:cs="sans-serif"/>
          <w:color w:val="444746"/>
          <w:sz w:val="24"/>
          <w:szCs w:val="24"/>
        </w:rPr>
        <w:t>12</w:t>
      </w:r>
      <w:r>
        <w:rPr>
          <w:rFonts w:hint="default" w:ascii="sans-serif" w:hAnsi="sans-serif" w:eastAsia="sans-serif" w:cs="sans-serif"/>
          <w:color w:val="1F1F1F"/>
        </w:rPr>
        <w:t>。此外，在北美等地区，标准15A家用电路的持续负载上限约为1440W-1800W，这意味着该系统可能需要独立的20A电路支持，否则将面临跳闸风险。</w:t>
      </w:r>
    </w:p>
    <w:p w14:paraId="1C2A9BA1">
      <w:pPr>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9083DD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2.3 硬件总结</w:t>
      </w:r>
    </w:p>
    <w:p w14:paraId="4F3981D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硬件可行性是存在的，但门槛极高。RTX 5090的出现解决了显存容量和推理速度的核心痛点，使得在本地运行类似GPT-4级别的“核心模型”（通过量化）与多个“专家模型”成为物理可能。限制因素从算力转移到了</w:t>
      </w:r>
      <w:r>
        <w:rPr>
          <w:rFonts w:hint="default" w:ascii="sans-serif" w:hAnsi="sans-serif" w:eastAsia="sans-serif" w:cs="sans-serif"/>
          <w:b/>
          <w:bCs/>
          <w:color w:val="1F1F1F"/>
        </w:rPr>
        <w:t>互联延迟</w:t>
      </w:r>
      <w:r>
        <w:rPr>
          <w:rFonts w:hint="default" w:ascii="sans-serif" w:hAnsi="sans-serif" w:eastAsia="sans-serif" w:cs="sans-serif"/>
          <w:color w:val="1F1F1F"/>
        </w:rPr>
        <w:t>和</w:t>
      </w:r>
      <w:r>
        <w:rPr>
          <w:rFonts w:hint="default" w:ascii="sans-serif" w:hAnsi="sans-serif" w:eastAsia="sans-serif" w:cs="sans-serif"/>
          <w:b/>
          <w:bCs/>
          <w:color w:val="1F1F1F"/>
        </w:rPr>
        <w:t>能源供应</w:t>
      </w:r>
      <w:r>
        <w:rPr>
          <w:rFonts w:hint="default" w:ascii="sans-serif" w:hAnsi="sans-serif" w:eastAsia="sans-serif" w:cs="sans-serif"/>
          <w:color w:val="1F1F1F"/>
        </w:rPr>
        <w:t>。</w:t>
      </w:r>
    </w:p>
    <w:p w14:paraId="55900C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5" o:spt="1" style="height:1.5pt;width:432pt;" fillcolor="#808080" filled="t" stroked="f" coordsize="21600,21600" o:hr="t" o:hrstd="t" o:hrnoshade="t" o:hralign="center">
            <v:path/>
            <v:fill on="t" focussize="0,0"/>
            <v:stroke on="f"/>
            <v:imagedata o:title=""/>
            <o:lock v:ext="edit"/>
            <w10:wrap type="none"/>
            <w10:anchorlock/>
          </v:rect>
        </w:pict>
      </w:r>
    </w:p>
    <w:p w14:paraId="25D9936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 核心架构解构：核心模型与功能模块</w:t>
      </w:r>
    </w:p>
    <w:p w14:paraId="3D273D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用户设想的“核心模型+外置功能模块”架构，在学术界被称为</w:t>
      </w:r>
      <w:r>
        <w:rPr>
          <w:rFonts w:hint="default" w:ascii="sans-serif" w:hAnsi="sans-serif" w:eastAsia="sans-serif" w:cs="sans-serif"/>
          <w:b/>
          <w:bCs/>
          <w:color w:val="1F1F1F"/>
        </w:rPr>
        <w:t>复合AI系统（Compound AI Systems）或神经符号架构（Neuro-Symbolic Architecture）</w:t>
      </w:r>
      <w:r>
        <w:rPr>
          <w:rFonts w:hint="default" w:ascii="sans-serif" w:hAnsi="sans-serif" w:eastAsia="sans-serif" w:cs="sans-serif"/>
          <w:color w:val="1F1F1F"/>
        </w:rPr>
        <w:t>。我们可以将其映射为三个具体的技术层级：执行核心层、工具协议层和专家集群层。</w:t>
      </w:r>
    </w:p>
    <w:p w14:paraId="529608D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3.1 执行核心：硅基前额叶（PFC）</w:t>
      </w:r>
    </w:p>
    <w:p w14:paraId="394251D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在这一范式中，“核心模型”扮演大脑前额叶皮层（Prefrontal Cortex）的角色。它不需要是全知全能的百科全书，但必须是顶级的逻辑推理者和任务调度者。</w:t>
      </w:r>
    </w:p>
    <w:p w14:paraId="0A9D0832">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FDB0A3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模型选择</w:t>
      </w:r>
      <w:r>
        <w:rPr>
          <w:rFonts w:hint="default" w:ascii="sans-serif" w:hAnsi="sans-serif" w:eastAsia="sans-serif" w:cs="sans-serif"/>
          <w:color w:val="1F1F1F"/>
        </w:rPr>
        <w:t>：基于双RTX 5090的64GB显存池，核心模型的最佳选择是</w:t>
      </w:r>
      <w:r>
        <w:rPr>
          <w:rFonts w:hint="default" w:ascii="sans-serif" w:hAnsi="sans-serif" w:eastAsia="sans-serif" w:cs="sans-serif"/>
          <w:b/>
          <w:bCs/>
          <w:color w:val="1F1F1F"/>
        </w:rPr>
        <w:t>Llama-3.3-70B</w:t>
      </w:r>
      <w:r>
        <w:rPr>
          <w:rFonts w:hint="default" w:ascii="sans-serif" w:hAnsi="sans-serif" w:eastAsia="sans-serif" w:cs="sans-serif"/>
          <w:color w:val="1F1F1F"/>
        </w:rPr>
        <w:t>或</w:t>
      </w:r>
      <w:r>
        <w:rPr>
          <w:rFonts w:hint="default" w:ascii="sans-serif" w:hAnsi="sans-serif" w:eastAsia="sans-serif" w:cs="sans-serif"/>
          <w:b/>
          <w:bCs/>
          <w:color w:val="1F1F1F"/>
        </w:rPr>
        <w:t>DeepSeek-V3</w:t>
      </w:r>
      <w:r>
        <w:rPr>
          <w:rFonts w:hint="default" w:ascii="sans-serif" w:hAnsi="sans-serif" w:eastAsia="sans-serif" w:cs="sans-serif"/>
          <w:color w:val="1F1F1F"/>
        </w:rPr>
        <w:t xml:space="preserve">（量化版）。这些模型在指令遵循、复杂推理和工具调用能力上已接近GPT-4级别 </w:t>
      </w:r>
      <w:r>
        <w:rPr>
          <w:rFonts w:hint="default" w:ascii="sans-serif" w:hAnsi="sans-serif" w:eastAsia="sans-serif" w:cs="sans-serif"/>
          <w:color w:val="444746"/>
          <w:sz w:val="24"/>
          <w:szCs w:val="24"/>
        </w:rPr>
        <w:t>13</w:t>
      </w:r>
      <w:r>
        <w:rPr>
          <w:rFonts w:hint="default" w:ascii="sans-serif" w:hAnsi="sans-serif" w:eastAsia="sans-serif" w:cs="sans-serif"/>
          <w:color w:val="1F1F1F"/>
        </w:rPr>
        <w:t>。</w:t>
      </w:r>
    </w:p>
    <w:p w14:paraId="363F745A">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899F864">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0A5112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功能定位</w:t>
      </w:r>
      <w:r>
        <w:rPr>
          <w:rFonts w:hint="default" w:ascii="sans-serif" w:hAnsi="sans-serif" w:eastAsia="sans-serif" w:cs="sans-serif"/>
          <w:color w:val="1F1F1F"/>
        </w:rPr>
        <w:t>：核心模型不负责具体的计算（如算术）或特定领域的检索（如查阅最新论文），它的职责是维护**全局工作区（Global Workspace）**的状态，将模糊的用户意图分解为一系列可执行的元任务（Sub-tasks），并将这些任务分发给外置模块。</w:t>
      </w:r>
    </w:p>
    <w:p w14:paraId="0B752614">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141685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3.2 模块层：模型上下文协议（MCP）</w:t>
      </w:r>
    </w:p>
    <w:p w14:paraId="0B125D0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用户提到的“外置功能模块”在2025年的最佳实现标准是Anthropic推出的</w:t>
      </w:r>
      <w:r>
        <w:rPr>
          <w:rFonts w:hint="default" w:ascii="sans-serif" w:hAnsi="sans-serif" w:eastAsia="sans-serif" w:cs="sans-serif"/>
          <w:b/>
          <w:bCs/>
          <w:color w:val="1F1F1F"/>
        </w:rPr>
        <w:t>模型上下文协议（Model Context Protocol, MCP）</w:t>
      </w:r>
      <w:r>
        <w:rPr>
          <w:rFonts w:hint="default" w:ascii="sans-serif" w:hAnsi="sans-serif" w:eastAsia="sans-serif" w:cs="sans-serif"/>
          <w:color w:val="1F1F1F"/>
        </w:rPr>
        <w:t>。</w:t>
      </w:r>
    </w:p>
    <w:p w14:paraId="6C4093C5">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CE7B2D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标准化连接</w:t>
      </w:r>
      <w:r>
        <w:rPr>
          <w:rFonts w:hint="default" w:ascii="sans-serif" w:hAnsi="sans-serif" w:eastAsia="sans-serif" w:cs="sans-serif"/>
          <w:color w:val="1F1F1F"/>
        </w:rPr>
        <w:t xml:space="preserve">：MCP提供了一种通用的接口标准，将本地文件系统、Web浏览器、数据库（SQLite/PostgreSQL）、甚至代码解释器封装为LLM可调用的“服务器” </w:t>
      </w:r>
      <w:r>
        <w:rPr>
          <w:rFonts w:hint="default" w:ascii="sans-serif" w:hAnsi="sans-serif" w:eastAsia="sans-serif" w:cs="sans-serif"/>
          <w:color w:val="444746"/>
          <w:sz w:val="24"/>
          <w:szCs w:val="24"/>
        </w:rPr>
        <w:t>14</w:t>
      </w:r>
      <w:r>
        <w:rPr>
          <w:rFonts w:hint="default" w:ascii="sans-serif" w:hAnsi="sans-serif" w:eastAsia="sans-serif" w:cs="sans-serif"/>
          <w:color w:val="1F1F1F"/>
        </w:rPr>
        <w:t>。</w:t>
      </w:r>
    </w:p>
    <w:p w14:paraId="7900840D">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9A7D4D8">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F36D0E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从Prompt到API</w:t>
      </w:r>
      <w:r>
        <w:rPr>
          <w:rFonts w:hint="default" w:ascii="sans-serif" w:hAnsi="sans-serif" w:eastAsia="sans-serif" w:cs="sans-serif"/>
          <w:color w:val="1F1F1F"/>
        </w:rPr>
        <w:t>：传统的工具调用需要将冗长的API文档放入Prompt中，消耗大量Token。MCP的最新进展允许将工具定义为</w:t>
      </w:r>
      <w:r>
        <w:rPr>
          <w:rFonts w:hint="default" w:ascii="sans-serif" w:hAnsi="sans-serif" w:eastAsia="sans-serif" w:cs="sans-serif"/>
          <w:b/>
          <w:bCs/>
          <w:color w:val="1F1F1F"/>
        </w:rPr>
        <w:t>代码API</w:t>
      </w:r>
      <w:r>
        <w:rPr>
          <w:rFonts w:hint="default" w:ascii="sans-serif" w:hAnsi="sans-serif" w:eastAsia="sans-serif" w:cs="sans-serif"/>
          <w:color w:val="1F1F1F"/>
        </w:rPr>
        <w:t xml:space="preserve">而非纯文本描述，这使得核心模型可以“挂载”数百个工具而几乎不占用上下文窗口 </w:t>
      </w:r>
      <w:r>
        <w:rPr>
          <w:rFonts w:hint="default" w:ascii="sans-serif" w:hAnsi="sans-serif" w:eastAsia="sans-serif" w:cs="sans-serif"/>
          <w:color w:val="444746"/>
          <w:sz w:val="24"/>
          <w:szCs w:val="24"/>
        </w:rPr>
        <w:t>14</w:t>
      </w:r>
      <w:r>
        <w:rPr>
          <w:rFonts w:hint="default" w:ascii="sans-serif" w:hAnsi="sans-serif" w:eastAsia="sans-serif" w:cs="sans-serif"/>
          <w:color w:val="1F1F1F"/>
        </w:rPr>
        <w:t>。</w:t>
      </w:r>
    </w:p>
    <w:p w14:paraId="07580516">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F7AD446">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66FC22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脑机接口的隐喻</w:t>
      </w:r>
      <w:r>
        <w:rPr>
          <w:rFonts w:hint="default" w:ascii="sans-serif" w:hAnsi="sans-serif" w:eastAsia="sans-serif" w:cs="sans-serif"/>
          <w:color w:val="1F1F1F"/>
        </w:rPr>
        <w:t>：如果核心模型是大脑，MCP就是神经外周系统。当核心模型决定“搜索网页”时，它不再是自己在参数中幻觉生成URL，而是通过MCP调用</w:t>
      </w:r>
      <w:r>
        <w:rPr>
          <w:rStyle w:val="11"/>
          <w:rFonts w:hint="default" w:ascii="sans-serif" w:hAnsi="sans-serif" w:eastAsia="sans-serif" w:cs="sans-serif"/>
          <w:color w:val="444746"/>
        </w:rPr>
        <w:t>brave_search</w:t>
      </w:r>
      <w:r>
        <w:rPr>
          <w:rFonts w:hint="default" w:ascii="sans-serif" w:hAnsi="sans-serif" w:eastAsia="sans-serif" w:cs="sans-serif"/>
          <w:color w:val="1F1F1F"/>
        </w:rPr>
        <w:t>工具，由外部程序执行并返回真实的HTML内容。</w:t>
      </w:r>
    </w:p>
    <w:p w14:paraId="40DA1493">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A8DDDF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3.3 专家集群：混合代理（MoA）</w:t>
      </w:r>
    </w:p>
    <w:p w14:paraId="134E39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用户提出的“高效低智能体联合协作”正是**混合代理（Mixture of Agents, MoA）**的核心理念。</w:t>
      </w:r>
    </w:p>
    <w:p w14:paraId="42D68E6C">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DDB850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层级架构</w:t>
      </w:r>
      <w:r>
        <w:rPr>
          <w:rFonts w:hint="default" w:ascii="sans-serif" w:hAnsi="sans-serif" w:eastAsia="sans-serif" w:cs="sans-serif"/>
          <w:color w:val="1F1F1F"/>
        </w:rPr>
        <w:t>：MoA通常采用分层结构。第一层由多个“提议者”（Proposers）组成，它们通常是参数量较小但特定领域能力强的模型（如7B或14B参数）。第二层是“聚合者”（Aggregator），通常即为核心模型。</w:t>
      </w:r>
    </w:p>
    <w:p w14:paraId="76ED4C78">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3049984">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A615F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涌现效应</w:t>
      </w:r>
      <w:r>
        <w:rPr>
          <w:rFonts w:hint="default" w:ascii="sans-serif" w:hAnsi="sans-serif" w:eastAsia="sans-serif" w:cs="sans-serif"/>
          <w:color w:val="1F1F1F"/>
        </w:rPr>
        <w:t>：研究表明，使用开源模型（如Qwen-72B作为聚合者，多个Qwen-7B作为提议者）构建的MoA系统，在AlpacaEval 2.0等基准测试中得分可达65.1%，超越了单体GPT-4o（57.5%）</w:t>
      </w:r>
      <w:r>
        <w:rPr>
          <w:rFonts w:hint="default" w:ascii="sans-serif" w:hAnsi="sans-serif" w:eastAsia="sans-serif" w:cs="sans-serif"/>
          <w:color w:val="444746"/>
          <w:sz w:val="24"/>
          <w:szCs w:val="24"/>
        </w:rPr>
        <w:t>17</w:t>
      </w:r>
      <w:r>
        <w:rPr>
          <w:rFonts w:hint="default" w:ascii="sans-serif" w:hAnsi="sans-serif" w:eastAsia="sans-serif" w:cs="sans-serif"/>
          <w:color w:val="1F1F1F"/>
        </w:rPr>
        <w:t>。</w:t>
      </w:r>
    </w:p>
    <w:p w14:paraId="48950715">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C388BAD">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EFF2FD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本地部署逻辑</w:t>
      </w:r>
      <w:r>
        <w:rPr>
          <w:rFonts w:hint="default" w:ascii="sans-serif" w:hAnsi="sans-serif" w:eastAsia="sans-serif" w:cs="sans-serif"/>
          <w:color w:val="1F1F1F"/>
        </w:rPr>
        <w:t>：在双卡工作站上，GPU 1专用于运行核心聚合者，GPU 2则通过</w:t>
      </w:r>
      <w:r>
        <w:rPr>
          <w:rFonts w:hint="default" w:ascii="sans-serif" w:hAnsi="sans-serif" w:eastAsia="sans-serif" w:cs="sans-serif"/>
          <w:b/>
          <w:bCs/>
          <w:color w:val="1F1F1F"/>
        </w:rPr>
        <w:t>vLLM</w:t>
      </w:r>
      <w:r>
        <w:rPr>
          <w:rFonts w:hint="default" w:ascii="sans-serif" w:hAnsi="sans-serif" w:eastAsia="sans-serif" w:cs="sans-serif"/>
          <w:color w:val="1F1F1F"/>
        </w:rPr>
        <w:t>等高吞吐推理引擎并行运行4-5个小参数专家模型（如Phi-3.5-mini负责逻辑检查，DeepSeek-Coder-7B负责代码生成）。这种架构利用了RTX 5090的大显存带宽，实现了“三个臭皮匠，顶个诸葛亮”的效果。</w:t>
      </w:r>
    </w:p>
    <w:p w14:paraId="1F7DB8E6">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DF9F3C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6" o:spt="1" style="height:1.5pt;width:432pt;" fillcolor="#808080" filled="t" stroked="f" coordsize="21600,21600" o:hr="t" o:hrstd="t" o:hrnoshade="t" o:hralign="center">
            <v:path/>
            <v:fill on="t" focussize="0,0"/>
            <v:stroke on="f"/>
            <v:imagedata o:title=""/>
            <o:lock v:ext="edit"/>
            <w10:wrap type="none"/>
            <w10:anchorlock/>
          </v:rect>
        </w:pict>
      </w:r>
    </w:p>
    <w:p w14:paraId="7C2747C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 仿生控制系统：借鉴大脑的工作原理</w:t>
      </w:r>
    </w:p>
    <w:p w14:paraId="263E094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用户的直觉非常敏锐：借鉴生物大脑的运作机制是实现AGI的关键。目前的深度学习模型大多是“反应式”的（输入-&gt;输出），而生物智能是“主动式”的。</w:t>
      </w:r>
    </w:p>
    <w:p w14:paraId="4B34A4B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4.1 主动推理（Active Inference）：智能体的驱动引擎</w:t>
      </w:r>
    </w:p>
    <w:p w14:paraId="01F0E0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主动推理</w:t>
      </w:r>
      <w:r>
        <w:rPr>
          <w:rFonts w:hint="default" w:ascii="sans-serif" w:hAnsi="sans-serif" w:eastAsia="sans-serif" w:cs="sans-serif"/>
          <w:color w:val="1F1F1F"/>
        </w:rPr>
        <w:t>是基于自由能原理（Free Energy Principle, FEP）的计算框架，它为智能体提供了一个比强化学习（RL）更具生物学合理性的驱动机制。</w:t>
      </w:r>
    </w:p>
    <w:p w14:paraId="20F5FFB1">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F9FD09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最小化预期自由能（EFE）</w:t>
      </w:r>
      <w:r>
        <w:rPr>
          <w:rFonts w:hint="default" w:ascii="sans-serif" w:hAnsi="sans-serif" w:eastAsia="sans-serif" w:cs="sans-serif"/>
          <w:color w:val="1F1F1F"/>
        </w:rPr>
        <w:t>：与强化学习最大化奖励不同，主动推理智能体试图最小化“惊奇”（Surprise）或预期自由能。EFE由两部分组成：</w:t>
      </w:r>
    </w:p>
    <w:p w14:paraId="37094920">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0FA7A26">
      <w:pPr>
        <w:keepNext w:val="0"/>
        <w:keepLines w:val="0"/>
        <w:widowControl/>
        <w:numPr>
          <w:ilvl w:val="1"/>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D0138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实用价值（Pragmatic Value）</w:t>
      </w:r>
      <w:r>
        <w:rPr>
          <w:rFonts w:hint="default" w:ascii="sans-serif" w:hAnsi="sans-serif" w:eastAsia="sans-serif" w:cs="sans-serif"/>
          <w:color w:val="1F1F1F"/>
        </w:rPr>
        <w:t>：行为使世界状态更接近目标（实现愿望）。</w:t>
      </w:r>
    </w:p>
    <w:p w14:paraId="6E7E55E0">
      <w:pPr>
        <w:keepNext w:val="0"/>
        <w:keepLines w:val="0"/>
        <w:widowControl/>
        <w:numPr>
          <w:ilvl w:val="1"/>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E6B0571">
      <w:pPr>
        <w:keepNext w:val="0"/>
        <w:keepLines w:val="0"/>
        <w:widowControl/>
        <w:numPr>
          <w:ilvl w:val="1"/>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879C2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认知价值（Epistemic Value）</w:t>
      </w:r>
      <w:r>
        <w:rPr>
          <w:rFonts w:hint="default" w:ascii="sans-serif" w:hAnsi="sans-serif" w:eastAsia="sans-serif" w:cs="sans-serif"/>
          <w:color w:val="1F1F1F"/>
        </w:rPr>
        <w:t>：行为能减少对环境的不确定性（获取信息）</w:t>
      </w:r>
      <w:r>
        <w:rPr>
          <w:rFonts w:hint="default" w:ascii="sans-serif" w:hAnsi="sans-serif" w:eastAsia="sans-serif" w:cs="sans-serif"/>
          <w:color w:val="444746"/>
          <w:sz w:val="24"/>
          <w:szCs w:val="24"/>
        </w:rPr>
        <w:t>18</w:t>
      </w:r>
      <w:r>
        <w:rPr>
          <w:rFonts w:hint="default" w:ascii="sans-serif" w:hAnsi="sans-serif" w:eastAsia="sans-serif" w:cs="sans-serif"/>
          <w:color w:val="1F1F1F"/>
        </w:rPr>
        <w:t>。</w:t>
      </w:r>
    </w:p>
    <w:p w14:paraId="5483F17E">
      <w:pPr>
        <w:keepNext w:val="0"/>
        <w:keepLines w:val="0"/>
        <w:widowControl/>
        <w:numPr>
          <w:ilvl w:val="1"/>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13D7040">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D1B75B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解决死循环</w:t>
      </w:r>
      <w:r>
        <w:rPr>
          <w:rFonts w:hint="default" w:ascii="sans-serif" w:hAnsi="sans-serif" w:eastAsia="sans-serif" w:cs="sans-serif"/>
          <w:color w:val="1F1F1F"/>
        </w:rPr>
        <w:t>：在传统的AutoGPT类架构中，智能体容易陷入重复尝试失败操作的死循环。主动推理智能体在执行失败后，会发现继续执行该动作的“认知价值”归零（因为已经知道结果是失败），从而自动转向探索其他策略（如寻求帮助或查询文档）。</w:t>
      </w:r>
    </w:p>
    <w:p w14:paraId="12102AD8">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6DE7AD">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F1119A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代码实现</w:t>
      </w:r>
      <w:r>
        <w:rPr>
          <w:rFonts w:hint="default" w:ascii="sans-serif" w:hAnsi="sans-serif" w:eastAsia="sans-serif" w:cs="sans-serif"/>
          <w:color w:val="1F1F1F"/>
        </w:rPr>
        <w:t>：利用Python库如</w:t>
      </w:r>
      <w:r>
        <w:rPr>
          <w:rStyle w:val="11"/>
          <w:rFonts w:hint="default" w:ascii="sans-serif" w:hAnsi="sans-serif" w:eastAsia="sans-serif" w:cs="sans-serif"/>
          <w:color w:val="444746"/>
        </w:rPr>
        <w:t>pymdp</w:t>
      </w:r>
      <w:r>
        <w:rPr>
          <w:rFonts w:hint="default" w:ascii="sans-serif" w:hAnsi="sans-serif" w:eastAsia="sans-serif" w:cs="sans-serif"/>
          <w:color w:val="1F1F1F"/>
        </w:rPr>
        <w:t>，我们可以将LLM包装在主动推理的循环中。LLM充当“生成模型”来预测状态转移概率，而</w:t>
      </w:r>
      <w:r>
        <w:rPr>
          <w:rStyle w:val="11"/>
          <w:rFonts w:hint="default" w:ascii="sans-serif" w:hAnsi="sans-serif" w:eastAsia="sans-serif" w:cs="sans-serif"/>
          <w:color w:val="444746"/>
        </w:rPr>
        <w:t>pymdp</w:t>
      </w:r>
      <w:r>
        <w:rPr>
          <w:rFonts w:hint="default" w:ascii="sans-serif" w:hAnsi="sans-serif" w:eastAsia="sans-serif" w:cs="sans-serif"/>
          <w:color w:val="1F1F1F"/>
        </w:rPr>
        <w:t xml:space="preserve">负责计算EFE并选择最佳策略 </w:t>
      </w:r>
      <w:r>
        <w:rPr>
          <w:rFonts w:hint="default" w:ascii="sans-serif" w:hAnsi="sans-serif" w:eastAsia="sans-serif" w:cs="sans-serif"/>
          <w:color w:val="444746"/>
          <w:sz w:val="24"/>
          <w:szCs w:val="24"/>
        </w:rPr>
        <w:t>20</w:t>
      </w:r>
      <w:r>
        <w:rPr>
          <w:rFonts w:hint="default" w:ascii="sans-serif" w:hAnsi="sans-serif" w:eastAsia="sans-serif" w:cs="sans-serif"/>
          <w:color w:val="1F1F1F"/>
        </w:rPr>
        <w:t>。</w:t>
      </w:r>
    </w:p>
    <w:p w14:paraId="60A3BB9A">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4E7AFF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4.2 全局工作空间理论（GWT）：机器意识的模拟</w:t>
      </w:r>
    </w:p>
    <w:p w14:paraId="3E0A6CC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全局工作空间理论</w:t>
      </w:r>
      <w:r>
        <w:rPr>
          <w:rFonts w:hint="default" w:ascii="sans-serif" w:hAnsi="sans-serif" w:eastAsia="sans-serif" w:cs="sans-serif"/>
          <w:color w:val="1F1F1F"/>
        </w:rPr>
        <w:t>认为，意识是一个广播机制，将特定模块的信息广播给全脑。</w:t>
      </w:r>
    </w:p>
    <w:p w14:paraId="5783A68C">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2462B1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硅基实现</w:t>
      </w:r>
      <w:r>
        <w:rPr>
          <w:rFonts w:hint="default" w:ascii="sans-serif" w:hAnsi="sans-serif" w:eastAsia="sans-serif" w:cs="sans-serif"/>
          <w:color w:val="1F1F1F"/>
        </w:rPr>
        <w:t>：在我们的架构中，核心模型的**上下文窗口（Context Window）**就是全局工作空间。</w:t>
      </w:r>
    </w:p>
    <w:p w14:paraId="5ABAECFD">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B2F1143">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B6FF5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注意力机制即意识</w:t>
      </w:r>
      <w:r>
        <w:rPr>
          <w:rFonts w:hint="default" w:ascii="sans-serif" w:hAnsi="sans-serif" w:eastAsia="sans-serif" w:cs="sans-serif"/>
          <w:color w:val="1F1F1F"/>
        </w:rPr>
        <w:t>：Transformer的注意力机制（Self-Attention）充当“意识探照灯”，从海量的外部模块输入（MoA的建议、MCP工具的返回结果）中筛选出当前任务最相关的信息，并将其整合进工作记忆。</w:t>
      </w:r>
    </w:p>
    <w:p w14:paraId="2F5ABF08">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3CD8D8">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13AFF6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记忆增强</w:t>
      </w:r>
      <w:r>
        <w:rPr>
          <w:rFonts w:hint="default" w:ascii="sans-serif" w:hAnsi="sans-serif" w:eastAsia="sans-serif" w:cs="sans-serif"/>
          <w:color w:val="1F1F1F"/>
        </w:rPr>
        <w:t xml:space="preserve">：为了模拟海马体的长时记忆功能，我们引入**RAG（检索增强生成）**系统。通过向量数据库（如ChromaDB），系统可以将过去的交互历史压缩存储，并在遇到类似情境时检索出来，实现跨任务的经验积累 </w:t>
      </w:r>
      <w:r>
        <w:rPr>
          <w:rFonts w:hint="default" w:ascii="sans-serif" w:hAnsi="sans-serif" w:eastAsia="sans-serif" w:cs="sans-serif"/>
          <w:color w:val="444746"/>
          <w:sz w:val="24"/>
          <w:szCs w:val="24"/>
        </w:rPr>
        <w:t>22</w:t>
      </w:r>
      <w:r>
        <w:rPr>
          <w:rFonts w:hint="default" w:ascii="sans-serif" w:hAnsi="sans-serif" w:eastAsia="sans-serif" w:cs="sans-serif"/>
          <w:color w:val="1F1F1F"/>
        </w:rPr>
        <w:t>。</w:t>
      </w:r>
    </w:p>
    <w:p w14:paraId="0063480B">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CDFC7E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7" o:spt="1" style="height:1.5pt;width:432pt;" fillcolor="#808080" filled="t" stroked="f" coordsize="21600,21600" o:hr="t" o:hrstd="t" o:hrnoshade="t" o:hralign="center">
            <v:path/>
            <v:fill on="t" focussize="0,0"/>
            <v:stroke on="f"/>
            <v:imagedata o:title=""/>
            <o:lock v:ext="edit"/>
            <w10:wrap type="none"/>
            <w10:anchorlock/>
          </v:rect>
        </w:pict>
      </w:r>
    </w:p>
    <w:p w14:paraId="6E90DF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 递归自我进化：通向AGI的必由之路</w:t>
      </w:r>
    </w:p>
    <w:p w14:paraId="4C53B64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系统能否不仅是“智能”的，而且是“成长”的？真正的AGI必须具备递归自我改进（Recursive Self-Improvement, RSI）的能力。</w:t>
      </w:r>
    </w:p>
    <w:p w14:paraId="68EB8EF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5.1 哥德尔智能体（Gödel Agent）</w:t>
      </w:r>
    </w:p>
    <w:p w14:paraId="527CC46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最近关于</w:t>
      </w:r>
      <w:r>
        <w:rPr>
          <w:rFonts w:hint="default" w:ascii="sans-serif" w:hAnsi="sans-serif" w:eastAsia="sans-serif" w:cs="sans-serif"/>
          <w:b/>
          <w:bCs/>
          <w:color w:val="1F1F1F"/>
        </w:rPr>
        <w:t>哥德尔智能体</w:t>
      </w:r>
      <w:r>
        <w:rPr>
          <w:rFonts w:hint="default" w:ascii="sans-serif" w:hAnsi="sans-serif" w:eastAsia="sans-serif" w:cs="sans-serif"/>
          <w:color w:val="1F1F1F"/>
        </w:rPr>
        <w:t xml:space="preserve">的研究展示了一种无需预设优化算法即可自我进化的框架 </w:t>
      </w:r>
      <w:r>
        <w:rPr>
          <w:rFonts w:hint="default" w:ascii="sans-serif" w:hAnsi="sans-serif" w:eastAsia="sans-serif" w:cs="sans-serif"/>
          <w:color w:val="444746"/>
          <w:sz w:val="24"/>
          <w:szCs w:val="24"/>
        </w:rPr>
        <w:t>24</w:t>
      </w:r>
      <w:r>
        <w:rPr>
          <w:rFonts w:hint="default" w:ascii="sans-serif" w:hAnsi="sans-serif" w:eastAsia="sans-serif" w:cs="sans-serif"/>
          <w:color w:val="1F1F1F"/>
        </w:rPr>
        <w:t>。</w:t>
      </w:r>
    </w:p>
    <w:p w14:paraId="656AACB5">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7A92E6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代码自省</w:t>
      </w:r>
      <w:r>
        <w:rPr>
          <w:rFonts w:hint="default" w:ascii="sans-serif" w:hAnsi="sans-serif" w:eastAsia="sans-serif" w:cs="sans-serif"/>
          <w:color w:val="1F1F1F"/>
        </w:rPr>
        <w:t>：该架构赋予智能体读取和修改自身源代码（Python脚本）的权限。智能体可以检查自己的决策逻辑，发现瓶颈（例如：“我在处理数学问题时总是出错”）。</w:t>
      </w:r>
    </w:p>
    <w:p w14:paraId="257C1272">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13FAE81">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C09BC9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自我修补</w:t>
      </w:r>
      <w:r>
        <w:rPr>
          <w:rFonts w:hint="default" w:ascii="sans-serif" w:hAnsi="sans-serif" w:eastAsia="sans-serif" w:cs="sans-serif"/>
          <w:color w:val="1F1F1F"/>
        </w:rPr>
        <w:t>：智能体随后编写一个新的逻辑模块（例如：“我需要引入一个Python计算器工具来处理数学，而不是自己计算”），并在沙箱环境中测试这个补丁。如果性能基准测试显示提升，该修改就会被永久写入系统代码。</w:t>
      </w:r>
    </w:p>
    <w:p w14:paraId="16776300">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52B8F3D">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A641F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实证效果</w:t>
      </w:r>
      <w:r>
        <w:rPr>
          <w:rFonts w:hint="default" w:ascii="sans-serif" w:hAnsi="sans-serif" w:eastAsia="sans-serif" w:cs="sans-serif"/>
          <w:color w:val="1F1F1F"/>
        </w:rPr>
        <w:t xml:space="preserve">：实验显示，SICA（自我改进编码智能体）等系统在SWE-bench等编码基准上，通过这种自我修补机制实现了17%至53%的性能提升 </w:t>
      </w:r>
      <w:r>
        <w:rPr>
          <w:rFonts w:hint="default" w:ascii="sans-serif" w:hAnsi="sans-serif" w:eastAsia="sans-serif" w:cs="sans-serif"/>
          <w:color w:val="444746"/>
          <w:sz w:val="24"/>
          <w:szCs w:val="24"/>
        </w:rPr>
        <w:t>26</w:t>
      </w:r>
      <w:r>
        <w:rPr>
          <w:rFonts w:hint="default" w:ascii="sans-serif" w:hAnsi="sans-serif" w:eastAsia="sans-serif" w:cs="sans-serif"/>
          <w:color w:val="1F1F1F"/>
        </w:rPr>
        <w:t>。</w:t>
      </w:r>
    </w:p>
    <w:p w14:paraId="56F92D25">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44AD49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5.2 本地闭环的优势</w:t>
      </w:r>
    </w:p>
    <w:p w14:paraId="2D11B13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在云端API上运行自我进化极其昂贵且受限。但在本地双路RTX 5090上，系统可以全天候运行自我博弈和代码变异测试。这种高频、低成本的试错循环是生物进化的核心动力，也是本地AGI涌现的关键优势。</w:t>
      </w:r>
    </w:p>
    <w:p w14:paraId="5D0AD06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8" o:spt="1" style="height:1.5pt;width:432pt;" fillcolor="#808080" filled="t" stroked="f" coordsize="21600,21600" o:hr="t" o:hrstd="t" o:hrnoshade="t" o:hralign="center">
            <v:path/>
            <v:fill on="t" focussize="0,0"/>
            <v:stroke on="f"/>
            <v:imagedata o:title=""/>
            <o:lock v:ext="edit"/>
            <w10:wrap type="none"/>
            <w10:anchorlock/>
          </v:rect>
        </w:pict>
      </w:r>
    </w:p>
    <w:p w14:paraId="6CDCFE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 实施蓝图：“Cortex-1”工作站配置方案</w:t>
      </w:r>
    </w:p>
    <w:p w14:paraId="3BDFD64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基于上述理论与硬件分析，本报告提出以下具体实施方案，命名为**“Cortex-1”**。</w:t>
      </w:r>
    </w:p>
    <w:p w14:paraId="1C5A03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6.1 硬件层配置</w:t>
      </w:r>
    </w:p>
    <w:p w14:paraId="0A5D0EC7">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DD9ED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计算核心（GPU）</w:t>
      </w:r>
      <w:r>
        <w:rPr>
          <w:rFonts w:hint="default" w:ascii="sans-serif" w:hAnsi="sans-serif" w:eastAsia="sans-serif" w:cs="sans-serif"/>
          <w:color w:val="1F1F1F"/>
        </w:rPr>
        <w:t>：</w:t>
      </w:r>
      <w:r>
        <w:rPr>
          <w:rFonts w:hint="default" w:ascii="sans-serif" w:hAnsi="sans-serif" w:eastAsia="sans-serif" w:cs="sans-serif"/>
          <w:b/>
          <w:bCs/>
          <w:color w:val="1F1F1F"/>
        </w:rPr>
        <w:t>2x NVIDIA GeForce RTX 5090</w:t>
      </w:r>
      <w:r>
        <w:rPr>
          <w:rFonts w:hint="default" w:ascii="sans-serif" w:hAnsi="sans-serif" w:eastAsia="sans-serif" w:cs="sans-serif"/>
          <w:color w:val="1F1F1F"/>
        </w:rPr>
        <w:t xml:space="preserve"> (64GB VRAM)。</w:t>
      </w:r>
    </w:p>
    <w:p w14:paraId="3DBD8D19">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93EE514">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AF1DC5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rPr>
        <w:t>GPU 0 (主脑)</w:t>
      </w:r>
      <w:r>
        <w:rPr>
          <w:rFonts w:hint="default" w:ascii="sans-serif" w:hAnsi="sans-serif" w:eastAsia="sans-serif" w:cs="sans-serif"/>
          <w:color w:val="1F1F1F"/>
        </w:rPr>
        <w:t>：承载核心推理模型。</w:t>
      </w:r>
    </w:p>
    <w:p w14:paraId="66E92DE4">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6CFF1B1">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3A086E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rPr>
        <w:t>GPU 1 (小脑/皮层)</w:t>
      </w:r>
      <w:r>
        <w:rPr>
          <w:rFonts w:hint="default" w:ascii="sans-serif" w:hAnsi="sans-serif" w:eastAsia="sans-serif" w:cs="sans-serif"/>
          <w:color w:val="1F1F1F"/>
        </w:rPr>
        <w:t>：承载专家Swarm和向量数据库。</w:t>
      </w:r>
    </w:p>
    <w:p w14:paraId="59F48D59">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FD2B057">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B439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中央处理（CPU）</w:t>
      </w:r>
      <w:r>
        <w:rPr>
          <w:rFonts w:hint="default" w:ascii="sans-serif" w:hAnsi="sans-serif" w:eastAsia="sans-serif" w:cs="sans-serif"/>
          <w:color w:val="1F1F1F"/>
        </w:rPr>
        <w:t>：</w:t>
      </w:r>
      <w:r>
        <w:rPr>
          <w:rFonts w:hint="default" w:ascii="sans-serif" w:hAnsi="sans-serif" w:eastAsia="sans-serif" w:cs="sans-serif"/>
          <w:b/>
          <w:bCs/>
          <w:color w:val="1F1F1F"/>
        </w:rPr>
        <w:t>AMD Ryzen 9 9950X</w:t>
      </w:r>
      <w:r>
        <w:rPr>
          <w:rFonts w:hint="default" w:ascii="sans-serif" w:hAnsi="sans-serif" w:eastAsia="sans-serif" w:cs="sans-serif"/>
          <w:color w:val="1F1F1F"/>
        </w:rPr>
        <w:t>。高主频单核性能对于处理Python逻辑和Agent调度至关重要。</w:t>
      </w:r>
    </w:p>
    <w:p w14:paraId="0BD5CC45">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33119B">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26FE1D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主板</w:t>
      </w:r>
      <w:r>
        <w:rPr>
          <w:rFonts w:hint="default" w:ascii="sans-serif" w:hAnsi="sans-serif" w:eastAsia="sans-serif" w:cs="sans-serif"/>
          <w:color w:val="1F1F1F"/>
        </w:rPr>
        <w:t>：</w:t>
      </w:r>
      <w:r>
        <w:rPr>
          <w:rFonts w:hint="default" w:ascii="sans-serif" w:hAnsi="sans-serif" w:eastAsia="sans-serif" w:cs="sans-serif"/>
          <w:b/>
          <w:bCs/>
          <w:color w:val="1F1F1F"/>
        </w:rPr>
        <w:t>MSI MEG X870E GODLIKE</w:t>
      </w:r>
      <w:r>
        <w:rPr>
          <w:rFonts w:hint="default" w:ascii="sans-serif" w:hAnsi="sans-serif" w:eastAsia="sans-serif" w:cs="sans-serif"/>
          <w:color w:val="1F1F1F"/>
        </w:rPr>
        <w:t xml:space="preserve"> 或 </w:t>
      </w:r>
      <w:r>
        <w:rPr>
          <w:rFonts w:hint="default" w:ascii="sans-serif" w:hAnsi="sans-serif" w:eastAsia="sans-serif" w:cs="sans-serif"/>
          <w:b/>
          <w:bCs/>
          <w:color w:val="1F1F1F"/>
        </w:rPr>
        <w:t>ASUS ProArt X870E-CREATOR</w:t>
      </w:r>
      <w:r>
        <w:rPr>
          <w:rFonts w:hint="default" w:ascii="sans-serif" w:hAnsi="sans-serif" w:eastAsia="sans-serif" w:cs="sans-serif"/>
          <w:color w:val="1F1F1F"/>
        </w:rPr>
        <w:t xml:space="preserve">。必须确认支持PCIe 5.0 x8/x8通道拆分，以最大化双卡通信带宽 </w:t>
      </w:r>
      <w:r>
        <w:rPr>
          <w:rFonts w:hint="default" w:ascii="sans-serif" w:hAnsi="sans-serif" w:eastAsia="sans-serif" w:cs="sans-serif"/>
          <w:color w:val="444746"/>
          <w:sz w:val="24"/>
          <w:szCs w:val="24"/>
        </w:rPr>
        <w:t>27</w:t>
      </w:r>
      <w:r>
        <w:rPr>
          <w:rFonts w:hint="default" w:ascii="sans-serif" w:hAnsi="sans-serif" w:eastAsia="sans-serif" w:cs="sans-serif"/>
          <w:color w:val="1F1F1F"/>
        </w:rPr>
        <w:t>。</w:t>
      </w:r>
    </w:p>
    <w:p w14:paraId="658DA632">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112B115">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211F78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电源</w:t>
      </w:r>
      <w:r>
        <w:rPr>
          <w:rFonts w:hint="default" w:ascii="sans-serif" w:hAnsi="sans-serif" w:eastAsia="sans-serif" w:cs="sans-serif"/>
          <w:color w:val="1F1F1F"/>
        </w:rPr>
        <w:t>：</w:t>
      </w:r>
      <w:r>
        <w:rPr>
          <w:rFonts w:hint="default" w:ascii="sans-serif" w:hAnsi="sans-serif" w:eastAsia="sans-serif" w:cs="sans-serif"/>
          <w:b/>
          <w:bCs/>
          <w:color w:val="1F1F1F"/>
        </w:rPr>
        <w:t>MSI MEG Ai1600T (1600W)</w:t>
      </w:r>
      <w:r>
        <w:rPr>
          <w:rFonts w:hint="default" w:ascii="sans-serif" w:hAnsi="sans-serif" w:eastAsia="sans-serif" w:cs="sans-serif"/>
          <w:color w:val="1F1F1F"/>
        </w:rPr>
        <w:t>。原生支持双12V-2x6接口，确保双卡峰值供电稳定。</w:t>
      </w:r>
    </w:p>
    <w:p w14:paraId="41C3A456">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9B8D2E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6.2 软件层架构</w:t>
      </w:r>
    </w:p>
    <w:p w14:paraId="2987F20B">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B2810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核心模型</w:t>
      </w:r>
      <w:r>
        <w:rPr>
          <w:rFonts w:hint="default" w:ascii="sans-serif" w:hAnsi="sans-serif" w:eastAsia="sans-serif" w:cs="sans-serif"/>
          <w:color w:val="1F1F1F"/>
        </w:rPr>
        <w:t>：</w:t>
      </w:r>
      <w:r>
        <w:rPr>
          <w:rStyle w:val="11"/>
          <w:rFonts w:hint="default" w:ascii="sans-serif" w:hAnsi="sans-serif" w:eastAsia="sans-serif" w:cs="sans-serif"/>
          <w:color w:val="444746"/>
        </w:rPr>
        <w:t>Llama-3.3-70B-Instruct</w:t>
      </w:r>
      <w:r>
        <w:rPr>
          <w:rFonts w:hint="default" w:ascii="sans-serif" w:hAnsi="sans-serif" w:eastAsia="sans-serif" w:cs="sans-serif"/>
          <w:color w:val="1F1F1F"/>
        </w:rPr>
        <w:t xml:space="preserve"> (4-bit FP4量化)，运行于GPU 0。</w:t>
      </w:r>
    </w:p>
    <w:p w14:paraId="4850C55F">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F2D77A9">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B34C5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Swarm层</w:t>
      </w:r>
      <w:r>
        <w:rPr>
          <w:rFonts w:hint="default" w:ascii="sans-serif" w:hAnsi="sans-serif" w:eastAsia="sans-serif" w:cs="sans-serif"/>
          <w:color w:val="1F1F1F"/>
        </w:rPr>
        <w:t>：基于</w:t>
      </w:r>
      <w:r>
        <w:rPr>
          <w:rStyle w:val="11"/>
          <w:rFonts w:hint="default" w:ascii="sans-serif" w:hAnsi="sans-serif" w:eastAsia="sans-serif" w:cs="sans-serif"/>
          <w:color w:val="444746"/>
        </w:rPr>
        <w:t>vLLM</w:t>
      </w:r>
      <w:r>
        <w:rPr>
          <w:rFonts w:hint="default" w:ascii="sans-serif" w:hAnsi="sans-serif" w:eastAsia="sans-serif" w:cs="sans-serif"/>
          <w:color w:val="1F1F1F"/>
        </w:rPr>
        <w:t>引擎在GPU 1上并行部署：</w:t>
      </w:r>
    </w:p>
    <w:p w14:paraId="61290F51">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51A16B">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EBEFD6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rPr>
        <w:t>Phi-3.5-mini</w:t>
      </w:r>
      <w:r>
        <w:rPr>
          <w:rFonts w:hint="default" w:ascii="sans-serif" w:hAnsi="sans-serif" w:eastAsia="sans-serif" w:cs="sans-serif"/>
          <w:color w:val="1F1F1F"/>
        </w:rPr>
        <w:t xml:space="preserve"> (逻辑校验专家)</w:t>
      </w:r>
    </w:p>
    <w:p w14:paraId="7A766001">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6FBB887">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66D61C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rPr>
        <w:t>DeepSeek-Coder-7B</w:t>
      </w:r>
      <w:r>
        <w:rPr>
          <w:rFonts w:hint="default" w:ascii="sans-serif" w:hAnsi="sans-serif" w:eastAsia="sans-serif" w:cs="sans-serif"/>
          <w:color w:val="1F1F1F"/>
        </w:rPr>
        <w:t xml:space="preserve"> (代码生成专家)</w:t>
      </w:r>
    </w:p>
    <w:p w14:paraId="6F1CBA28">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34D6766">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41436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rPr>
        <w:t>Hermes-3-Llama-3.1-8B</w:t>
      </w:r>
      <w:r>
        <w:rPr>
          <w:rFonts w:hint="default" w:ascii="sans-serif" w:hAnsi="sans-serif" w:eastAsia="sans-serif" w:cs="sans-serif"/>
          <w:color w:val="1F1F1F"/>
        </w:rPr>
        <w:t xml:space="preserve"> (角色扮演与创意专家)</w:t>
      </w:r>
    </w:p>
    <w:p w14:paraId="3B058CFB">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B88380B">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A184CC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协议层</w:t>
      </w:r>
      <w:r>
        <w:rPr>
          <w:rFonts w:hint="default" w:ascii="sans-serif" w:hAnsi="sans-serif" w:eastAsia="sans-serif" w:cs="sans-serif"/>
          <w:color w:val="1F1F1F"/>
        </w:rPr>
        <w:t>：部署</w:t>
      </w:r>
      <w:r>
        <w:rPr>
          <w:rFonts w:hint="default" w:ascii="sans-serif" w:hAnsi="sans-serif" w:eastAsia="sans-serif" w:cs="sans-serif"/>
          <w:b/>
          <w:bCs/>
          <w:color w:val="1F1F1F"/>
        </w:rPr>
        <w:t>MCP Server</w:t>
      </w:r>
      <w:r>
        <w:rPr>
          <w:rFonts w:hint="default" w:ascii="sans-serif" w:hAnsi="sans-serif" w:eastAsia="sans-serif" w:cs="sans-serif"/>
          <w:color w:val="1F1F1F"/>
        </w:rPr>
        <w:t>，集成文件系统、Brave Search（搜索）、Python Interpreter（代码执行）。</w:t>
      </w:r>
    </w:p>
    <w:p w14:paraId="340097A0">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BE7BD87">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561E36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控制层</w:t>
      </w:r>
      <w:r>
        <w:rPr>
          <w:rFonts w:hint="default" w:ascii="sans-serif" w:hAnsi="sans-serif" w:eastAsia="sans-serif" w:cs="sans-serif"/>
          <w:color w:val="1F1F1F"/>
        </w:rPr>
        <w:t>：使用</w:t>
      </w:r>
      <w:r>
        <w:rPr>
          <w:rFonts w:hint="default" w:ascii="sans-serif" w:hAnsi="sans-serif" w:eastAsia="sans-serif" w:cs="sans-serif"/>
          <w:b/>
          <w:bCs/>
          <w:color w:val="1F1F1F"/>
        </w:rPr>
        <w:t>LangGraph</w:t>
      </w:r>
      <w:r>
        <w:rPr>
          <w:rFonts w:hint="default" w:ascii="sans-serif" w:hAnsi="sans-serif" w:eastAsia="sans-serif" w:cs="sans-serif"/>
          <w:color w:val="1F1F1F"/>
        </w:rPr>
        <w:t>构建状态机，实现基于</w:t>
      </w:r>
      <w:r>
        <w:rPr>
          <w:rFonts w:hint="default" w:ascii="sans-serif" w:hAnsi="sans-serif" w:eastAsia="sans-serif" w:cs="sans-serif"/>
          <w:b/>
          <w:bCs/>
          <w:color w:val="1F1F1F"/>
        </w:rPr>
        <w:t>主动推理</w:t>
      </w:r>
      <w:r>
        <w:rPr>
          <w:rFonts w:hint="default" w:ascii="sans-serif" w:hAnsi="sans-serif" w:eastAsia="sans-serif" w:cs="sans-serif"/>
          <w:color w:val="1F1F1F"/>
        </w:rPr>
        <w:t>的观察-规划-行动循环（OODA Loop）。</w:t>
      </w:r>
    </w:p>
    <w:p w14:paraId="2548754C">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217F7C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9" o:spt="1" style="height:1.5pt;width:432pt;" fillcolor="#808080" filled="t" stroked="f" coordsize="21600,21600" o:hr="t" o:hrstd="t" o:hrnoshade="t" o:hralign="center">
            <v:path/>
            <v:fill on="t" focussize="0,0"/>
            <v:stroke on="f"/>
            <v:imagedata o:title=""/>
            <o:lock v:ext="edit"/>
            <w10:wrap type="none"/>
            <w10:anchorlock/>
          </v:rect>
        </w:pict>
      </w:r>
    </w:p>
    <w:p w14:paraId="07D17F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7. 结论与展望</w:t>
      </w:r>
    </w:p>
    <w:p w14:paraId="430015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本深度调查证实，用户的设想不仅在理论上成立，在工程上亦具备极高的可行性。</w:t>
      </w:r>
    </w:p>
    <w:p w14:paraId="48DF7E3A">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2C627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硬件修正</w:t>
      </w:r>
      <w:r>
        <w:rPr>
          <w:rFonts w:hint="default" w:ascii="sans-serif" w:hAnsi="sans-serif" w:eastAsia="sans-serif" w:cs="sans-serif"/>
          <w:color w:val="1F1F1F"/>
        </w:rPr>
        <w:t>：RTX 5090的发布消除了显存带宽和精度的物理障碍，使得本地运行高性能复合AI系统成为现实。</w:t>
      </w:r>
    </w:p>
    <w:p w14:paraId="3140C00D">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E181D9F">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0EBFD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架构验证</w:t>
      </w:r>
      <w:r>
        <w:rPr>
          <w:rFonts w:hint="default" w:ascii="sans-serif" w:hAnsi="sans-serif" w:eastAsia="sans-serif" w:cs="sans-serif"/>
          <w:color w:val="1F1F1F"/>
        </w:rPr>
        <w:t>：“核心+模块”架构（Core + MCP）结合“混合代理”（MoA）是当前突破单体模型能力天花板的最优解。这种架构通过专业分工和工具使用，模拟了大脑的认知结构。</w:t>
      </w:r>
    </w:p>
    <w:p w14:paraId="134569B4">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C1F903">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8342A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涌现潜力</w:t>
      </w:r>
      <w:r>
        <w:rPr>
          <w:rFonts w:hint="default" w:ascii="sans-serif" w:hAnsi="sans-serif" w:eastAsia="sans-serif" w:cs="sans-serif"/>
          <w:color w:val="1F1F1F"/>
        </w:rPr>
        <w:t>：通过引入主动推理和哥德尔式的代码自我修补机制，该系统具备了初步的“功能性AGI”特征——即在未预设的任务中展现出自主适应和工具创造能力。</w:t>
      </w:r>
    </w:p>
    <w:p w14:paraId="7B987359">
      <w:pPr>
        <w:keepNext w:val="0"/>
        <w:keepLines w:val="0"/>
        <w:widowControl/>
        <w:numPr>
          <w:ilvl w:val="0"/>
          <w:numId w:val="3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C97C6B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rPr>
        <w:t>虽然这一系统可能无法立即产生具有自我意识的“强AGI”，但它代表了在非超算中心环境下构建高级智能体的终极形态。对于研究者而言，搭建这样一套“Cortex-1”系统，是探索机器智能本质的最佳实验平台。</w:t>
      </w:r>
      <w:r>
        <w:rPr>
          <w:rFonts w:hint="default" w:ascii="sans-serif" w:hAnsi="sans-serif" w:eastAsia="sans-serif" w:cs="sans-serif"/>
          <w:color w:val="1F1F1F"/>
        </w:rPr>
        <w:br w:type="textWrapping"/>
      </w:r>
      <w:r>
        <w:rPr>
          <w:rFonts w:hint="default" w:ascii="sans-serif" w:hAnsi="sans-serif" w:eastAsia="sans-serif" w:cs="sans-serif"/>
          <w:color w:val="1F1F1F"/>
          <w:bdr w:val="none" w:color="1F1F1F" w:sz="0" w:space="0"/>
        </w:rPr>
        <w:t>单卡RTX 4090主权级AGI架构研究报告：迈向消费端自迭代智能体</w:t>
      </w:r>
    </w:p>
    <w:p w14:paraId="513F33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绪论：消费级硬件上的AGI奇点</w:t>
      </w:r>
    </w:p>
    <w:p w14:paraId="0D07CD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1.1 研究背景与硬件约束范式</w:t>
      </w:r>
    </w:p>
    <w:p w14:paraId="30FCBFD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在通用人工智能（AGI）的宏大叙事中，算力霸权长期被大规模GPU集群所垄断。然而，随着模型架构的演进与量化技术的突破，一种新的范式正在边缘计算端悄然兴起：</w:t>
      </w:r>
      <w:r>
        <w:rPr>
          <w:rFonts w:hint="default" w:ascii="sans-serif" w:hAnsi="sans-serif" w:eastAsia="sans-serif" w:cs="sans-serif"/>
          <w:b/>
          <w:bCs/>
          <w:color w:val="1F1F1F"/>
          <w:bdr w:val="none" w:color="1F1F1F" w:sz="0" w:space="0"/>
        </w:rPr>
        <w:t>主权级个人AGI</w:t>
      </w:r>
      <w:r>
        <w:rPr>
          <w:rFonts w:hint="default" w:ascii="sans-serif" w:hAnsi="sans-serif" w:eastAsia="sans-serif" w:cs="sans-serif"/>
          <w:color w:val="1F1F1F"/>
          <w:bdr w:val="none" w:color="auto" w:sz="0" w:space="0"/>
        </w:rPr>
        <w:t>。这一概念的核心在于，研究者不再依赖云端闭源模型的API接口，而是在完全受控的本地硬件环境中，构建具备自主推理、长期记忆与持续进化能力的智能体。</w:t>
      </w:r>
    </w:p>
    <w:p w14:paraId="4B6CBE2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本报告聚焦于特定硬件约束下的极限工程挑战：</w:t>
      </w:r>
      <w:r>
        <w:rPr>
          <w:rFonts w:hint="default" w:ascii="sans-serif" w:hAnsi="sans-serif" w:eastAsia="sans-serif" w:cs="sans-serif"/>
          <w:b/>
          <w:bCs/>
          <w:color w:val="1F1F1F"/>
          <w:bdr w:val="none" w:color="1F1F1F" w:sz="0" w:space="0"/>
        </w:rPr>
        <w:t>单张NVIDIA GeForce RTX 4090显卡</w:t>
      </w:r>
      <w:r>
        <w:rPr>
          <w:rFonts w:hint="default" w:ascii="sans-serif" w:hAnsi="sans-serif" w:eastAsia="sans-serif" w:cs="sans-serif"/>
          <w:color w:val="1F1F1F"/>
          <w:bdr w:val="none" w:color="1F1F1F" w:sz="0" w:space="0"/>
        </w:rPr>
        <w:t xml:space="preserve">。作为2025年消费级GPU的旗舰，RTX 4090拥有24GB GDDR6X显存与约82.6 TFLOPS的FP32算力 </w:t>
      </w:r>
      <w:r>
        <w:rPr>
          <w:rFonts w:hint="default" w:ascii="sans-serif" w:hAnsi="sans-serif" w:eastAsia="sans-serif" w:cs="sans-serif"/>
          <w:color w:val="444746"/>
          <w:sz w:val="24"/>
          <w:szCs w:val="24"/>
          <w:bdr w:val="none" w:color="444746" w:sz="0" w:space="0"/>
        </w:rPr>
        <w:t>1</w:t>
      </w:r>
      <w:r>
        <w:rPr>
          <w:rFonts w:hint="default" w:ascii="sans-serif" w:hAnsi="sans-serif" w:eastAsia="sans-serif" w:cs="sans-serif"/>
          <w:color w:val="1F1F1F"/>
          <w:bdr w:val="none" w:color="1F1F1F" w:sz="0" w:space="0"/>
        </w:rPr>
        <w:t>。这一显存容量构成了系统的“物理边界”：它既是智能体规模（参数量）的天花板，也是上下文窗口（KV Cache）与认知过程（思维链）的硬约束。</w:t>
      </w:r>
    </w:p>
    <w:p w14:paraId="2952EBD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要在24GB的严苛限制下实现“自迭代AGI”，传统的暴力堆叠参数策略已然失效。必须采用</w:t>
      </w:r>
      <w:r>
        <w:rPr>
          <w:rFonts w:hint="default" w:ascii="sans-serif" w:hAnsi="sans-serif" w:eastAsia="sans-serif" w:cs="sans-serif"/>
          <w:b/>
          <w:bCs/>
          <w:color w:val="1F1F1F"/>
          <w:bdr w:val="none" w:color="1F1F1F" w:sz="0" w:space="0"/>
        </w:rPr>
        <w:t>混合精度计算</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稀疏激活</w:t>
      </w:r>
      <w:r>
        <w:rPr>
          <w:rFonts w:hint="default" w:ascii="sans-serif" w:hAnsi="sans-serif" w:eastAsia="sans-serif" w:cs="sans-serif"/>
          <w:color w:val="1F1F1F"/>
          <w:bdr w:val="none" w:color="auto" w:sz="0" w:space="0"/>
        </w:rPr>
        <w:t>与</w:t>
      </w:r>
      <w:r>
        <w:rPr>
          <w:rFonts w:hint="default" w:ascii="sans-serif" w:hAnsi="sans-serif" w:eastAsia="sans-serif" w:cs="sans-serif"/>
          <w:b/>
          <w:bCs/>
          <w:color w:val="1F1F1F"/>
          <w:bdr w:val="none" w:color="1F1F1F" w:sz="0" w:space="0"/>
        </w:rPr>
        <w:t>认知架构解耦</w:t>
      </w:r>
      <w:r>
        <w:rPr>
          <w:rFonts w:hint="default" w:ascii="sans-serif" w:hAnsi="sans-serif" w:eastAsia="sans-serif" w:cs="sans-serif"/>
          <w:color w:val="1F1F1F"/>
          <w:bdr w:val="none" w:color="auto" w:sz="0" w:space="0"/>
        </w:rPr>
        <w:t>的系统工程方法。本报告将论证，通过将</w:t>
      </w:r>
      <w:r>
        <w:rPr>
          <w:rFonts w:hint="default" w:ascii="sans-serif" w:hAnsi="sans-serif" w:eastAsia="sans-serif" w:cs="sans-serif"/>
          <w:b/>
          <w:bCs/>
          <w:color w:val="1F1F1F"/>
          <w:bdr w:val="none" w:color="1F1F1F" w:sz="0" w:space="0"/>
        </w:rPr>
        <w:t>Qwen 2.5 32B</w:t>
      </w:r>
      <w:r>
        <w:rPr>
          <w:rFonts w:hint="default" w:ascii="sans-serif" w:hAnsi="sans-serif" w:eastAsia="sans-serif" w:cs="sans-serif"/>
          <w:color w:val="1F1F1F"/>
          <w:bdr w:val="none" w:color="auto" w:sz="0" w:space="0"/>
        </w:rPr>
        <w:t>（推理核心）、</w:t>
      </w:r>
      <w:r>
        <w:rPr>
          <w:rFonts w:hint="default" w:ascii="sans-serif" w:hAnsi="sans-serif" w:eastAsia="sans-serif" w:cs="sans-serif"/>
          <w:b/>
          <w:bCs/>
          <w:color w:val="1F1F1F"/>
          <w:bdr w:val="none" w:color="1F1F1F" w:sz="0" w:space="0"/>
        </w:rPr>
        <w:t>Active Inference</w:t>
      </w:r>
      <w:r>
        <w:rPr>
          <w:rFonts w:hint="default" w:ascii="sans-serif" w:hAnsi="sans-serif" w:eastAsia="sans-serif" w:cs="sans-serif"/>
          <w:color w:val="1F1F1F"/>
          <w:bdr w:val="none" w:color="auto" w:sz="0" w:space="0"/>
        </w:rPr>
        <w:t>（主动推理决策论）、</w:t>
      </w:r>
      <w:r>
        <w:rPr>
          <w:rFonts w:hint="default" w:ascii="sans-serif" w:hAnsi="sans-serif" w:eastAsia="sans-serif" w:cs="sans-serif"/>
          <w:b/>
          <w:bCs/>
          <w:color w:val="1F1F1F"/>
          <w:bdr w:val="none" w:color="1F1F1F" w:sz="0" w:space="0"/>
        </w:rPr>
        <w:t>Letta</w:t>
      </w:r>
      <w:r>
        <w:rPr>
          <w:rFonts w:hint="default" w:ascii="sans-serif" w:hAnsi="sans-serif" w:eastAsia="sans-serif" w:cs="sans-serif"/>
          <w:color w:val="1F1F1F"/>
          <w:bdr w:val="none" w:color="auto" w:sz="0" w:space="0"/>
        </w:rPr>
        <w:t>（无限显存操作系统）与</w:t>
      </w:r>
      <w:r>
        <w:rPr>
          <w:rFonts w:hint="default" w:ascii="sans-serif" w:hAnsi="sans-serif" w:eastAsia="sans-serif" w:cs="sans-serif"/>
          <w:b/>
          <w:bCs/>
          <w:color w:val="1F1F1F"/>
          <w:bdr w:val="none" w:color="1F1F1F" w:sz="0" w:space="0"/>
        </w:rPr>
        <w:t>Unsloth</w:t>
      </w:r>
      <w:r>
        <w:rPr>
          <w:rFonts w:hint="default" w:ascii="sans-serif" w:hAnsi="sans-serif" w:eastAsia="sans-serif" w:cs="sans-serif"/>
          <w:color w:val="1F1F1F"/>
          <w:bdr w:val="none" w:color="auto" w:sz="0" w:space="0"/>
        </w:rPr>
        <w:t>（高效微调内核）进行外科手术式的精确集成，可以在单卡环境下构建出一个不仅能“思考”，更能通过经验自我进化的智能实体。</w:t>
      </w:r>
    </w:p>
    <w:p w14:paraId="57731E8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1.2 自迭代智能体的定义与技术挑战</w:t>
      </w:r>
    </w:p>
    <w:p w14:paraId="190FA1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所谓“自迭代”，并非简单的微调，而是指智能体具备</w:t>
      </w:r>
      <w:r>
        <w:rPr>
          <w:rFonts w:hint="default" w:ascii="sans-serif" w:hAnsi="sans-serif" w:eastAsia="sans-serif" w:cs="sans-serif"/>
          <w:b/>
          <w:bCs/>
          <w:color w:val="1F1F1F"/>
          <w:bdr w:val="none" w:color="1F1F1F" w:sz="0" w:space="0"/>
        </w:rPr>
        <w:t>闭环的认知进化能力</w:t>
      </w:r>
      <w:r>
        <w:rPr>
          <w:rFonts w:hint="default" w:ascii="sans-serif" w:hAnsi="sans-serif" w:eastAsia="sans-serif" w:cs="sans-serif"/>
          <w:color w:val="1F1F1F"/>
          <w:bdr w:val="none" w:color="auto" w:sz="0" w:space="0"/>
        </w:rPr>
        <w:t>：</w:t>
      </w:r>
    </w:p>
    <w:p w14:paraId="4BFEEF1F">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9FCAB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执行与感知（Act &amp; Perceive）：</w:t>
      </w:r>
      <w:r>
        <w:rPr>
          <w:rFonts w:hint="default" w:ascii="sans-serif" w:hAnsi="sans-serif" w:eastAsia="sans-serif" w:cs="sans-serif"/>
          <w:color w:val="1F1F1F"/>
          <w:bdr w:val="none" w:color="auto" w:sz="0" w:space="0"/>
        </w:rPr>
        <w:t xml:space="preserve"> 在环境中执行任务并感知反馈。</w:t>
      </w:r>
    </w:p>
    <w:p w14:paraId="3C259AB1">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6581F18">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2CF4B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自我批判（Self-Critique）：</w:t>
      </w:r>
      <w:r>
        <w:rPr>
          <w:rFonts w:hint="default" w:ascii="sans-serif" w:hAnsi="sans-serif" w:eastAsia="sans-serif" w:cs="sans-serif"/>
          <w:color w:val="1F1F1F"/>
          <w:bdr w:val="none" w:color="auto" w:sz="0" w:space="0"/>
        </w:rPr>
        <w:t xml:space="preserve"> 独立于奖励模型，利用自身的推理能力评估执行结果与预期的偏差。</w:t>
      </w:r>
    </w:p>
    <w:p w14:paraId="146B5CD9">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2C84033">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6750FE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参数更新（Parameter Update）：</w:t>
      </w:r>
      <w:r>
        <w:rPr>
          <w:rFonts w:hint="default" w:ascii="sans-serif" w:hAnsi="sans-serif" w:eastAsia="sans-serif" w:cs="sans-serif"/>
          <w:color w:val="1F1F1F"/>
          <w:bdr w:val="none" w:color="auto" w:sz="0" w:space="0"/>
        </w:rPr>
        <w:t xml:space="preserve"> 将成功的经验内化为模型权重，或更新生成模型的先验分布。</w:t>
      </w:r>
    </w:p>
    <w:p w14:paraId="4B348C4B">
      <w:pPr>
        <w:keepNext w:val="0"/>
        <w:keepLines w:val="0"/>
        <w:widowControl/>
        <w:numPr>
          <w:ilvl w:val="0"/>
          <w:numId w:val="3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B6A624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在单卡4090上实现这一闭环面临三大技术鸿沟：</w:t>
      </w:r>
    </w:p>
    <w:p w14:paraId="72E9DA81">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F7E4F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显存墙（Memory Wall）：</w:t>
      </w:r>
      <w:r>
        <w:rPr>
          <w:rFonts w:hint="default" w:ascii="sans-serif" w:hAnsi="sans-serif" w:eastAsia="sans-serif" w:cs="sans-serif"/>
          <w:color w:val="1F1F1F"/>
          <w:bdr w:val="none" w:color="auto" w:sz="0" w:space="0"/>
        </w:rPr>
        <w:t xml:space="preserve"> 推理大模型（32B+）与训练（微调）通常互斥，如何实现“一边思考一边学习”？</w:t>
      </w:r>
    </w:p>
    <w:p w14:paraId="19E1FB67">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B6D3AE">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FB8DFB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上下文遗忘（Context Amnesia）：</w:t>
      </w:r>
      <w:r>
        <w:rPr>
          <w:rFonts w:hint="default" w:ascii="sans-serif" w:hAnsi="sans-serif" w:eastAsia="sans-serif" w:cs="sans-serif"/>
          <w:color w:val="1F1F1F"/>
          <w:bdr w:val="none" w:color="auto" w:sz="0" w:space="0"/>
        </w:rPr>
        <w:t xml:space="preserve"> 长时间的自我博弈会迅速耗尽KV Cache，如何保持长期目标的连贯性？</w:t>
      </w:r>
    </w:p>
    <w:p w14:paraId="109473A3">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A3B703F">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CD3D35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幻觉退化（Hallucination Collapse）：</w:t>
      </w:r>
      <w:r>
        <w:rPr>
          <w:rFonts w:hint="default" w:ascii="sans-serif" w:hAnsi="sans-serif" w:eastAsia="sans-serif" w:cs="sans-serif"/>
          <w:color w:val="1F1F1F"/>
          <w:bdr w:val="none" w:color="auto" w:sz="0" w:space="0"/>
        </w:rPr>
        <w:t xml:space="preserve"> 自我生成的数据若缺乏高质量监督，会导致模型能力坍塌（Model Collapse）。</w:t>
      </w:r>
    </w:p>
    <w:p w14:paraId="2911577A">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73BA95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本报告将通过分层架构设计，逐一击破上述挑战，提供一份详尽的技术栈蓝图。</w:t>
      </w:r>
    </w:p>
    <w:p w14:paraId="1CB56F8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7" o:spt="1" style="height:1.5pt;width:432pt;" fillcolor="#808080" filled="t" stroked="f" coordsize="21600,21600" o:hr="t" o:hrstd="t" o:hrnoshade="t" o:hralign="center">
            <v:path/>
            <v:fill on="t" focussize="0,0"/>
            <v:stroke on="f"/>
            <v:imagedata o:title=""/>
            <o:lock v:ext="edit"/>
            <w10:wrap type="none"/>
            <w10:anchorlock/>
          </v:rect>
        </w:pict>
      </w:r>
    </w:p>
    <w:p w14:paraId="2001DE0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核心推理基座：大模型选型的博弈论</w:t>
      </w:r>
    </w:p>
    <w:p w14:paraId="4D31209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智能体的“大脑”决定了其推理能力的上限。在24GB显存的限制下，选型不仅是性能的考量，更是量化精度、词表大小与上下文效率的数学博弈。</w:t>
      </w:r>
    </w:p>
    <w:p w14:paraId="5D2F0A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参数量级与量化精度的权衡</w:t>
      </w:r>
    </w:p>
    <w:p w14:paraId="060A295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历史上，24GB显存通常被限制在7B-13B参数规模的模型。然而，AGI所需的复杂逻辑推理、代码生成与多步规划能力，往往在30B参数以上才会涌现（Emergent Capabilities）。</w:t>
      </w:r>
    </w:p>
    <w:p w14:paraId="184D49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根据最新的研究与基准测试，</w:t>
      </w:r>
      <w:r>
        <w:rPr>
          <w:rFonts w:hint="default" w:ascii="sans-serif" w:hAnsi="sans-serif" w:eastAsia="sans-serif" w:cs="sans-serif"/>
          <w:b/>
          <w:bCs/>
          <w:color w:val="1F1F1F"/>
          <w:bdr w:val="none" w:color="1F1F1F" w:sz="0" w:space="0"/>
        </w:rPr>
        <w:t>Qwen 2.5 32B Instruct</w:t>
      </w:r>
      <w:r>
        <w:rPr>
          <w:rFonts w:hint="default" w:ascii="sans-serif" w:hAnsi="sans-serif" w:eastAsia="sans-serif" w:cs="sans-serif"/>
          <w:color w:val="1F1F1F"/>
          <w:bdr w:val="none" w:color="1F1F1F" w:sz="0" w:space="0"/>
        </w:rPr>
        <w:t xml:space="preserve"> 展现出了在消费级硬件上部署的最佳潜力 </w:t>
      </w:r>
      <w:r>
        <w:rPr>
          <w:rFonts w:hint="default" w:ascii="sans-serif" w:hAnsi="sans-serif" w:eastAsia="sans-serif" w:cs="sans-serif"/>
          <w:color w:val="444746"/>
          <w:sz w:val="24"/>
          <w:szCs w:val="24"/>
          <w:bdr w:val="none" w:color="444746" w:sz="0" w:space="0"/>
        </w:rPr>
        <w:t>2</w:t>
      </w:r>
      <w:r>
        <w:rPr>
          <w:rFonts w:hint="default" w:ascii="sans-serif" w:hAnsi="sans-serif" w:eastAsia="sans-serif" w:cs="sans-serif"/>
          <w:color w:val="1F1F1F"/>
          <w:bdr w:val="none" w:color="1F1F1F" w:sz="0" w:space="0"/>
        </w:rPr>
        <w:t>。</w:t>
      </w:r>
    </w:p>
    <w:p w14:paraId="2EE286E3">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D77467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性能对标：</w:t>
      </w:r>
      <w:r>
        <w:rPr>
          <w:rFonts w:hint="default" w:ascii="sans-serif" w:hAnsi="sans-serif" w:eastAsia="sans-serif" w:cs="sans-serif"/>
          <w:color w:val="1F1F1F"/>
          <w:bdr w:val="none" w:color="1F1F1F" w:sz="0" w:space="0"/>
        </w:rPr>
        <w:t xml:space="preserve"> Qwen 2.5 32B在HumanEval（代码生成）与MATH（数学推理）数据集上的表现匹配甚至超过了GPT-4o与Llama 3.1 70B </w:t>
      </w:r>
      <w:r>
        <w:rPr>
          <w:rFonts w:hint="default" w:ascii="sans-serif" w:hAnsi="sans-serif" w:eastAsia="sans-serif" w:cs="sans-serif"/>
          <w:color w:val="444746"/>
          <w:sz w:val="24"/>
          <w:szCs w:val="24"/>
          <w:bdr w:val="none" w:color="444746" w:sz="0" w:space="0"/>
        </w:rPr>
        <w:t>2</w:t>
      </w:r>
      <w:r>
        <w:rPr>
          <w:rFonts w:hint="default" w:ascii="sans-serif" w:hAnsi="sans-serif" w:eastAsia="sans-serif" w:cs="sans-serif"/>
          <w:color w:val="1F1F1F"/>
          <w:bdr w:val="none" w:color="1F1F1F" w:sz="0" w:space="0"/>
        </w:rPr>
        <w:t>。这表明其权重利用率极高，“参数/智能”比达到了当前开源模型的巅峰。</w:t>
      </w:r>
    </w:p>
    <w:p w14:paraId="1637EFD6">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109CB46">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516CAC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量化生存空间：</w:t>
      </w:r>
      <w:r>
        <w:rPr>
          <w:rFonts w:hint="default" w:ascii="sans-serif" w:hAnsi="sans-serif" w:eastAsia="sans-serif" w:cs="sans-serif"/>
          <w:color w:val="1F1F1F"/>
          <w:bdr w:val="none" w:color="1F1F1F" w:sz="0" w:space="0"/>
        </w:rPr>
        <w:t xml:space="preserve"> 全精度的32B模型需要64GB显存，这在4090上是不可能的。但通过</w:t>
      </w:r>
      <w:r>
        <w:rPr>
          <w:rFonts w:hint="default" w:ascii="sans-serif" w:hAnsi="sans-serif" w:eastAsia="sans-serif" w:cs="sans-serif"/>
          <w:b/>
          <w:bCs/>
          <w:color w:val="1F1F1F"/>
          <w:bdr w:val="none" w:color="1F1F1F" w:sz="0" w:space="0"/>
        </w:rPr>
        <w:t>GPTQ-Int4</w:t>
      </w:r>
      <w:r>
        <w:rPr>
          <w:rFonts w:hint="default" w:ascii="sans-serif" w:hAnsi="sans-serif" w:eastAsia="sans-serif" w:cs="sans-serif"/>
          <w:color w:val="1F1F1F"/>
          <w:bdr w:val="none" w:color="1F1F1F" w:sz="0" w:space="0"/>
        </w:rPr>
        <w:t>或</w:t>
      </w:r>
      <w:r>
        <w:rPr>
          <w:rFonts w:hint="default" w:ascii="sans-serif" w:hAnsi="sans-serif" w:eastAsia="sans-serif" w:cs="sans-serif"/>
          <w:b/>
          <w:bCs/>
          <w:color w:val="1F1F1F"/>
          <w:bdr w:val="none" w:color="1F1F1F" w:sz="0" w:space="0"/>
        </w:rPr>
        <w:t>AWQ-4bit</w:t>
      </w:r>
      <w:r>
        <w:rPr>
          <w:rFonts w:hint="default" w:ascii="sans-serif" w:hAnsi="sans-serif" w:eastAsia="sans-serif" w:cs="sans-serif"/>
          <w:color w:val="1F1F1F"/>
          <w:bdr w:val="none" w:color="1F1F1F" w:sz="0" w:space="0"/>
        </w:rPr>
        <w:t>量化，模型权重可被压缩至约</w:t>
      </w:r>
      <w:r>
        <w:rPr>
          <w:rFonts w:hint="default" w:ascii="sans-serif" w:hAnsi="sans-serif" w:eastAsia="sans-serif" w:cs="sans-serif"/>
          <w:b/>
          <w:bCs/>
          <w:color w:val="1F1F1F"/>
          <w:bdr w:val="none" w:color="1F1F1F" w:sz="0" w:space="0"/>
        </w:rPr>
        <w:t>18-20GB</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5</w:t>
      </w:r>
      <w:r>
        <w:rPr>
          <w:rFonts w:hint="default" w:ascii="sans-serif" w:hAnsi="sans-serif" w:eastAsia="sans-serif" w:cs="sans-serif"/>
          <w:color w:val="1F1F1F"/>
          <w:bdr w:val="none" w:color="1F1F1F" w:sz="0" w:space="0"/>
        </w:rPr>
        <w:t>。</w:t>
      </w:r>
    </w:p>
    <w:p w14:paraId="5CEA1C06">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1F432B0">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0D178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KV Cache余量：</w:t>
      </w:r>
      <w:r>
        <w:rPr>
          <w:rFonts w:hint="default" w:ascii="sans-serif" w:hAnsi="sans-serif" w:eastAsia="sans-serif" w:cs="sans-serif"/>
          <w:color w:val="1F1F1F"/>
          <w:bdr w:val="none" w:color="1F1F1F" w:sz="0" w:space="0"/>
        </w:rPr>
        <w:t xml:space="preserve"> 在加载量化模型后，4090剩余约4-6GB显存。这看似微不足道，但配合</w:t>
      </w:r>
      <w:r>
        <w:rPr>
          <w:rFonts w:hint="default" w:ascii="sans-serif" w:hAnsi="sans-serif" w:eastAsia="sans-serif" w:cs="sans-serif"/>
          <w:b/>
          <w:bCs/>
          <w:color w:val="1F1F1F"/>
          <w:bdr w:val="none" w:color="1F1F1F" w:sz="0" w:space="0"/>
        </w:rPr>
        <w:t>FlashAttention-2</w:t>
      </w:r>
      <w:r>
        <w:rPr>
          <w:rFonts w:hint="default" w:ascii="sans-serif" w:hAnsi="sans-serif" w:eastAsia="sans-serif" w:cs="sans-serif"/>
          <w:color w:val="1F1F1F"/>
          <w:bdr w:val="none" w:color="1F1F1F" w:sz="0" w:space="0"/>
        </w:rPr>
        <w:t>与</w:t>
      </w:r>
      <w:r>
        <w:rPr>
          <w:rFonts w:hint="default" w:ascii="sans-serif" w:hAnsi="sans-serif" w:eastAsia="sans-serif" w:cs="sans-serif"/>
          <w:b/>
          <w:bCs/>
          <w:color w:val="1F1F1F"/>
          <w:bdr w:val="none" w:color="1F1F1F" w:sz="0" w:space="0"/>
        </w:rPr>
        <w:t>PagedAttention</w:t>
      </w:r>
      <w:r>
        <w:rPr>
          <w:rFonts w:hint="default" w:ascii="sans-serif" w:hAnsi="sans-serif" w:eastAsia="sans-serif" w:cs="sans-serif"/>
          <w:color w:val="1F1F1F"/>
          <w:bdr w:val="none" w:color="1F1F1F" w:sz="0" w:space="0"/>
        </w:rPr>
        <w:t xml:space="preserve">技术，足以支撑8k-16k token的上下文窗口，这是进行复杂思维链推理的底线 </w:t>
      </w:r>
      <w:r>
        <w:rPr>
          <w:rFonts w:hint="default" w:ascii="sans-serif" w:hAnsi="sans-serif" w:eastAsia="sans-serif" w:cs="sans-serif"/>
          <w:color w:val="444746"/>
          <w:sz w:val="24"/>
          <w:szCs w:val="24"/>
          <w:bdr w:val="none" w:color="444746" w:sz="0" w:space="0"/>
        </w:rPr>
        <w:t>7</w:t>
      </w:r>
      <w:r>
        <w:rPr>
          <w:rFonts w:hint="default" w:ascii="sans-serif" w:hAnsi="sans-serif" w:eastAsia="sans-serif" w:cs="sans-serif"/>
          <w:color w:val="1F1F1F"/>
          <w:bdr w:val="none" w:color="1F1F1F" w:sz="0" w:space="0"/>
        </w:rPr>
        <w:t>。</w:t>
      </w:r>
    </w:p>
    <w:p w14:paraId="4DCA7A7A">
      <w:pPr>
        <w:keepNext w:val="0"/>
        <w:keepLines w:val="0"/>
        <w:widowControl/>
        <w:numPr>
          <w:ilvl w:val="0"/>
          <w:numId w:val="3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CC0C6B6">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对比分析：为何不选Llama 3.1 70B？</w:t>
      </w:r>
    </w:p>
    <w:p w14:paraId="474F216A">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尽管Llama 3.1 70B是开源界的标杆，但在4090上运行需要极其激进的**IQ2_XS（2-bit）**量化 8。研究表明，当模型量化低于3-bit时，其困惑度（Perplexity）会急剧上升，推理能力出现“脑叶切除”般的退化，尤其是在指令遵循与逻辑一致性方面 9。此外，22GB的权重占用几乎榨干了显存，导致上下文处理速度因频繁的PCIe数据交换（CPU Offloading）而降至不可用的水平（&lt;1 token/s） 10。</w:t>
      </w:r>
    </w:p>
    <w:p w14:paraId="10D9DB77">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前沿探索：BitNet b1.58的启示</w:t>
      </w:r>
    </w:p>
    <w:p w14:paraId="3296C744">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微软研究院提出的BitNet b1.58架构，通过三元权重（-1, 0, 1）将模型压缩至1.58位，理论上能让70B模型在4090上飞奔 11。然而，截至2025年中，成熟的、指令微调过的高性能BitNet 70B权重尚未大规模普及，且其对专用内核（Kernel）的依赖使得在现有生态（如vLLM）中的集成尚不稳定。因此，本方案将BitNet列为“未来升级路径”，当下仍以Qwen 2.5 32B Int4为稳健选择。</w:t>
      </w:r>
    </w:p>
    <w:p w14:paraId="50B1CAF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推理引擎：吞吐量与显存管理的抉择</w:t>
      </w:r>
    </w:p>
    <w:p w14:paraId="4E6C68E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选定模型后，推理引擎决定了智能体的反应速度与并发能力。</w:t>
      </w:r>
    </w:p>
    <w:p w14:paraId="04AD3825">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80341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vLLM（推荐）：</w:t>
      </w:r>
    </w:p>
    <w:p w14:paraId="2DE0EA96">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A94B641">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496C16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优势：</w:t>
      </w:r>
      <w:r>
        <w:rPr>
          <w:rFonts w:hint="default" w:ascii="sans-serif" w:hAnsi="sans-serif" w:eastAsia="sans-serif" w:cs="sans-serif"/>
          <w:color w:val="1F1F1F"/>
          <w:bdr w:val="none" w:color="1F1F1F" w:sz="0" w:space="0"/>
        </w:rPr>
        <w:t xml:space="preserve"> vLLM引入了PagedAttention算法，将KV Cache像操作系统管理虚拟内存一样进行分页管理，几乎消除了显存碎片 </w:t>
      </w:r>
      <w:r>
        <w:rPr>
          <w:rFonts w:hint="default" w:ascii="sans-serif" w:hAnsi="sans-serif" w:eastAsia="sans-serif" w:cs="sans-serif"/>
          <w:color w:val="444746"/>
          <w:sz w:val="24"/>
          <w:szCs w:val="24"/>
          <w:bdr w:val="none" w:color="444746" w:sz="0" w:space="0"/>
        </w:rPr>
        <w:t>1</w:t>
      </w:r>
      <w:r>
        <w:rPr>
          <w:rFonts w:hint="default" w:ascii="sans-serif" w:hAnsi="sans-serif" w:eastAsia="sans-serif" w:cs="sans-serif"/>
          <w:color w:val="1F1F1F"/>
          <w:bdr w:val="none" w:color="1F1F1F" w:sz="0" w:space="0"/>
        </w:rPr>
        <w:t>。这对于剩余显存捉襟见肘的4090至关重要。</w:t>
      </w:r>
    </w:p>
    <w:p w14:paraId="438EEBAA">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FA5BA67">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CD447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配置策略：</w:t>
      </w:r>
      <w:r>
        <w:rPr>
          <w:rFonts w:hint="default" w:ascii="sans-serif" w:hAnsi="sans-serif" w:eastAsia="sans-serif" w:cs="sans-serif"/>
          <w:color w:val="1F1F1F"/>
          <w:bdr w:val="none" w:color="1F1F1F" w:sz="0" w:space="0"/>
        </w:rPr>
        <w:t xml:space="preserve"> 在单卡4090上运行32B模型时，必须严格限制</w:t>
      </w:r>
      <w:r>
        <w:rPr>
          <w:rStyle w:val="11"/>
          <w:rFonts w:hint="default" w:ascii="sans-serif" w:hAnsi="sans-serif" w:eastAsia="sans-serif" w:cs="sans-serif"/>
          <w:color w:val="444746"/>
          <w:bdr w:val="none" w:color="444746" w:sz="0" w:space="0"/>
        </w:rPr>
        <w:t>max_model_len</w:t>
      </w:r>
      <w:r>
        <w:rPr>
          <w:rFonts w:hint="default" w:ascii="sans-serif" w:hAnsi="sans-serif" w:eastAsia="sans-serif" w:cs="sans-serif"/>
          <w:color w:val="1F1F1F"/>
          <w:bdr w:val="none" w:color="1F1F1F" w:sz="0" w:space="0"/>
        </w:rPr>
        <w:t>（如8192）并启用</w:t>
      </w:r>
      <w:r>
        <w:rPr>
          <w:rStyle w:val="11"/>
          <w:rFonts w:hint="default" w:ascii="sans-serif" w:hAnsi="sans-serif" w:eastAsia="sans-serif" w:cs="sans-serif"/>
          <w:color w:val="444746"/>
          <w:bdr w:val="none" w:color="444746" w:sz="0" w:space="0"/>
        </w:rPr>
        <w:t>enforce_eager</w:t>
      </w:r>
      <w:r>
        <w:rPr>
          <w:rFonts w:hint="default" w:ascii="sans-serif" w:hAnsi="sans-serif" w:eastAsia="sans-serif" w:cs="sans-serif"/>
          <w:color w:val="1F1F1F"/>
          <w:bdr w:val="none" w:color="1F1F1F" w:sz="0" w:space="0"/>
        </w:rPr>
        <w:t xml:space="preserve">模式 </w:t>
      </w:r>
      <w:r>
        <w:rPr>
          <w:rFonts w:hint="default" w:ascii="sans-serif" w:hAnsi="sans-serif" w:eastAsia="sans-serif" w:cs="sans-serif"/>
          <w:color w:val="444746"/>
          <w:sz w:val="24"/>
          <w:szCs w:val="24"/>
          <w:bdr w:val="none" w:color="444746" w:sz="0" w:space="0"/>
        </w:rPr>
        <w:t>7</w:t>
      </w:r>
      <w:r>
        <w:rPr>
          <w:rFonts w:hint="default" w:ascii="sans-serif" w:hAnsi="sans-serif" w:eastAsia="sans-serif" w:cs="sans-serif"/>
          <w:color w:val="1F1F1F"/>
          <w:bdr w:val="none" w:color="1F1F1F" w:sz="0" w:space="0"/>
        </w:rPr>
        <w:t>。因为vLLM默认的CUDA Graph优化会预分配大量显存，可能导致OOM（Out Of Memory）。</w:t>
      </w:r>
    </w:p>
    <w:p w14:paraId="2E017176">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C87013D">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CE1D0E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量化支持：</w:t>
      </w:r>
      <w:r>
        <w:rPr>
          <w:rFonts w:hint="default" w:ascii="sans-serif" w:hAnsi="sans-serif" w:eastAsia="sans-serif" w:cs="sans-serif"/>
          <w:color w:val="1F1F1F"/>
          <w:bdr w:val="none" w:color="auto" w:sz="0" w:space="0"/>
        </w:rPr>
        <w:t xml:space="preserve"> vLLM对GPTQ与AWQ内核有原生的高性能支持，能充分利用4090的Tensor Core进行Int4矩阵乘法加速。</w:t>
      </w:r>
    </w:p>
    <w:p w14:paraId="105F58CE">
      <w:pPr>
        <w:keepNext w:val="0"/>
        <w:keepLines w:val="0"/>
        <w:widowControl/>
        <w:numPr>
          <w:ilvl w:val="1"/>
          <w:numId w:val="3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BE04672">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DE740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Llama.cpp（备选）：</w:t>
      </w:r>
    </w:p>
    <w:p w14:paraId="69B4206C">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5E4F532">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5BEACA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优势：</w:t>
      </w:r>
      <w:r>
        <w:rPr>
          <w:rFonts w:hint="default" w:ascii="sans-serif" w:hAnsi="sans-serif" w:eastAsia="sans-serif" w:cs="sans-serif"/>
          <w:color w:val="1F1F1F"/>
          <w:bdr w:val="none" w:color="1F1F1F" w:sz="0" w:space="0"/>
        </w:rPr>
        <w:t xml:space="preserve"> 对GGUF格式支持极佳，且具备更灵活的CPU/GPU异构计算能力。如果任务需要超长上下文（如32k+），Llama.cpp可以将部分KV Cache无缝溢出到系统内存（RAM），虽然速度下降，但能避免崩溃 </w:t>
      </w:r>
      <w:r>
        <w:rPr>
          <w:rFonts w:hint="default" w:ascii="sans-serif" w:hAnsi="sans-serif" w:eastAsia="sans-serif" w:cs="sans-serif"/>
          <w:color w:val="444746"/>
          <w:sz w:val="24"/>
          <w:szCs w:val="24"/>
          <w:bdr w:val="none" w:color="444746" w:sz="0" w:space="0"/>
        </w:rPr>
        <w:t>15</w:t>
      </w:r>
      <w:r>
        <w:rPr>
          <w:rFonts w:hint="default" w:ascii="sans-serif" w:hAnsi="sans-serif" w:eastAsia="sans-serif" w:cs="sans-serif"/>
          <w:color w:val="1F1F1F"/>
          <w:bdr w:val="none" w:color="1F1F1F" w:sz="0" w:space="0"/>
        </w:rPr>
        <w:t>。</w:t>
      </w:r>
    </w:p>
    <w:p w14:paraId="74579D60">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F07F5AE">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CC505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 xml:space="preserve"> 作为系统的“兜底”引擎，当vLLM因显存溢出无法启动时，智能体可自动切换至Llama.cpp后端。</w:t>
      </w:r>
    </w:p>
    <w:p w14:paraId="31404BF6">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3EFC67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结论：</w:t>
      </w:r>
      <w:r>
        <w:rPr>
          <w:rFonts w:hint="default" w:ascii="sans-serif" w:hAnsi="sans-serif" w:eastAsia="sans-serif" w:cs="sans-serif"/>
          <w:color w:val="1F1F1F"/>
          <w:bdr w:val="none" w:color="auto" w:sz="0" w:space="0"/>
        </w:rPr>
        <w:t xml:space="preserve"> 核心基座确定为 </w:t>
      </w:r>
      <w:r>
        <w:rPr>
          <w:rFonts w:hint="default" w:ascii="sans-serif" w:hAnsi="sans-serif" w:eastAsia="sans-serif" w:cs="sans-serif"/>
          <w:b/>
          <w:bCs/>
          <w:color w:val="1F1F1F"/>
          <w:bdr w:val="none" w:color="1F1F1F" w:sz="0" w:space="0"/>
        </w:rPr>
        <w:t>Qwen 2.5 32B Instruct (GPTQ-Int4)</w:t>
      </w:r>
      <w:r>
        <w:rPr>
          <w:rFonts w:hint="default" w:ascii="sans-serif" w:hAnsi="sans-serif" w:eastAsia="sans-serif" w:cs="sans-serif"/>
          <w:color w:val="1F1F1F"/>
          <w:bdr w:val="none" w:color="auto" w:sz="0" w:space="0"/>
        </w:rPr>
        <w:t xml:space="preserve"> 运行于 </w:t>
      </w:r>
      <w:r>
        <w:rPr>
          <w:rFonts w:hint="default" w:ascii="sans-serif" w:hAnsi="sans-serif" w:eastAsia="sans-serif" w:cs="sans-serif"/>
          <w:b/>
          <w:bCs/>
          <w:color w:val="1F1F1F"/>
          <w:bdr w:val="none" w:color="1F1F1F" w:sz="0" w:space="0"/>
        </w:rPr>
        <w:t>vLLM</w:t>
      </w:r>
      <w:r>
        <w:rPr>
          <w:rFonts w:hint="default" w:ascii="sans-serif" w:hAnsi="sans-serif" w:eastAsia="sans-serif" w:cs="sans-serif"/>
          <w:color w:val="1F1F1F"/>
          <w:bdr w:val="none" w:color="auto" w:sz="0" w:space="0"/>
        </w:rPr>
        <w:t xml:space="preserve"> 引擎之上，配置 </w:t>
      </w:r>
      <w:r>
        <w:rPr>
          <w:rFonts w:hint="default" w:ascii="sans-serif" w:hAnsi="sans-serif" w:eastAsia="sans-serif" w:cs="sans-serif"/>
          <w:b/>
          <w:bCs/>
          <w:color w:val="1F1F1F"/>
          <w:bdr w:val="none" w:color="1F1F1F" w:sz="0" w:space="0"/>
        </w:rPr>
        <w:t>8k 上下文窗口</w:t>
      </w:r>
      <w:r>
        <w:rPr>
          <w:rFonts w:hint="default" w:ascii="sans-serif" w:hAnsi="sans-serif" w:eastAsia="sans-serif" w:cs="sans-serif"/>
          <w:color w:val="1F1F1F"/>
          <w:bdr w:val="none" w:color="auto" w:sz="0" w:space="0"/>
        </w:rPr>
        <w:t>。</w:t>
      </w:r>
    </w:p>
    <w:p w14:paraId="08C13D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8" o:spt="1" style="height:1.5pt;width:432pt;" fillcolor="#808080" filled="t" stroked="f" coordsize="21600,21600" o:hr="t" o:hrstd="t" o:hrnoshade="t" o:hralign="center">
            <v:path/>
            <v:fill on="t" focussize="0,0"/>
            <v:stroke on="f"/>
            <v:imagedata o:title=""/>
            <o:lock v:ext="edit"/>
            <w10:wrap type="none"/>
            <w10:anchorlock/>
          </v:rect>
        </w:pict>
      </w:r>
    </w:p>
    <w:p w14:paraId="6C706C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认知架构设计：从脚本到智能体</w:t>
      </w:r>
    </w:p>
    <w:p w14:paraId="62C350A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单纯的大模型只是一个概率预测器，要构建“自迭代AGI”，必须用一套认知架构将其包裹。本方案提出</w:t>
      </w:r>
      <w:r>
        <w:rPr>
          <w:rFonts w:hint="default" w:ascii="sans-serif" w:hAnsi="sans-serif" w:eastAsia="sans-serif" w:cs="sans-serif"/>
          <w:b/>
          <w:bCs/>
          <w:color w:val="1F1F1F"/>
          <w:bdr w:val="none" w:color="1F1F1F" w:sz="0" w:space="0"/>
        </w:rPr>
        <w:t>四层认知堆栈</w:t>
      </w:r>
      <w:r>
        <w:rPr>
          <w:rFonts w:hint="default" w:ascii="sans-serif" w:hAnsi="sans-serif" w:eastAsia="sans-serif" w:cs="sans-serif"/>
          <w:color w:val="1F1F1F"/>
          <w:bdr w:val="none" w:color="auto" w:sz="0" w:space="0"/>
        </w:rPr>
        <w:t>，将开源社区的成熟工具与自研的认知控制模块深度融合。</w:t>
      </w:r>
    </w:p>
    <w:p w14:paraId="5159A2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第一层：状态编排与逻辑流（开源实现）</w:t>
      </w:r>
    </w:p>
    <w:p w14:paraId="1F19909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技术选型：LangGraph (Python)</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16</w:t>
      </w:r>
    </w:p>
    <w:p w14:paraId="6234EB1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传统的LangChain是线性的（DAG），而真实的思考是循环的（Cyclic）。</w:t>
      </w:r>
      <w:r>
        <w:rPr>
          <w:rFonts w:hint="default" w:ascii="sans-serif" w:hAnsi="sans-serif" w:eastAsia="sans-serif" w:cs="sans-serif"/>
          <w:b/>
          <w:bCs/>
          <w:color w:val="1F1F1F"/>
          <w:bdr w:val="none" w:color="1F1F1F" w:sz="0" w:space="0"/>
        </w:rPr>
        <w:t>LangGraph</w:t>
      </w:r>
      <w:r>
        <w:rPr>
          <w:rFonts w:hint="default" w:ascii="sans-serif" w:hAnsi="sans-serif" w:eastAsia="sans-serif" w:cs="sans-serif"/>
          <w:color w:val="1F1F1F"/>
          <w:bdr w:val="none" w:color="auto" w:sz="0" w:space="0"/>
        </w:rPr>
        <w:t xml:space="preserve"> 允许我们将智能体的行为建模为</w:t>
      </w:r>
      <w:r>
        <w:rPr>
          <w:rFonts w:hint="default" w:ascii="sans-serif" w:hAnsi="sans-serif" w:eastAsia="sans-serif" w:cs="sans-serif"/>
          <w:b/>
          <w:bCs/>
          <w:color w:val="1F1F1F"/>
          <w:bdr w:val="none" w:color="1F1F1F" w:sz="0" w:space="0"/>
        </w:rPr>
        <w:t>状态机（State Machine）</w:t>
      </w:r>
      <w:r>
        <w:rPr>
          <w:rFonts w:hint="default" w:ascii="sans-serif" w:hAnsi="sans-serif" w:eastAsia="sans-serif" w:cs="sans-serif"/>
          <w:color w:val="1F1F1F"/>
          <w:bdr w:val="none" w:color="auto" w:sz="0" w:space="0"/>
        </w:rPr>
        <w:t>。这对于自迭代至关重要，因为智能体需要反复进入“自我反思”状态，直到满足退出条件。</w:t>
      </w:r>
    </w:p>
    <w:p w14:paraId="3198D59E">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0E407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开源优势：</w:t>
      </w:r>
      <w:r>
        <w:rPr>
          <w:rFonts w:hint="default" w:ascii="sans-serif" w:hAnsi="sans-serif" w:eastAsia="sans-serif" w:cs="sans-serif"/>
          <w:color w:val="1F1F1F"/>
          <w:bdr w:val="none" w:color="auto" w:sz="0" w:space="0"/>
        </w:rPr>
        <w:t xml:space="preserve"> LangGraph提供了通过</w:t>
      </w:r>
      <w:r>
        <w:rPr>
          <w:rStyle w:val="11"/>
          <w:rFonts w:hint="default" w:ascii="sans-serif" w:hAnsi="sans-serif" w:eastAsia="sans-serif" w:cs="sans-serif"/>
          <w:color w:val="444746"/>
          <w:bdr w:val="none" w:color="444746" w:sz="0" w:space="0"/>
        </w:rPr>
        <w:t>StateGraph</w:t>
      </w:r>
      <w:r>
        <w:rPr>
          <w:rFonts w:hint="default" w:ascii="sans-serif" w:hAnsi="sans-serif" w:eastAsia="sans-serif" w:cs="sans-serif"/>
          <w:color w:val="1F1F1F"/>
          <w:bdr w:val="none" w:color="auto" w:sz="0" w:space="0"/>
        </w:rPr>
        <w:t>定义节点（Node）和边（Edge）的标准接口，支持条件跳转（Conditional Edges）和状态持久化（Checkpointer）。</w:t>
      </w:r>
    </w:p>
    <w:p w14:paraId="2C843C0A">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E612C43">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2E10A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实现思路：</w:t>
      </w:r>
      <w:r>
        <w:rPr>
          <w:rFonts w:hint="default" w:ascii="sans-serif" w:hAnsi="sans-serif" w:eastAsia="sans-serif" w:cs="sans-serif"/>
          <w:color w:val="1F1F1F"/>
          <w:bdr w:val="none" w:color="auto" w:sz="0" w:space="0"/>
        </w:rPr>
        <w:t xml:space="preserve"> 我们将定义以下核心节点：</w:t>
      </w:r>
    </w:p>
    <w:p w14:paraId="4F113523">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5062650">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DEB471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Perception_Node</w:t>
      </w:r>
      <w:r>
        <w:rPr>
          <w:rFonts w:hint="default" w:ascii="sans-serif" w:hAnsi="sans-serif" w:eastAsia="sans-serif" w:cs="sans-serif"/>
          <w:color w:val="1F1F1F"/>
          <w:bdr w:val="none" w:color="auto" w:sz="0" w:space="0"/>
        </w:rPr>
        <w:t>（感知）：接收外部输入和工具反馈。</w:t>
      </w:r>
    </w:p>
    <w:p w14:paraId="7CD1324B">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227C643">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DDABC7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Active_Inference_Node</w:t>
      </w:r>
      <w:r>
        <w:rPr>
          <w:rFonts w:hint="default" w:ascii="sans-serif" w:hAnsi="sans-serif" w:eastAsia="sans-serif" w:cs="sans-serif"/>
          <w:color w:val="1F1F1F"/>
          <w:bdr w:val="none" w:color="auto" w:sz="0" w:space="0"/>
        </w:rPr>
        <w:t>（决策）：核心自研模块，计算最佳策略。</w:t>
      </w:r>
    </w:p>
    <w:p w14:paraId="29BE9F14">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7DB4EEA">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35DF54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Action_Node</w:t>
      </w:r>
      <w:r>
        <w:rPr>
          <w:rFonts w:hint="default" w:ascii="sans-serif" w:hAnsi="sans-serif" w:eastAsia="sans-serif" w:cs="sans-serif"/>
          <w:color w:val="1F1F1F"/>
          <w:bdr w:val="none" w:color="auto" w:sz="0" w:space="0"/>
        </w:rPr>
        <w:t>（执行）：调用MCP工具执行物理操作。</w:t>
      </w:r>
    </w:p>
    <w:p w14:paraId="43F061AE">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877C47D">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E6A841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Reflection_Node</w:t>
      </w:r>
      <w:r>
        <w:rPr>
          <w:rFonts w:hint="default" w:ascii="sans-serif" w:hAnsi="sans-serif" w:eastAsia="sans-serif" w:cs="sans-serif"/>
          <w:color w:val="1F1F1F"/>
          <w:bdr w:val="none" w:color="auto" w:sz="0" w:space="0"/>
        </w:rPr>
        <w:t>（反思）：评估结果，生成强化学习信号。</w:t>
      </w:r>
    </w:p>
    <w:p w14:paraId="133B0F3F">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AAED559">
      <w:pPr>
        <w:keepNext w:val="0"/>
        <w:keepLines w:val="0"/>
        <w:widowControl/>
        <w:numPr>
          <w:ilvl w:val="1"/>
          <w:numId w:val="4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2B602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循环机制：</w:t>
      </w:r>
      <w:r>
        <w:rPr>
          <w:rFonts w:hint="default" w:ascii="sans-serif" w:hAnsi="sans-serif" w:eastAsia="sans-serif" w:cs="sans-serif"/>
          <w:color w:val="1F1F1F"/>
          <w:bdr w:val="none" w:color="auto" w:sz="0" w:space="0"/>
        </w:rPr>
        <w:t xml:space="preserve"> 如果</w:t>
      </w:r>
      <w:r>
        <w:rPr>
          <w:rStyle w:val="11"/>
          <w:rFonts w:hint="default" w:ascii="sans-serif" w:hAnsi="sans-serif" w:eastAsia="sans-serif" w:cs="sans-serif"/>
          <w:color w:val="444746"/>
          <w:bdr w:val="none" w:color="444746" w:sz="0" w:space="0"/>
        </w:rPr>
        <w:t>Reflection_Node</w:t>
      </w:r>
      <w:r>
        <w:rPr>
          <w:rFonts w:hint="default" w:ascii="sans-serif" w:hAnsi="sans-serif" w:eastAsia="sans-serif" w:cs="sans-serif"/>
          <w:color w:val="1F1F1F"/>
          <w:bdr w:val="none" w:color="auto" w:sz="0" w:space="0"/>
        </w:rPr>
        <w:t>判定任务未完成或置信度不足，图会将控制流回滚至</w:t>
      </w:r>
      <w:r>
        <w:rPr>
          <w:rStyle w:val="11"/>
          <w:rFonts w:hint="default" w:ascii="sans-serif" w:hAnsi="sans-serif" w:eastAsia="sans-serif" w:cs="sans-serif"/>
          <w:color w:val="444746"/>
          <w:bdr w:val="none" w:color="444746" w:sz="0" w:space="0"/>
        </w:rPr>
        <w:t>Active_Inference_Node</w:t>
      </w:r>
      <w:r>
        <w:rPr>
          <w:rFonts w:hint="default" w:ascii="sans-serif" w:hAnsi="sans-serif" w:eastAsia="sans-serif" w:cs="sans-serif"/>
          <w:color w:val="1F1F1F"/>
          <w:bdr w:val="none" w:color="auto" w:sz="0" w:space="0"/>
        </w:rPr>
        <w:t>，形成闭环。</w:t>
      </w:r>
    </w:p>
    <w:p w14:paraId="1C3F090E">
      <w:pPr>
        <w:keepNext w:val="0"/>
        <w:keepLines w:val="0"/>
        <w:widowControl/>
        <w:numPr>
          <w:ilvl w:val="1"/>
          <w:numId w:val="4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3941FA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第二层：无限记忆操作系统（开源实现）</w:t>
      </w:r>
    </w:p>
    <w:p w14:paraId="3AAF723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技术选型：Letta (前MemGPT)</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19</w:t>
      </w:r>
    </w:p>
    <w:p w14:paraId="37D349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4090的显存限制了KV Cache的长度，这意味着智能体患有“短期健忘症”。</w:t>
      </w:r>
      <w:r>
        <w:rPr>
          <w:rFonts w:hint="default" w:ascii="sans-serif" w:hAnsi="sans-serif" w:eastAsia="sans-serif" w:cs="sans-serif"/>
          <w:b/>
          <w:bCs/>
          <w:color w:val="1F1F1F"/>
          <w:bdr w:val="none" w:color="1F1F1F" w:sz="0" w:space="0"/>
        </w:rPr>
        <w:t>Letta</w:t>
      </w:r>
      <w:r>
        <w:rPr>
          <w:rFonts w:hint="default" w:ascii="sans-serif" w:hAnsi="sans-serif" w:eastAsia="sans-serif" w:cs="sans-serif"/>
          <w:color w:val="1F1F1F"/>
          <w:bdr w:val="none" w:color="auto" w:sz="0" w:space="0"/>
        </w:rPr>
        <w:t xml:space="preserve"> 通过引入</w:t>
      </w:r>
      <w:r>
        <w:rPr>
          <w:rFonts w:hint="default" w:ascii="sans-serif" w:hAnsi="sans-serif" w:eastAsia="sans-serif" w:cs="sans-serif"/>
          <w:b/>
          <w:bCs/>
          <w:color w:val="1F1F1F"/>
          <w:bdr w:val="none" w:color="1F1F1F" w:sz="0" w:space="0"/>
        </w:rPr>
        <w:t>分层记忆架构</w:t>
      </w:r>
      <w:r>
        <w:rPr>
          <w:rFonts w:hint="default" w:ascii="sans-serif" w:hAnsi="sans-serif" w:eastAsia="sans-serif" w:cs="sans-serif"/>
          <w:color w:val="1F1F1F"/>
          <w:bdr w:val="none" w:color="auto" w:sz="0" w:space="0"/>
        </w:rPr>
        <w:t>解决了这一问题，它将LLM视为CPU，将上下文窗口视为RAM，将外部存储视为硬盘。</w:t>
      </w:r>
    </w:p>
    <w:p w14:paraId="32141A1E">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E7B088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核心机制：</w:t>
      </w:r>
    </w:p>
    <w:p w14:paraId="19A2F7C2">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5F2A7F5">
      <w:pPr>
        <w:keepNext w:val="0"/>
        <w:keepLines w:val="0"/>
        <w:widowControl/>
        <w:numPr>
          <w:ilvl w:val="1"/>
          <w:numId w:val="4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93063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Core Memory（核心记忆）：</w:t>
      </w:r>
      <w:r>
        <w:rPr>
          <w:rFonts w:hint="default" w:ascii="sans-serif" w:hAnsi="sans-serif" w:eastAsia="sans-serif" w:cs="sans-serif"/>
          <w:color w:val="1F1F1F"/>
          <w:bdr w:val="none" w:color="auto" w:sz="0" w:space="0"/>
        </w:rPr>
        <w:t xml:space="preserve"> 驻留在上下文窗口中的关键信息，包括System Prompt（人设）、Persona（性格）和Human（用户画像）。这是“热数据”。</w:t>
      </w:r>
    </w:p>
    <w:p w14:paraId="41E978B4">
      <w:pPr>
        <w:keepNext w:val="0"/>
        <w:keepLines w:val="0"/>
        <w:widowControl/>
        <w:numPr>
          <w:ilvl w:val="1"/>
          <w:numId w:val="4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F3359DF">
      <w:pPr>
        <w:keepNext w:val="0"/>
        <w:keepLines w:val="0"/>
        <w:widowControl/>
        <w:numPr>
          <w:ilvl w:val="1"/>
          <w:numId w:val="4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E654EF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Archival Memory（归档记忆）：</w:t>
      </w:r>
      <w:r>
        <w:rPr>
          <w:rFonts w:hint="default" w:ascii="sans-serif" w:hAnsi="sans-serif" w:eastAsia="sans-serif" w:cs="sans-serif"/>
          <w:color w:val="1F1F1F"/>
          <w:bdr w:val="none" w:color="1F1F1F" w:sz="0" w:space="0"/>
        </w:rPr>
        <w:t xml:space="preserve"> 存储在向量数据库（ChromaDB）中的海量历史记录。Letta通过特殊的系统提示词，教会LLM使用</w:t>
      </w:r>
      <w:r>
        <w:rPr>
          <w:rStyle w:val="11"/>
          <w:rFonts w:hint="default" w:ascii="sans-serif" w:hAnsi="sans-serif" w:eastAsia="sans-serif" w:cs="sans-serif"/>
          <w:color w:val="444746"/>
          <w:bdr w:val="none" w:color="444746" w:sz="0" w:space="0"/>
        </w:rPr>
        <w:t>core_memory_append</w:t>
      </w:r>
      <w:r>
        <w:rPr>
          <w:rFonts w:hint="default" w:ascii="sans-serif" w:hAnsi="sans-serif" w:eastAsia="sans-serif" w:cs="sans-serif"/>
          <w:color w:val="1F1F1F"/>
          <w:bdr w:val="none" w:color="1F1F1F" w:sz="0" w:space="0"/>
        </w:rPr>
        <w:t>或</w:t>
      </w:r>
      <w:r>
        <w:rPr>
          <w:rStyle w:val="11"/>
          <w:rFonts w:hint="default" w:ascii="sans-serif" w:hAnsi="sans-serif" w:eastAsia="sans-serif" w:cs="sans-serif"/>
          <w:color w:val="444746"/>
          <w:bdr w:val="none" w:color="444746" w:sz="0" w:space="0"/>
        </w:rPr>
        <w:t>archival_memory_search</w:t>
      </w:r>
      <w:r>
        <w:rPr>
          <w:rFonts w:hint="default" w:ascii="sans-serif" w:hAnsi="sans-serif" w:eastAsia="sans-serif" w:cs="sans-serif"/>
          <w:color w:val="1F1F1F"/>
          <w:bdr w:val="none" w:color="1F1F1F" w:sz="0" w:space="0"/>
        </w:rPr>
        <w:t xml:space="preserve">等工具，自主地将重要信息写入长期记忆，或从长期记忆中调取相关背景 </w:t>
      </w:r>
      <w:r>
        <w:rPr>
          <w:rFonts w:hint="default" w:ascii="sans-serif" w:hAnsi="sans-serif" w:eastAsia="sans-serif" w:cs="sans-serif"/>
          <w:color w:val="444746"/>
          <w:sz w:val="24"/>
          <w:szCs w:val="24"/>
          <w:bdr w:val="none" w:color="444746" w:sz="0" w:space="0"/>
        </w:rPr>
        <w:t>19</w:t>
      </w:r>
      <w:r>
        <w:rPr>
          <w:rFonts w:hint="default" w:ascii="sans-serif" w:hAnsi="sans-serif" w:eastAsia="sans-serif" w:cs="sans-serif"/>
          <w:color w:val="1F1F1F"/>
          <w:bdr w:val="none" w:color="1F1F1F" w:sz="0" w:space="0"/>
        </w:rPr>
        <w:t>。</w:t>
      </w:r>
    </w:p>
    <w:p w14:paraId="0372C07D">
      <w:pPr>
        <w:keepNext w:val="0"/>
        <w:keepLines w:val="0"/>
        <w:widowControl/>
        <w:numPr>
          <w:ilvl w:val="1"/>
          <w:numId w:val="4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E579D8B">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BA7C4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技术栈整合：</w:t>
      </w:r>
      <w:r>
        <w:rPr>
          <w:rFonts w:hint="default" w:ascii="sans-serif" w:hAnsi="sans-serif" w:eastAsia="sans-serif" w:cs="sans-serif"/>
          <w:color w:val="1F1F1F"/>
          <w:bdr w:val="none" w:color="auto" w:sz="0" w:space="0"/>
        </w:rPr>
        <w:t xml:space="preserve"> Letta作为一个中间代理层（Proxy），部署在vLLM之前。LangGraph发出的请求先经过Letta，Letta根据当前上下文动态注入相关记忆，再转发给Qwen模型。</w:t>
      </w:r>
    </w:p>
    <w:p w14:paraId="28325219">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582F67F">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550A6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本地化部署：</w:t>
      </w:r>
      <w:r>
        <w:rPr>
          <w:rFonts w:hint="default" w:ascii="sans-serif" w:hAnsi="sans-serif" w:eastAsia="sans-serif" w:cs="sans-serif"/>
          <w:color w:val="1F1F1F"/>
          <w:bdr w:val="none" w:color="1F1F1F" w:sz="0" w:space="0"/>
        </w:rPr>
        <w:t xml:space="preserve"> 使用</w:t>
      </w:r>
      <w:r>
        <w:rPr>
          <w:rFonts w:hint="default" w:ascii="sans-serif" w:hAnsi="sans-serif" w:eastAsia="sans-serif" w:cs="sans-serif"/>
          <w:b/>
          <w:bCs/>
          <w:color w:val="1F1F1F"/>
          <w:bdr w:val="none" w:color="1F1F1F" w:sz="0" w:space="0"/>
        </w:rPr>
        <w:t>ChromaDB</w:t>
      </w:r>
      <w:r>
        <w:rPr>
          <w:rFonts w:hint="default" w:ascii="sans-serif" w:hAnsi="sans-serif" w:eastAsia="sans-serif" w:cs="sans-serif"/>
          <w:color w:val="1F1F1F"/>
          <w:bdr w:val="none" w:color="1F1F1F" w:sz="0" w:space="0"/>
        </w:rPr>
        <w:t>作为本地向量存储后端，配合</w:t>
      </w:r>
      <w:r>
        <w:rPr>
          <w:rFonts w:hint="default" w:ascii="sans-serif" w:hAnsi="sans-serif" w:eastAsia="sans-serif" w:cs="sans-serif"/>
          <w:b/>
          <w:bCs/>
          <w:color w:val="1F1F1F"/>
          <w:bdr w:val="none" w:color="1F1F1F" w:sz="0" w:space="0"/>
        </w:rPr>
        <w:t>OpenAI-compatible embedding models</w:t>
      </w:r>
      <w:r>
        <w:rPr>
          <w:rFonts w:hint="default" w:ascii="sans-serif" w:hAnsi="sans-serif" w:eastAsia="sans-serif" w:cs="sans-serif"/>
          <w:color w:val="1F1F1F"/>
          <w:bdr w:val="none" w:color="1F1F1F" w:sz="0" w:space="0"/>
        </w:rPr>
        <w:t>（如</w:t>
      </w:r>
      <w:r>
        <w:rPr>
          <w:rStyle w:val="11"/>
          <w:rFonts w:hint="default" w:ascii="sans-serif" w:hAnsi="sans-serif" w:eastAsia="sans-serif" w:cs="sans-serif"/>
          <w:color w:val="444746"/>
          <w:bdr w:val="none" w:color="444746" w:sz="0" w:space="0"/>
        </w:rPr>
        <w:t>nomic-embed-text</w:t>
      </w:r>
      <w:r>
        <w:rPr>
          <w:rFonts w:hint="default" w:ascii="sans-serif" w:hAnsi="sans-serif" w:eastAsia="sans-serif" w:cs="sans-serif"/>
          <w:color w:val="1F1F1F"/>
          <w:bdr w:val="none" w:color="1F1F1F" w:sz="0" w:space="0"/>
        </w:rPr>
        <w:t xml:space="preserve">运行在Ollama上），实现完全离线的记忆检索 </w:t>
      </w:r>
      <w:r>
        <w:rPr>
          <w:rFonts w:hint="default" w:ascii="sans-serif" w:hAnsi="sans-serif" w:eastAsia="sans-serif" w:cs="sans-serif"/>
          <w:color w:val="444746"/>
          <w:sz w:val="24"/>
          <w:szCs w:val="24"/>
          <w:bdr w:val="none" w:color="444746" w:sz="0" w:space="0"/>
        </w:rPr>
        <w:t>22</w:t>
      </w:r>
      <w:r>
        <w:rPr>
          <w:rFonts w:hint="default" w:ascii="sans-serif" w:hAnsi="sans-serif" w:eastAsia="sans-serif" w:cs="sans-serif"/>
          <w:color w:val="1F1F1F"/>
          <w:bdr w:val="none" w:color="1F1F1F" w:sz="0" w:space="0"/>
        </w:rPr>
        <w:t>。</w:t>
      </w:r>
    </w:p>
    <w:p w14:paraId="4FB23817">
      <w:pPr>
        <w:keepNext w:val="0"/>
        <w:keepLines w:val="0"/>
        <w:widowControl/>
        <w:numPr>
          <w:ilvl w:val="0"/>
          <w:numId w:val="4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9FB91F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第三层：工具交互协议（开源标准）</w:t>
      </w:r>
    </w:p>
    <w:p w14:paraId="687F68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技术选型：Model Context Protocol (MCP)</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24</w:t>
      </w:r>
    </w:p>
    <w:p w14:paraId="360087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智能体需要“手”来操作终端。Anthropic提出的</w:t>
      </w:r>
      <w:r>
        <w:rPr>
          <w:rFonts w:hint="default" w:ascii="sans-serif" w:hAnsi="sans-serif" w:eastAsia="sans-serif" w:cs="sans-serif"/>
          <w:b/>
          <w:bCs/>
          <w:color w:val="1F1F1F"/>
          <w:bdr w:val="none" w:color="1F1F1F" w:sz="0" w:space="0"/>
        </w:rPr>
        <w:t>MCP</w:t>
      </w:r>
      <w:r>
        <w:rPr>
          <w:rFonts w:hint="default" w:ascii="sans-serif" w:hAnsi="sans-serif" w:eastAsia="sans-serif" w:cs="sans-serif"/>
          <w:color w:val="1F1F1F"/>
          <w:bdr w:val="none" w:color="auto" w:sz="0" w:space="0"/>
        </w:rPr>
        <w:t>正在成为连接LLM与外部世界的通用标准。</w:t>
      </w:r>
    </w:p>
    <w:p w14:paraId="2708E888">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4BA5C9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开源生态：</w:t>
      </w:r>
      <w:r>
        <w:rPr>
          <w:rFonts w:hint="default" w:ascii="sans-serif" w:hAnsi="sans-serif" w:eastAsia="sans-serif" w:cs="sans-serif"/>
          <w:color w:val="1F1F1F"/>
          <w:bdr w:val="none" w:color="1F1F1F" w:sz="0" w:space="0"/>
        </w:rPr>
        <w:t xml:space="preserve"> 社区已经提供了大量现成的MCP Server，如</w:t>
      </w:r>
      <w:r>
        <w:rPr>
          <w:rStyle w:val="11"/>
          <w:rFonts w:hint="default" w:ascii="sans-serif" w:hAnsi="sans-serif" w:eastAsia="sans-serif" w:cs="sans-serif"/>
          <w:color w:val="444746"/>
          <w:bdr w:val="none" w:color="444746" w:sz="0" w:space="0"/>
        </w:rPr>
        <w:t>filesystem</w:t>
      </w:r>
      <w:r>
        <w:rPr>
          <w:rFonts w:hint="default" w:ascii="sans-serif" w:hAnsi="sans-serif" w:eastAsia="sans-serif" w:cs="sans-serif"/>
          <w:color w:val="1F1F1F"/>
          <w:bdr w:val="none" w:color="1F1F1F" w:sz="0" w:space="0"/>
        </w:rPr>
        <w:t>（文件操作）、</w:t>
      </w:r>
      <w:r>
        <w:rPr>
          <w:rStyle w:val="11"/>
          <w:rFonts w:hint="default" w:ascii="sans-serif" w:hAnsi="sans-serif" w:eastAsia="sans-serif" w:cs="sans-serif"/>
          <w:color w:val="444746"/>
          <w:bdr w:val="none" w:color="444746" w:sz="0" w:space="0"/>
        </w:rPr>
        <w:t>git</w:t>
      </w:r>
      <w:r>
        <w:rPr>
          <w:rFonts w:hint="default" w:ascii="sans-serif" w:hAnsi="sans-serif" w:eastAsia="sans-serif" w:cs="sans-serif"/>
          <w:color w:val="1F1F1F"/>
          <w:bdr w:val="none" w:color="1F1F1F" w:sz="0" w:space="0"/>
        </w:rPr>
        <w:t>（版本控制）、</w:t>
      </w:r>
      <w:r>
        <w:rPr>
          <w:rStyle w:val="11"/>
          <w:rFonts w:hint="default" w:ascii="sans-serif" w:hAnsi="sans-serif" w:eastAsia="sans-serif" w:cs="sans-serif"/>
          <w:color w:val="444746"/>
          <w:bdr w:val="none" w:color="444746" w:sz="0" w:space="0"/>
        </w:rPr>
        <w:t>sqlite</w:t>
      </w:r>
      <w:r>
        <w:rPr>
          <w:rFonts w:hint="default" w:ascii="sans-serif" w:hAnsi="sans-serif" w:eastAsia="sans-serif" w:cs="sans-serif"/>
          <w:color w:val="1F1F1F"/>
          <w:bdr w:val="none" w:color="1F1F1F" w:sz="0" w:space="0"/>
        </w:rPr>
        <w:t xml:space="preserve">（数据库操作）等 </w:t>
      </w:r>
      <w:r>
        <w:rPr>
          <w:rFonts w:hint="default" w:ascii="sans-serif" w:hAnsi="sans-serif" w:eastAsia="sans-serif" w:cs="sans-serif"/>
          <w:color w:val="444746"/>
          <w:sz w:val="24"/>
          <w:szCs w:val="24"/>
          <w:bdr w:val="none" w:color="444746" w:sz="0" w:space="0"/>
        </w:rPr>
        <w:t>27</w:t>
      </w:r>
      <w:r>
        <w:rPr>
          <w:rFonts w:hint="default" w:ascii="sans-serif" w:hAnsi="sans-serif" w:eastAsia="sans-serif" w:cs="sans-serif"/>
          <w:color w:val="1F1F1F"/>
          <w:bdr w:val="none" w:color="1F1F1F" w:sz="0" w:space="0"/>
        </w:rPr>
        <w:t>。</w:t>
      </w:r>
    </w:p>
    <w:p w14:paraId="71918586">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5217DD8">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5D898B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架构解耦：</w:t>
      </w:r>
      <w:r>
        <w:rPr>
          <w:rFonts w:hint="default" w:ascii="sans-serif" w:hAnsi="sans-serif" w:eastAsia="sans-serif" w:cs="sans-serif"/>
          <w:color w:val="1F1F1F"/>
          <w:bdr w:val="none" w:color="auto" w:sz="0" w:space="0"/>
        </w:rPr>
        <w:t xml:space="preserve"> 使用MCP可以将工具的实现（Server端）与智能体的逻辑（Client端）彻底解耦。这意味着你可以在不重启智能体的情况下，动态挂载或卸载新的工具模块。</w:t>
      </w:r>
    </w:p>
    <w:p w14:paraId="6BB6DF91">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E42E37D">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6E640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实现方案：</w:t>
      </w:r>
    </w:p>
    <w:p w14:paraId="05FB162C">
      <w:pPr>
        <w:keepNext w:val="0"/>
        <w:keepLines w:val="0"/>
        <w:widowControl/>
        <w:numPr>
          <w:ilvl w:val="0"/>
          <w:numId w:val="4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EFBA97">
      <w:pPr>
        <w:keepNext w:val="0"/>
        <w:keepLines w:val="0"/>
        <w:widowControl/>
        <w:numPr>
          <w:ilvl w:val="1"/>
          <w:numId w:val="4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6CD62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部署一个本地的MCP Host（基于Python SDK），连接到</w:t>
      </w:r>
      <w:r>
        <w:rPr>
          <w:rStyle w:val="11"/>
          <w:rFonts w:hint="default" w:ascii="sans-serif" w:hAnsi="sans-serif" w:eastAsia="sans-serif" w:cs="sans-serif"/>
          <w:color w:val="444746"/>
          <w:bdr w:val="none" w:color="444746" w:sz="0" w:space="0"/>
        </w:rPr>
        <w:t>filesystem</w:t>
      </w:r>
      <w:r>
        <w:rPr>
          <w:rFonts w:hint="default" w:ascii="sans-serif" w:hAnsi="sans-serif" w:eastAsia="sans-serif" w:cs="sans-serif"/>
          <w:color w:val="1F1F1F"/>
          <w:bdr w:val="none" w:color="auto" w:sz="0" w:space="0"/>
        </w:rPr>
        <w:t>和</w:t>
      </w:r>
      <w:r>
        <w:rPr>
          <w:rStyle w:val="11"/>
          <w:rFonts w:hint="default" w:ascii="sans-serif" w:hAnsi="sans-serif" w:eastAsia="sans-serif" w:cs="sans-serif"/>
          <w:color w:val="444746"/>
          <w:bdr w:val="none" w:color="444746" w:sz="0" w:space="0"/>
        </w:rPr>
        <w:t>python_interpreter</w:t>
      </w:r>
      <w:r>
        <w:rPr>
          <w:rFonts w:hint="default" w:ascii="sans-serif" w:hAnsi="sans-serif" w:eastAsia="sans-serif" w:cs="sans-serif"/>
          <w:color w:val="1F1F1F"/>
          <w:bdr w:val="none" w:color="auto" w:sz="0" w:space="0"/>
        </w:rPr>
        <w:t xml:space="preserve"> Server。</w:t>
      </w:r>
    </w:p>
    <w:p w14:paraId="55CAC069">
      <w:pPr>
        <w:keepNext w:val="0"/>
        <w:keepLines w:val="0"/>
        <w:widowControl/>
        <w:numPr>
          <w:ilvl w:val="1"/>
          <w:numId w:val="4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20B93CA">
      <w:pPr>
        <w:keepNext w:val="0"/>
        <w:keepLines w:val="0"/>
        <w:widowControl/>
        <w:numPr>
          <w:ilvl w:val="1"/>
          <w:numId w:val="4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B4EEE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智能体通过发送标准的JSON-RPC消息来调用工具，MCP负责处理底层的安全沙箱（如Docker容器内的代码执行），保护宿主机环境 </w:t>
      </w:r>
      <w:r>
        <w:rPr>
          <w:rFonts w:hint="default" w:ascii="sans-serif" w:hAnsi="sans-serif" w:eastAsia="sans-serif" w:cs="sans-serif"/>
          <w:color w:val="444746"/>
          <w:sz w:val="24"/>
          <w:szCs w:val="24"/>
          <w:bdr w:val="none" w:color="444746" w:sz="0" w:space="0"/>
        </w:rPr>
        <w:t>29</w:t>
      </w:r>
      <w:r>
        <w:rPr>
          <w:rFonts w:hint="default" w:ascii="sans-serif" w:hAnsi="sans-serif" w:eastAsia="sans-serif" w:cs="sans-serif"/>
          <w:color w:val="1F1F1F"/>
          <w:bdr w:val="none" w:color="1F1F1F" w:sz="0" w:space="0"/>
        </w:rPr>
        <w:t>。</w:t>
      </w:r>
    </w:p>
    <w:p w14:paraId="473B5CFD">
      <w:pPr>
        <w:keepNext w:val="0"/>
        <w:keepLines w:val="0"/>
        <w:widowControl/>
        <w:numPr>
          <w:ilvl w:val="1"/>
          <w:numId w:val="4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8F97F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3.4 第四层：认知控制核心（自研模块）</w:t>
      </w:r>
    </w:p>
    <w:p w14:paraId="207B26C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技术选型：基于pymdp的主动推理（Active Inference）Wrapper</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30</w:t>
      </w:r>
    </w:p>
    <w:p w14:paraId="2B53A65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这是本架构中最具创新性且必须</w:t>
      </w:r>
      <w:r>
        <w:rPr>
          <w:rFonts w:hint="default" w:ascii="sans-serif" w:hAnsi="sans-serif" w:eastAsia="sans-serif" w:cs="sans-serif"/>
          <w:b/>
          <w:bCs/>
          <w:color w:val="1F1F1F"/>
          <w:bdr w:val="none" w:color="1F1F1F" w:sz="0" w:space="0"/>
        </w:rPr>
        <w:t>自研</w:t>
      </w:r>
      <w:r>
        <w:rPr>
          <w:rFonts w:hint="default" w:ascii="sans-serif" w:hAnsi="sans-serif" w:eastAsia="sans-serif" w:cs="sans-serif"/>
          <w:color w:val="1F1F1F"/>
          <w:bdr w:val="none" w:color="auto" w:sz="0" w:space="0"/>
        </w:rPr>
        <w:t>的部分。目前大多数Agent架构（如ReAct、AutoGPT）依赖于LLM的直觉进行规划，容易陷入死循环。</w:t>
      </w:r>
      <w:r>
        <w:rPr>
          <w:rFonts w:hint="default" w:ascii="sans-serif" w:hAnsi="sans-serif" w:eastAsia="sans-serif" w:cs="sans-serif"/>
          <w:b/>
          <w:bCs/>
          <w:color w:val="1F1F1F"/>
          <w:bdr w:val="none" w:color="1F1F1F" w:sz="0" w:space="0"/>
        </w:rPr>
        <w:t>主动推理（Active Inference）</w:t>
      </w:r>
      <w:r>
        <w:rPr>
          <w:rFonts w:hint="default" w:ascii="sans-serif" w:hAnsi="sans-serif" w:eastAsia="sans-serif" w:cs="sans-serif"/>
          <w:color w:val="1F1F1F"/>
          <w:bdr w:val="none" w:color="auto" w:sz="0" w:space="0"/>
        </w:rPr>
        <w:t xml:space="preserve"> 提供了一个基于物理学和贝叶斯概率的数学框架，强制智能体通过**最小化自由能（Free Energy）**来行动。</w:t>
      </w:r>
    </w:p>
    <w:p w14:paraId="3971D8D3">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5998A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自研思路：</w:t>
      </w:r>
      <w:r>
        <w:rPr>
          <w:rFonts w:hint="default" w:ascii="sans-serif" w:hAnsi="sans-serif" w:eastAsia="sans-serif" w:cs="sans-serif"/>
          <w:color w:val="1F1F1F"/>
          <w:bdr w:val="none" w:color="auto" w:sz="0" w:space="0"/>
        </w:rPr>
        <w:t xml:space="preserve"> 我们不直接让LLM输出动作，而是让LLM充当“世界模型生成器”。</w:t>
      </w:r>
    </w:p>
    <w:p w14:paraId="64724455">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668E9A4">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55E07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POMDP矩阵生成：</w:t>
      </w:r>
      <w:r>
        <w:rPr>
          <w:rFonts w:hint="default" w:ascii="sans-serif" w:hAnsi="sans-serif" w:eastAsia="sans-serif" w:cs="sans-serif"/>
          <w:color w:val="1F1F1F"/>
          <w:bdr w:val="none" w:color="auto" w:sz="0" w:space="0"/>
        </w:rPr>
        <w:t xml:space="preserve"> 在每一步，利用Qwen模型将当前的自然语言情境转化为部分可观测马尔可夫决策过程（POMDP）的矩阵：</w:t>
      </w:r>
    </w:p>
    <w:p w14:paraId="537412DA">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E19DA58">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7D0D19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A矩阵（似然）：</w:t>
      </w:r>
      <w:r>
        <w:rPr>
          <w:rFonts w:hint="default" w:ascii="sans-serif" w:hAnsi="sans-serif" w:eastAsia="sans-serif" w:cs="sans-serif"/>
          <w:color w:val="1F1F1F"/>
          <w:bdr w:val="none" w:color="auto" w:sz="0" w:space="0"/>
        </w:rPr>
        <w:t xml:space="preserve"> “如果我在状态S，我会看到什么观测O？”</w:t>
      </w:r>
    </w:p>
    <w:p w14:paraId="174DCD05">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6ADEA2EB">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17BAB24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B矩阵（转移）：</w:t>
      </w:r>
      <w:r>
        <w:rPr>
          <w:rFonts w:hint="default" w:ascii="sans-serif" w:hAnsi="sans-serif" w:eastAsia="sans-serif" w:cs="sans-serif"/>
          <w:color w:val="1F1F1F"/>
          <w:bdr w:val="none" w:color="auto" w:sz="0" w:space="0"/>
        </w:rPr>
        <w:t xml:space="preserve"> “如果我采取动作U，状态S会变成什么？”</w:t>
      </w:r>
    </w:p>
    <w:p w14:paraId="0A315D7E">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6180F87C">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0FF7E36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C矩阵（偏好）：</w:t>
      </w:r>
      <w:r>
        <w:rPr>
          <w:rFonts w:hint="default" w:ascii="sans-serif" w:hAnsi="sans-serif" w:eastAsia="sans-serif" w:cs="sans-serif"/>
          <w:color w:val="1F1F1F"/>
          <w:bdr w:val="none" w:color="auto" w:sz="0" w:space="0"/>
        </w:rPr>
        <w:t xml:space="preserve"> “我期望看到的观测结果是什么？”（即目标）。</w:t>
      </w:r>
    </w:p>
    <w:p w14:paraId="3F875165">
      <w:pPr>
        <w:keepNext w:val="0"/>
        <w:keepLines w:val="0"/>
        <w:widowControl/>
        <w:numPr>
          <w:ilvl w:val="2"/>
          <w:numId w:val="48"/>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32C5FBA0">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8C38CB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自由能计算：</w:t>
      </w:r>
      <w:r>
        <w:rPr>
          <w:rFonts w:hint="default" w:ascii="sans-serif" w:hAnsi="sans-serif" w:eastAsia="sans-serif" w:cs="sans-serif"/>
          <w:color w:val="1F1F1F"/>
          <w:bdr w:val="none" w:color="1F1F1F" w:sz="0" w:space="0"/>
        </w:rPr>
        <w:t xml:space="preserve"> 使用</w:t>
      </w:r>
      <w:r>
        <w:rPr>
          <w:rStyle w:val="11"/>
          <w:rFonts w:hint="default" w:ascii="sans-serif" w:hAnsi="sans-serif" w:eastAsia="sans-serif" w:cs="sans-serif"/>
          <w:color w:val="444746"/>
          <w:bdr w:val="none" w:color="444746" w:sz="0" w:space="0"/>
        </w:rPr>
        <w:t>pymdp</w:t>
      </w:r>
      <w:r>
        <w:rPr>
          <w:rFonts w:hint="default" w:ascii="sans-serif" w:hAnsi="sans-serif" w:eastAsia="sans-serif" w:cs="sans-serif"/>
          <w:color w:val="1F1F1F"/>
          <w:bdr w:val="none" w:color="1F1F1F" w:sz="0" w:space="0"/>
        </w:rPr>
        <w:t>库（Python implementation of MDPs），输入上述矩阵。</w:t>
      </w:r>
      <w:r>
        <w:rPr>
          <w:rStyle w:val="11"/>
          <w:rFonts w:hint="default" w:ascii="sans-serif" w:hAnsi="sans-serif" w:eastAsia="sans-serif" w:cs="sans-serif"/>
          <w:color w:val="444746"/>
          <w:bdr w:val="none" w:color="444746" w:sz="0" w:space="0"/>
        </w:rPr>
        <w:t>pymdp</w:t>
      </w:r>
      <w:r>
        <w:rPr>
          <w:rFonts w:hint="default" w:ascii="sans-serif" w:hAnsi="sans-serif" w:eastAsia="sans-serif" w:cs="sans-serif"/>
          <w:color w:val="1F1F1F"/>
          <w:bdr w:val="none" w:color="1F1F1F" w:sz="0" w:space="0"/>
        </w:rPr>
        <w:t>会计算每个可能动作序列的</w:t>
      </w:r>
      <w:r>
        <w:rPr>
          <w:rFonts w:hint="default" w:ascii="sans-serif" w:hAnsi="sans-serif" w:eastAsia="sans-serif" w:cs="sans-serif"/>
          <w:b/>
          <w:bCs/>
          <w:color w:val="1F1F1F"/>
          <w:bdr w:val="none" w:color="1F1F1F" w:sz="0" w:space="0"/>
        </w:rPr>
        <w:t>预期自由能（Expected Free Energy, G）</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32</w:t>
      </w:r>
      <w:r>
        <w:rPr>
          <w:rFonts w:hint="default" w:ascii="sans-serif" w:hAnsi="sans-serif" w:eastAsia="sans-serif" w:cs="sans-serif"/>
          <w:color w:val="1F1F1F"/>
          <w:bdr w:val="none" w:color="1F1F1F" w:sz="0" w:space="0"/>
        </w:rPr>
        <w:t>。</w:t>
      </w:r>
    </w:p>
    <w:p w14:paraId="06C69C7D">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0CDEAB0">
      <w:pPr>
        <w:keepNext w:val="0"/>
        <w:keepLines w:val="0"/>
        <w:widowControl/>
        <w:numPr>
          <w:ilvl w:val="2"/>
          <w:numId w:val="49"/>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5D499CB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$G$</w:t>
      </w:r>
      <w:r>
        <w:rPr>
          <w:rFonts w:hint="default" w:ascii="sans-serif" w:hAnsi="sans-serif" w:eastAsia="sans-serif" w:cs="sans-serif"/>
          <w:color w:val="1F1F1F"/>
          <w:bdr w:val="none" w:color="auto" w:sz="0" w:space="0"/>
        </w:rPr>
        <w:t xml:space="preserve"> 包含了</w:t>
      </w:r>
      <w:r>
        <w:rPr>
          <w:rFonts w:hint="default" w:ascii="sans-serif" w:hAnsi="sans-serif" w:eastAsia="sans-serif" w:cs="sans-serif"/>
          <w:b/>
          <w:bCs/>
          <w:color w:val="1F1F1F"/>
          <w:bdr w:val="none" w:color="1F1F1F" w:sz="0" w:space="0"/>
        </w:rPr>
        <w:t>实用价值（Pragmatic Value）</w:t>
      </w:r>
      <w:r>
        <w:rPr>
          <w:rFonts w:hint="default" w:ascii="sans-serif" w:hAnsi="sans-serif" w:eastAsia="sans-serif" w:cs="sans-serif"/>
          <w:color w:val="1F1F1F"/>
          <w:bdr w:val="none" w:color="auto" w:sz="0" w:space="0"/>
        </w:rPr>
        <w:t>（多大程度上接近目标）和</w:t>
      </w:r>
      <w:r>
        <w:rPr>
          <w:rFonts w:hint="default" w:ascii="sans-serif" w:hAnsi="sans-serif" w:eastAsia="sans-serif" w:cs="sans-serif"/>
          <w:b/>
          <w:bCs/>
          <w:color w:val="1F1F1F"/>
          <w:bdr w:val="none" w:color="1F1F1F" w:sz="0" w:space="0"/>
        </w:rPr>
        <w:t>认知价值（Epistemic Value）</w:t>
      </w:r>
      <w:r>
        <w:rPr>
          <w:rFonts w:hint="default" w:ascii="sans-serif" w:hAnsi="sans-serif" w:eastAsia="sans-serif" w:cs="sans-serif"/>
          <w:color w:val="1F1F1F"/>
          <w:bdr w:val="none" w:color="auto" w:sz="0" w:space="0"/>
        </w:rPr>
        <w:t>（多大程度上能减少不确定性/获得信息）。</w:t>
      </w:r>
    </w:p>
    <w:p w14:paraId="59C27808">
      <w:pPr>
        <w:keepNext w:val="0"/>
        <w:keepLines w:val="0"/>
        <w:widowControl/>
        <w:numPr>
          <w:ilvl w:val="2"/>
          <w:numId w:val="49"/>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12D7159B">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BF9F1D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决策输出：</w:t>
      </w:r>
      <w:r>
        <w:rPr>
          <w:rFonts w:hint="default" w:ascii="sans-serif" w:hAnsi="sans-serif" w:eastAsia="sans-serif" w:cs="sans-serif"/>
          <w:color w:val="1F1F1F"/>
          <w:bdr w:val="none" w:color="auto" w:sz="0" w:space="0"/>
        </w:rPr>
        <w:t xml:space="preserve"> 选择</w:t>
      </w:r>
      <w:r>
        <w:rPr>
          <w:rFonts w:hint="default" w:ascii="sans-serif" w:hAnsi="sans-serif" w:eastAsia="sans-serif" w:cs="sans-serif"/>
          <w:color w:val="1F1F1F"/>
          <w:bdr w:val="none" w:color="1F1F1F" w:sz="0" w:space="0"/>
        </w:rPr>
        <w:t>$G$</w:t>
      </w:r>
      <w:r>
        <w:rPr>
          <w:rFonts w:hint="default" w:ascii="sans-serif" w:hAnsi="sans-serif" w:eastAsia="sans-serif" w:cs="sans-serif"/>
          <w:color w:val="1F1F1F"/>
          <w:bdr w:val="none" w:color="auto" w:sz="0" w:space="0"/>
        </w:rPr>
        <w:t>值最小的动作执行。</w:t>
      </w:r>
    </w:p>
    <w:p w14:paraId="62808351">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C85815C">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494750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价值所在：</w:t>
      </w:r>
      <w:r>
        <w:rPr>
          <w:rFonts w:hint="default" w:ascii="sans-serif" w:hAnsi="sans-serif" w:eastAsia="sans-serif" w:cs="sans-serif"/>
          <w:color w:val="1F1F1F"/>
          <w:bdr w:val="none" w:color="auto" w:sz="0" w:space="0"/>
        </w:rPr>
        <w:t xml:space="preserve"> 这种机制赋予了智能体</w:t>
      </w:r>
      <w:r>
        <w:rPr>
          <w:rFonts w:hint="default" w:ascii="sans-serif" w:hAnsi="sans-serif" w:eastAsia="sans-serif" w:cs="sans-serif"/>
          <w:b/>
          <w:bCs/>
          <w:color w:val="1F1F1F"/>
          <w:bdr w:val="none" w:color="1F1F1F" w:sz="0" w:space="0"/>
        </w:rPr>
        <w:t>好奇心</w:t>
      </w:r>
      <w:r>
        <w:rPr>
          <w:rFonts w:hint="default" w:ascii="sans-serif" w:hAnsi="sans-serif" w:eastAsia="sans-serif" w:cs="sans-serif"/>
          <w:color w:val="1F1F1F"/>
          <w:bdr w:val="none" w:color="auto" w:sz="0" w:space="0"/>
        </w:rPr>
        <w:t>。当迷茫时（不确定性高），认知价值主导，智能体会主动寻找信息（如“读取文档”、“运行测试”）；当确定性高时，实用价值主导，智能体全力执行任务。这是传统CoT架构所缺乏的内驱力。</w:t>
      </w:r>
    </w:p>
    <w:p w14:paraId="47FCC43E">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F402FD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9" o:spt="1" style="height:1.5pt;width:432pt;" fillcolor="#808080" filled="t" stroked="f" coordsize="21600,21600" o:hr="t" o:hrstd="t" o:hrnoshade="t" o:hralign="center">
            <v:path/>
            <v:fill on="t" focussize="0,0"/>
            <v:stroke on="f"/>
            <v:imagedata o:title=""/>
            <o:lock v:ext="edit"/>
            <w10:wrap type="none"/>
            <w10:anchorlock/>
          </v:rect>
        </w:pict>
      </w:r>
    </w:p>
    <w:p w14:paraId="4B6293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进化机制：单卡环境下的日夜循环</w:t>
      </w:r>
    </w:p>
    <w:p w14:paraId="1E0155F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“自迭代”要求智能体能够通过经验更新自身。但在单卡4090上，无法同时进行推理（占用18GB）和全量微调（占用60GB+）。我们必须引入生物学启发的**“日夜循环”机制**。</w:t>
      </w:r>
    </w:p>
    <w:p w14:paraId="7A8766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白天模式（Day Mode）：推理与经验收集</w:t>
      </w:r>
    </w:p>
    <w:p w14:paraId="2DF9CB9B">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E651E2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运行状态：</w:t>
      </w:r>
      <w:r>
        <w:rPr>
          <w:rFonts w:hint="default" w:ascii="sans-serif" w:hAnsi="sans-serif" w:eastAsia="sans-serif" w:cs="sans-serif"/>
          <w:color w:val="1F1F1F"/>
          <w:bdr w:val="none" w:color="auto" w:sz="0" w:space="0"/>
        </w:rPr>
        <w:t xml:space="preserve"> vLLM服务启动，加载Qwen 32B Int4模型。</w:t>
      </w:r>
    </w:p>
    <w:p w14:paraId="10A87FF2">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846C2AD">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F26CE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行为：</w:t>
      </w:r>
      <w:r>
        <w:rPr>
          <w:rFonts w:hint="default" w:ascii="sans-serif" w:hAnsi="sans-serif" w:eastAsia="sans-serif" w:cs="sans-serif"/>
          <w:color w:val="1F1F1F"/>
          <w:bdr w:val="none" w:color="auto" w:sz="0" w:space="0"/>
        </w:rPr>
        <w:t xml:space="preserve"> 智能体执行任务，利用Letta记录短期记忆。</w:t>
      </w:r>
    </w:p>
    <w:p w14:paraId="164CB213">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1EC94C2">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329B4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数据积累：</w:t>
      </w:r>
      <w:r>
        <w:rPr>
          <w:rFonts w:hint="default" w:ascii="sans-serif" w:hAnsi="sans-serif" w:eastAsia="sans-serif" w:cs="sans-serif"/>
          <w:color w:val="1F1F1F"/>
          <w:bdr w:val="none" w:color="auto" w:sz="0" w:space="0"/>
        </w:rPr>
        <w:t xml:space="preserve"> 所有的交互轨迹（Trajectory）被LangGraph记录下来。</w:t>
      </w:r>
    </w:p>
    <w:p w14:paraId="06CEF33A">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F542604">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248A49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自我评判（Self-Reward）：</w:t>
      </w:r>
      <w:r>
        <w:rPr>
          <w:rFonts w:hint="default" w:ascii="sans-serif" w:hAnsi="sans-serif" w:eastAsia="sans-serif" w:cs="sans-serif"/>
          <w:color w:val="1F1F1F"/>
          <w:bdr w:val="none" w:color="1F1F1F" w:sz="0" w:space="0"/>
        </w:rPr>
        <w:t xml:space="preserve"> 在任务结束时，智能体回顾整个轨迹，并根据结果给每一步打分（Reward Modeling）。这里可以引入</w:t>
      </w:r>
      <w:r>
        <w:rPr>
          <w:rFonts w:hint="default" w:ascii="sans-serif" w:hAnsi="sans-serif" w:eastAsia="sans-serif" w:cs="sans-serif"/>
          <w:b/>
          <w:bCs/>
          <w:color w:val="1F1F1F"/>
          <w:bdr w:val="none" w:color="1F1F1F" w:sz="0" w:space="0"/>
        </w:rPr>
        <w:t>LLM-as-a-Judge</w:t>
      </w:r>
      <w:r>
        <w:rPr>
          <w:rFonts w:hint="default" w:ascii="sans-serif" w:hAnsi="sans-serif" w:eastAsia="sans-serif" w:cs="sans-serif"/>
          <w:color w:val="1F1F1F"/>
          <w:bdr w:val="none" w:color="1F1F1F" w:sz="0" w:space="0"/>
        </w:rPr>
        <w:t xml:space="preserve">策略 </w:t>
      </w:r>
      <w:r>
        <w:rPr>
          <w:rFonts w:hint="default" w:ascii="sans-serif" w:hAnsi="sans-serif" w:eastAsia="sans-serif" w:cs="sans-serif"/>
          <w:color w:val="444746"/>
          <w:sz w:val="24"/>
          <w:szCs w:val="24"/>
          <w:bdr w:val="none" w:color="444746" w:sz="0" w:space="0"/>
        </w:rPr>
        <w:t>33</w:t>
      </w:r>
      <w:r>
        <w:rPr>
          <w:rFonts w:hint="default" w:ascii="sans-serif" w:hAnsi="sans-serif" w:eastAsia="sans-serif" w:cs="sans-serif"/>
          <w:color w:val="1F1F1F"/>
          <w:bdr w:val="none" w:color="1F1F1F" w:sz="0" w:space="0"/>
        </w:rPr>
        <w:t>，让模型自己生成偏好对（Preference Pairs）：即“在情境X下，回答A比回答B好”。</w:t>
      </w:r>
    </w:p>
    <w:p w14:paraId="5B27CCA0">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A8000D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夜晚模式（Night Mode）：睡眠学习（Sleep Learning）</w:t>
      </w:r>
    </w:p>
    <w:p w14:paraId="17A589A1">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83FBC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运行状态：</w:t>
      </w:r>
      <w:r>
        <w:rPr>
          <w:rFonts w:hint="default" w:ascii="sans-serif" w:hAnsi="sans-serif" w:eastAsia="sans-serif" w:cs="sans-serif"/>
          <w:color w:val="1F1F1F"/>
          <w:bdr w:val="none" w:color="auto" w:sz="0" w:space="0"/>
        </w:rPr>
        <w:t xml:space="preserve"> 关闭vLLM服务，释放显存。启动</w:t>
      </w:r>
      <w:r>
        <w:rPr>
          <w:rFonts w:hint="default" w:ascii="sans-serif" w:hAnsi="sans-serif" w:eastAsia="sans-serif" w:cs="sans-serif"/>
          <w:b/>
          <w:bCs/>
          <w:color w:val="1F1F1F"/>
          <w:bdr w:val="none" w:color="1F1F1F" w:sz="0" w:space="0"/>
        </w:rPr>
        <w:t>Unsloth</w:t>
      </w:r>
      <w:r>
        <w:rPr>
          <w:rFonts w:hint="default" w:ascii="sans-serif" w:hAnsi="sans-serif" w:eastAsia="sans-serif" w:cs="sans-serif"/>
          <w:color w:val="1F1F1F"/>
          <w:bdr w:val="none" w:color="auto" w:sz="0" w:space="0"/>
        </w:rPr>
        <w:t>微调脚本。</w:t>
      </w:r>
    </w:p>
    <w:p w14:paraId="4844C31F">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15C8B3">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48F69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技术核心：Unsloth + QLoRA</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35</w:t>
      </w:r>
    </w:p>
    <w:p w14:paraId="247B3B21">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48846CF">
      <w:pPr>
        <w:keepNext w:val="0"/>
        <w:keepLines w:val="0"/>
        <w:widowControl/>
        <w:numPr>
          <w:ilvl w:val="1"/>
          <w:numId w:val="5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3E729D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显存优化：</w:t>
      </w:r>
      <w:r>
        <w:rPr>
          <w:rFonts w:hint="default" w:ascii="sans-serif" w:hAnsi="sans-serif" w:eastAsia="sans-serif" w:cs="sans-serif"/>
          <w:color w:val="1F1F1F"/>
          <w:bdr w:val="none" w:color="1F1F1F" w:sz="0" w:space="0"/>
        </w:rPr>
        <w:t xml:space="preserve"> Unsloth通过手动重写PyTorch的自动求导（Autograd）模块和Triton内核，能将微调时的显存占用减少60%以上。官方数据显示，使用Unsloth进行Llama 3 8B的微调甚至可以在8GB显存下完成 </w:t>
      </w:r>
      <w:r>
        <w:rPr>
          <w:rFonts w:hint="default" w:ascii="sans-serif" w:hAnsi="sans-serif" w:eastAsia="sans-serif" w:cs="sans-serif"/>
          <w:color w:val="444746"/>
          <w:sz w:val="24"/>
          <w:szCs w:val="24"/>
          <w:bdr w:val="none" w:color="444746" w:sz="0" w:space="0"/>
        </w:rPr>
        <w:t>37</w:t>
      </w:r>
      <w:r>
        <w:rPr>
          <w:rFonts w:hint="default" w:ascii="sans-serif" w:hAnsi="sans-serif" w:eastAsia="sans-serif" w:cs="sans-serif"/>
          <w:color w:val="1F1F1F"/>
          <w:bdr w:val="none" w:color="1F1F1F" w:sz="0" w:space="0"/>
        </w:rPr>
        <w:t>。对于32B模型，配合</w:t>
      </w:r>
      <w:r>
        <w:rPr>
          <w:rFonts w:hint="default" w:ascii="sans-serif" w:hAnsi="sans-serif" w:eastAsia="sans-serif" w:cs="sans-serif"/>
          <w:b/>
          <w:bCs/>
          <w:color w:val="1F1F1F"/>
          <w:bdr w:val="none" w:color="1F1F1F" w:sz="0" w:space="0"/>
        </w:rPr>
        <w:t>QLoRA（4-bit量化微调）</w:t>
      </w:r>
      <w:r>
        <w:rPr>
          <w:rFonts w:hint="default" w:ascii="sans-serif" w:hAnsi="sans-serif" w:eastAsia="sans-serif" w:cs="sans-serif"/>
          <w:color w:val="1F1F1F"/>
          <w:bdr w:val="none" w:color="1F1F1F" w:sz="0" w:space="0"/>
        </w:rPr>
        <w:t>、</w:t>
      </w:r>
      <w:r>
        <w:rPr>
          <w:rFonts w:hint="default" w:ascii="sans-serif" w:hAnsi="sans-serif" w:eastAsia="sans-serif" w:cs="sans-serif"/>
          <w:b/>
          <w:bCs/>
          <w:color w:val="1F1F1F"/>
          <w:bdr w:val="none" w:color="1F1F1F" w:sz="0" w:space="0"/>
        </w:rPr>
        <w:t>Gradient Checkpointing（梯度检查点）</w:t>
      </w:r>
      <w:r>
        <w:rPr>
          <w:rFonts w:hint="default" w:ascii="sans-serif" w:hAnsi="sans-serif" w:eastAsia="sans-serif" w:cs="sans-serif"/>
          <w:color w:val="1F1F1F"/>
          <w:bdr w:val="none" w:color="1F1F1F" w:sz="0" w:space="0"/>
        </w:rPr>
        <w:t xml:space="preserve"> 和 </w:t>
      </w:r>
      <w:r>
        <w:rPr>
          <w:rFonts w:hint="default" w:ascii="sans-serif" w:hAnsi="sans-serif" w:eastAsia="sans-serif" w:cs="sans-serif"/>
          <w:b/>
          <w:bCs/>
          <w:color w:val="1F1F1F"/>
          <w:bdr w:val="none" w:color="1F1F1F" w:sz="0" w:space="0"/>
        </w:rPr>
        <w:t>Flash Attention</w:t>
      </w:r>
      <w:r>
        <w:rPr>
          <w:rFonts w:hint="default" w:ascii="sans-serif" w:hAnsi="sans-serif" w:eastAsia="sans-serif" w:cs="sans-serif"/>
          <w:color w:val="1F1F1F"/>
          <w:bdr w:val="none" w:color="1F1F1F" w:sz="0" w:space="0"/>
        </w:rPr>
        <w:t xml:space="preserve">，完全可以在24GB显存内跑通 </w:t>
      </w:r>
      <w:r>
        <w:rPr>
          <w:rFonts w:hint="default" w:ascii="sans-serif" w:hAnsi="sans-serif" w:eastAsia="sans-serif" w:cs="sans-serif"/>
          <w:color w:val="444746"/>
          <w:sz w:val="24"/>
          <w:szCs w:val="24"/>
          <w:bdr w:val="none" w:color="444746" w:sz="0" w:space="0"/>
        </w:rPr>
        <w:t>38</w:t>
      </w:r>
      <w:r>
        <w:rPr>
          <w:rFonts w:hint="default" w:ascii="sans-serif" w:hAnsi="sans-serif" w:eastAsia="sans-serif" w:cs="sans-serif"/>
          <w:color w:val="1F1F1F"/>
          <w:bdr w:val="none" w:color="1F1F1F" w:sz="0" w:space="0"/>
        </w:rPr>
        <w:t>。</w:t>
      </w:r>
    </w:p>
    <w:p w14:paraId="3D1C512E">
      <w:pPr>
        <w:keepNext w:val="0"/>
        <w:keepLines w:val="0"/>
        <w:widowControl/>
        <w:numPr>
          <w:ilvl w:val="1"/>
          <w:numId w:val="5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4BFD7C0">
      <w:pPr>
        <w:keepNext w:val="0"/>
        <w:keepLines w:val="0"/>
        <w:widowControl/>
        <w:numPr>
          <w:ilvl w:val="1"/>
          <w:numId w:val="5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86477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DPO微调：</w:t>
      </w:r>
      <w:r>
        <w:rPr>
          <w:rFonts w:hint="default" w:ascii="sans-serif" w:hAnsi="sans-serif" w:eastAsia="sans-serif" w:cs="sans-serif"/>
          <w:color w:val="1F1F1F"/>
          <w:bdr w:val="none" w:color="1F1F1F" w:sz="0" w:space="0"/>
        </w:rPr>
        <w:t xml:space="preserve"> 使用白天生成的偏好数据（DPO dataset），对模型的适配器（Adapter）进行</w:t>
      </w:r>
      <w:r>
        <w:rPr>
          <w:rFonts w:hint="default" w:ascii="sans-serif" w:hAnsi="sans-serif" w:eastAsia="sans-serif" w:cs="sans-serif"/>
          <w:b/>
          <w:bCs/>
          <w:color w:val="1F1F1F"/>
          <w:bdr w:val="none" w:color="1F1F1F" w:sz="0" w:space="0"/>
        </w:rPr>
        <w:t>直接偏好优化（Direct Preference Optimization, DPO）</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24"/>
          <w:szCs w:val="24"/>
          <w:bdr w:val="none" w:color="444746" w:sz="0" w:space="0"/>
        </w:rPr>
        <w:t>34</w:t>
      </w:r>
      <w:r>
        <w:rPr>
          <w:rFonts w:hint="default" w:ascii="sans-serif" w:hAnsi="sans-serif" w:eastAsia="sans-serif" w:cs="sans-serif"/>
          <w:color w:val="1F1F1F"/>
          <w:bdr w:val="none" w:color="1F1F1F" w:sz="0" w:space="0"/>
        </w:rPr>
        <w:t>。DPO相比传统的RLHF（PPO）更稳定，且不需要训练额外的Reward Model，非常适合单卡环境。</w:t>
      </w:r>
    </w:p>
    <w:p w14:paraId="60B40A0C">
      <w:pPr>
        <w:keepNext w:val="0"/>
        <w:keepLines w:val="0"/>
        <w:widowControl/>
        <w:numPr>
          <w:ilvl w:val="1"/>
          <w:numId w:val="5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5BF4EA4">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3B882B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权重合并：</w:t>
      </w:r>
      <w:r>
        <w:rPr>
          <w:rFonts w:hint="default" w:ascii="sans-serif" w:hAnsi="sans-serif" w:eastAsia="sans-serif" w:cs="sans-serif"/>
          <w:color w:val="1F1F1F"/>
          <w:bdr w:val="none" w:color="auto" w:sz="0" w:space="0"/>
        </w:rPr>
        <w:t xml:space="preserve"> 训练完成后，新的LoRA权重被保存。第二天早上，vLLM重新启动时，挂载最新的LoRA适配器，智能体即获得了“昨晚学到的经验”。</w:t>
      </w:r>
    </w:p>
    <w:p w14:paraId="6A9F96B1">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A9B292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4.3 教师模型的介入（闭源API作为外部指导）</w:t>
      </w:r>
    </w:p>
    <w:p w14:paraId="7B674A8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虽然目标是本地运行，但在冷启动阶段，本地模型的自我评判能力可能不足。</w:t>
      </w:r>
    </w:p>
    <w:p w14:paraId="1CE2B499">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129C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闭源API的角色：</w:t>
      </w:r>
      <w:r>
        <w:rPr>
          <w:rFonts w:hint="default" w:ascii="sans-serif" w:hAnsi="sans-serif" w:eastAsia="sans-serif" w:cs="sans-serif"/>
          <w:color w:val="1F1F1F"/>
          <w:bdr w:val="none" w:color="auto" w:sz="0" w:space="0"/>
        </w:rPr>
        <w:t xml:space="preserve"> 可以接入OpenAI (GPT-4o) 或 Anthropic (Claude 3.5 Sonnet) 的API作为**“高阶导师”**。</w:t>
      </w:r>
    </w:p>
    <w:p w14:paraId="404D0268">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C1AC4B">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64095A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蒸馏（Distillation）：</w:t>
      </w:r>
      <w:r>
        <w:rPr>
          <w:rFonts w:hint="default" w:ascii="sans-serif" w:hAnsi="sans-serif" w:eastAsia="sans-serif" w:cs="sans-serif"/>
          <w:color w:val="1F1F1F"/>
          <w:bdr w:val="none" w:color="1F1F1F" w:sz="0" w:space="0"/>
        </w:rPr>
        <w:t xml:space="preserve"> 在“夜晚模式”的数据整理阶段，可以将复杂的失败案例发送给云端大模型，请求其给出“完美的思维链”，然后将这些高质量数据加入本地训练集 </w:t>
      </w:r>
      <w:r>
        <w:rPr>
          <w:rFonts w:hint="default" w:ascii="sans-serif" w:hAnsi="sans-serif" w:eastAsia="sans-serif" w:cs="sans-serif"/>
          <w:color w:val="444746"/>
          <w:sz w:val="24"/>
          <w:szCs w:val="24"/>
          <w:bdr w:val="none" w:color="444746" w:sz="0" w:space="0"/>
        </w:rPr>
        <w:t>40</w:t>
      </w:r>
      <w:r>
        <w:rPr>
          <w:rFonts w:hint="default" w:ascii="sans-serif" w:hAnsi="sans-serif" w:eastAsia="sans-serif" w:cs="sans-serif"/>
          <w:color w:val="1F1F1F"/>
          <w:bdr w:val="none" w:color="1F1F1F" w:sz="0" w:space="0"/>
        </w:rPr>
        <w:t>。这是一种将云端智能蒸馏到本地32B模型的高效手段。</w:t>
      </w:r>
    </w:p>
    <w:p w14:paraId="69B91900">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CBAF11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50" o:spt="1" style="height:1.5pt;width:432pt;" fillcolor="#808080" filled="t" stroked="f" coordsize="21600,21600" o:hr="t" o:hrstd="t" o:hrnoshade="t" o:hralign="center">
            <v:path/>
            <v:fill on="t" focussize="0,0"/>
            <v:stroke on="f"/>
            <v:imagedata o:title=""/>
            <o:lock v:ext="edit"/>
            <w10:wrap type="none"/>
            <w10:anchorlock/>
          </v:rect>
        </w:pict>
      </w:r>
    </w:p>
    <w:p w14:paraId="5CDB5D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详细技术栈清单与实施路径</w:t>
      </w:r>
    </w:p>
    <w:p w14:paraId="5F376AD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开源社区实现部分 (Open Source)</w:t>
      </w:r>
    </w:p>
    <w:p w14:paraId="2932EE7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这部分直接复用成熟的开源项目，只需配置，无需重写。</w:t>
      </w:r>
    </w:p>
    <w:tbl>
      <w:tblPr>
        <w:tblW w:w="0" w:type="auto"/>
        <w:tblCellSpacing w:w="15" w:type="dxa"/>
        <w:tblInd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Layout w:type="autofit"/>
        <w:tblCellMar>
          <w:top w:w="0" w:type="dxa"/>
          <w:left w:w="0" w:type="dxa"/>
          <w:bottom w:w="0" w:type="dxa"/>
          <w:right w:w="0" w:type="dxa"/>
        </w:tblCellMar>
      </w:tblPr>
      <w:tblGrid>
        <w:gridCol w:w="585"/>
        <w:gridCol w:w="2216"/>
        <w:gridCol w:w="1286"/>
        <w:gridCol w:w="3999"/>
        <w:gridCol w:w="655"/>
      </w:tblGrid>
      <w:tr w14:paraId="670E2D14">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96E8D2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组件名称</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4AB40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推荐项目</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26D836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版本/配置</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631713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作用</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DA931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来源</w:t>
            </w:r>
          </w:p>
        </w:tc>
      </w:tr>
      <w:tr w14:paraId="645F4ABC">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B81D35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推理后端</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4A19CF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vLLM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26FB5E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v0.6+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90F0D2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提供高吞吐量的OpenAI兼容接口，管理KV Cache。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BD55A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1</w:t>
            </w:r>
          </w:p>
        </w:tc>
      </w:tr>
      <w:tr w14:paraId="29DC13BB">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921745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基础模型</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A21636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Qwen2.5-32B-Instruct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0F544C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GPTQ-Int4 / AWQ</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213BA7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核心大脑。需下载HuggingFace上的量化版本（如Qwen/Qwen2.5-32B-Instruct-GPTQ-Int4）。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BF1F85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2</w:t>
            </w:r>
          </w:p>
        </w:tc>
      </w:tr>
      <w:tr w14:paraId="0F7A05E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9A70EE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编排框架</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7CA75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LangGraph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4813E3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Python SDK</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CF1C9E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定义智能体的状态机逻辑（感知-规划-行动-反思）。</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B8DE2F9">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16</w:t>
            </w:r>
          </w:p>
        </w:tc>
      </w:tr>
      <w:tr w14:paraId="0ECD9841">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2DABB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记忆管理</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9D82C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Letta (MemGPT)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A59236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Docker部署</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483D5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管理Core Memory与Archival Memory，提供记忆相关的Tool接口。</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68D45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19</w:t>
            </w:r>
          </w:p>
        </w:tc>
      </w:tr>
      <w:tr w14:paraId="3F78B11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A0305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向量数据库</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4199D8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ChromaDB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56F82B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Local Mode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49D849">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存储海量历史记忆向量。</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8C4DD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22</w:t>
            </w:r>
          </w:p>
        </w:tc>
      </w:tr>
      <w:tr w14:paraId="6732ABF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2E5724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工具协议</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4E583F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Model Context Protocol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F69FB1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Python SDK</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E68A77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标准化工具调用接口，如本地文件读写、代码执行器。</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DD97A3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24</w:t>
            </w:r>
          </w:p>
        </w:tc>
      </w:tr>
      <w:tr w14:paraId="3344B981">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6244F7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微调框架</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1588DE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Unsloth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2A676A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PyTorch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50568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提供极致优化的QLoRA/DPO训练流程，适配单卡显存。</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9754B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444746"/>
                <w:kern w:val="0"/>
                <w:sz w:val="24"/>
                <w:szCs w:val="24"/>
                <w:bdr w:val="none" w:color="444746" w:sz="0" w:space="0"/>
                <w:lang w:val="en-US" w:eastAsia="zh-CN" w:bidi="ar"/>
              </w:rPr>
              <w:t>37</w:t>
            </w:r>
          </w:p>
        </w:tc>
      </w:tr>
    </w:tbl>
    <w:p w14:paraId="64F63A8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闭源API辅助部分 (Closed Source API)</w:t>
      </w:r>
    </w:p>
    <w:p w14:paraId="72856BE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仅作为可选的增强模块，用于提升训练数据质量。</w:t>
      </w:r>
    </w:p>
    <w:p w14:paraId="32B6A261">
      <w:pPr>
        <w:keepNext w:val="0"/>
        <w:keepLines w:val="0"/>
        <w:widowControl/>
        <w:numPr>
          <w:ilvl w:val="0"/>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81872B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GPT-4o / Claude 3.5 Sonnet：</w:t>
      </w:r>
      <w:r>
        <w:rPr>
          <w:rFonts w:hint="default" w:ascii="sans-serif" w:hAnsi="sans-serif" w:eastAsia="sans-serif" w:cs="sans-serif"/>
          <w:color w:val="1F1F1F"/>
          <w:bdr w:val="none" w:color="1F1F1F" w:sz="0" w:space="0"/>
        </w:rPr>
        <w:t xml:space="preserve"> 用于</w:t>
      </w:r>
      <w:r>
        <w:rPr>
          <w:rFonts w:hint="default" w:ascii="sans-serif" w:hAnsi="sans-serif" w:eastAsia="sans-serif" w:cs="sans-serif"/>
          <w:b/>
          <w:bCs/>
          <w:color w:val="1F1F1F"/>
          <w:bdr w:val="none" w:color="1F1F1F" w:sz="0" w:space="0"/>
        </w:rPr>
        <w:t>合成数据生成（Synthetic Data Generation）</w:t>
      </w:r>
      <w:r>
        <w:rPr>
          <w:rFonts w:hint="default" w:ascii="sans-serif" w:hAnsi="sans-serif" w:eastAsia="sans-serif" w:cs="sans-serif"/>
          <w:color w:val="1F1F1F"/>
          <w:bdr w:val="none" w:color="1F1F1F" w:sz="0" w:space="0"/>
        </w:rPr>
        <w:t xml:space="preserve">。当本地智能体无法判断正误，或陷入死循环时，调用API获取“标准答案”，存入经验库用于夜间微调 </w:t>
      </w:r>
      <w:r>
        <w:rPr>
          <w:rFonts w:hint="default" w:ascii="sans-serif" w:hAnsi="sans-serif" w:eastAsia="sans-serif" w:cs="sans-serif"/>
          <w:color w:val="444746"/>
          <w:sz w:val="24"/>
          <w:szCs w:val="24"/>
          <w:bdr w:val="none" w:color="444746" w:sz="0" w:space="0"/>
        </w:rPr>
        <w:t>40</w:t>
      </w:r>
      <w:r>
        <w:rPr>
          <w:rFonts w:hint="default" w:ascii="sans-serif" w:hAnsi="sans-serif" w:eastAsia="sans-serif" w:cs="sans-serif"/>
          <w:color w:val="1F1F1F"/>
          <w:bdr w:val="none" w:color="1F1F1F" w:sz="0" w:space="0"/>
        </w:rPr>
        <w:t>。</w:t>
      </w:r>
    </w:p>
    <w:p w14:paraId="72D6782F">
      <w:pPr>
        <w:keepNext w:val="0"/>
        <w:keepLines w:val="0"/>
        <w:widowControl/>
        <w:numPr>
          <w:ilvl w:val="0"/>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B6B68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5.3 必须自研/自研代码部分 (Self-Developed)</w:t>
      </w:r>
    </w:p>
    <w:p w14:paraId="017C89B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这部分是系统的灵魂，目前没有现成的“开箱即用”代码，需要根据论文原理编写Python模块。</w:t>
      </w:r>
    </w:p>
    <w:p w14:paraId="0E1413E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模块一：主动推理转换器 (Active Inference Bridge)</w:t>
      </w:r>
    </w:p>
    <w:p w14:paraId="5AEB98E7">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实现思路：</w:t>
      </w:r>
    </w:p>
    <w:p w14:paraId="627CB1D2">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需要编写一个Python类，充当LLM与pymdp库之间的桥梁。</w:t>
      </w:r>
    </w:p>
    <w:p w14:paraId="6826090B">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6769B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Prompt Engineering：</w:t>
      </w:r>
      <w:r>
        <w:rPr>
          <w:rFonts w:hint="default" w:ascii="sans-serif" w:hAnsi="sans-serif" w:eastAsia="sans-serif" w:cs="sans-serif"/>
          <w:color w:val="1F1F1F"/>
          <w:bdr w:val="none" w:color="auto" w:sz="0" w:space="0"/>
        </w:rPr>
        <w:t xml:space="preserve"> 设计一套Prompt，引导Qwen模型输出符合POMDP格式的JSON数据。</w:t>
      </w:r>
    </w:p>
    <w:p w14:paraId="64174302">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32478DB">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C89371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示例Prompt：</w:t>
      </w:r>
      <w:r>
        <w:rPr>
          <w:rFonts w:hint="default" w:ascii="sans-serif" w:hAnsi="sans-serif" w:eastAsia="sans-serif" w:cs="sans-serif"/>
          <w:color w:val="1F1F1F"/>
          <w:bdr w:val="none" w:color="auto" w:sz="0" w:space="0"/>
        </w:rPr>
        <w:t xml:space="preserve"> “分析当前环境。列出3个可能的状态（States），2个可行的动作（Actions）。对于每个动作，评估其改变状态的概率（B矩阵）以及获得预期观察结果的概率（A矩阵）。”</w:t>
      </w:r>
    </w:p>
    <w:p w14:paraId="63749392">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0E6428B">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EA6CB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矩阵构建器：</w:t>
      </w:r>
      <w:r>
        <w:rPr>
          <w:rFonts w:hint="default" w:ascii="sans-serif" w:hAnsi="sans-serif" w:eastAsia="sans-serif" w:cs="sans-serif"/>
          <w:color w:val="1F1F1F"/>
          <w:bdr w:val="none" w:color="auto" w:sz="0" w:space="0"/>
        </w:rPr>
        <w:t xml:space="preserve"> 解析JSON，利用NumPy构建</w:t>
      </w:r>
      <w:r>
        <w:rPr>
          <w:rStyle w:val="11"/>
          <w:rFonts w:hint="default" w:ascii="sans-serif" w:hAnsi="sans-serif" w:eastAsia="sans-serif" w:cs="sans-serif"/>
          <w:color w:val="444746"/>
          <w:bdr w:val="none" w:color="444746" w:sz="0" w:space="0"/>
        </w:rPr>
        <w:t>pymdp</w:t>
      </w:r>
      <w:r>
        <w:rPr>
          <w:rFonts w:hint="default" w:ascii="sans-serif" w:hAnsi="sans-serif" w:eastAsia="sans-serif" w:cs="sans-serif"/>
          <w:color w:val="1F1F1F"/>
          <w:bdr w:val="none" w:color="auto" w:sz="0" w:space="0"/>
        </w:rPr>
        <w:t>所需的A、B、C、D矩阵。</w:t>
      </w:r>
    </w:p>
    <w:p w14:paraId="1C0172E9">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A85EB93">
      <w:pPr>
        <w:keepNext w:val="0"/>
        <w:keepLines w:val="0"/>
        <w:widowControl/>
        <w:numPr>
          <w:ilvl w:val="1"/>
          <w:numId w:val="5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151A1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难点：</w:t>
      </w:r>
      <w:r>
        <w:rPr>
          <w:rFonts w:hint="default" w:ascii="sans-serif" w:hAnsi="sans-serif" w:eastAsia="sans-serif" w:cs="sans-serif"/>
          <w:color w:val="1F1F1F"/>
          <w:bdr w:val="none" w:color="auto" w:sz="0" w:space="0"/>
        </w:rPr>
        <w:t xml:space="preserve"> 保持状态空间的稀疏性，避免矩阵过大导致计算爆炸。需要动态剪枝。</w:t>
      </w:r>
    </w:p>
    <w:p w14:paraId="1FC7F2DC">
      <w:pPr>
        <w:keepNext w:val="0"/>
        <w:keepLines w:val="0"/>
        <w:widowControl/>
        <w:numPr>
          <w:ilvl w:val="1"/>
          <w:numId w:val="5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5347FCE">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6C1728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自由能计算：</w:t>
      </w:r>
      <w:r>
        <w:rPr>
          <w:rFonts w:hint="default" w:ascii="sans-serif" w:hAnsi="sans-serif" w:eastAsia="sans-serif" w:cs="sans-serif"/>
          <w:color w:val="1F1F1F"/>
          <w:bdr w:val="none" w:color="auto" w:sz="0" w:space="0"/>
        </w:rPr>
        <w:t xml:space="preserve"> 调用</w:t>
      </w:r>
      <w:r>
        <w:rPr>
          <w:rStyle w:val="11"/>
          <w:rFonts w:hint="default" w:ascii="sans-serif" w:hAnsi="sans-serif" w:eastAsia="sans-serif" w:cs="sans-serif"/>
          <w:color w:val="444746"/>
          <w:bdr w:val="none" w:color="444746" w:sz="0" w:space="0"/>
        </w:rPr>
        <w:t>pymdp.control.inference.update_posterior_policies</w:t>
      </w:r>
      <w:r>
        <w:rPr>
          <w:rFonts w:hint="default" w:ascii="sans-serif" w:hAnsi="sans-serif" w:eastAsia="sans-serif" w:cs="sans-serif"/>
          <w:color w:val="1F1F1F"/>
          <w:bdr w:val="none" w:color="auto" w:sz="0" w:space="0"/>
        </w:rPr>
        <w:t>计算策略。</w:t>
      </w:r>
    </w:p>
    <w:p w14:paraId="5660F3B4">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6956EB7">
      <w:pPr>
        <w:keepNext w:val="0"/>
        <w:keepLines w:val="0"/>
        <w:widowControl/>
        <w:numPr>
          <w:ilvl w:val="1"/>
          <w:numId w:val="5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9DEFDB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依据：</w:t>
      </w:r>
      <w:r>
        <w:rPr>
          <w:rFonts w:hint="default" w:ascii="sans-serif" w:hAnsi="sans-serif" w:eastAsia="sans-serif" w:cs="sans-serif"/>
          <w:color w:val="1F1F1F"/>
          <w:bdr w:val="none" w:color="1F1F1F" w:sz="0" w:space="0"/>
        </w:rPr>
        <w:t xml:space="preserve"> 参考</w:t>
      </w:r>
      <w:r>
        <w:rPr>
          <w:rFonts w:hint="default" w:ascii="sans-serif" w:hAnsi="sans-serif" w:eastAsia="sans-serif" w:cs="sans-serif"/>
          <w:color w:val="444746"/>
          <w:sz w:val="24"/>
          <w:szCs w:val="24"/>
          <w:bdr w:val="none" w:color="444746" w:sz="0" w:space="0"/>
        </w:rPr>
        <w:t>30</w:t>
      </w:r>
      <w:r>
        <w:rPr>
          <w:rFonts w:hint="default" w:ascii="sans-serif" w:hAnsi="sans-serif" w:eastAsia="sans-serif" w:cs="sans-serif"/>
          <w:color w:val="1F1F1F"/>
          <w:bdr w:val="none" w:color="1F1F1F" w:sz="0" w:space="0"/>
        </w:rPr>
        <w:t>中的</w:t>
      </w:r>
      <w:r>
        <w:rPr>
          <w:rStyle w:val="11"/>
          <w:rFonts w:hint="default" w:ascii="sans-serif" w:hAnsi="sans-serif" w:eastAsia="sans-serif" w:cs="sans-serif"/>
          <w:color w:val="444746"/>
          <w:bdr w:val="none" w:color="444746" w:sz="0" w:space="0"/>
        </w:rPr>
        <w:t>pymdp</w:t>
      </w:r>
      <w:r>
        <w:rPr>
          <w:rFonts w:hint="default" w:ascii="sans-serif" w:hAnsi="sans-serif" w:eastAsia="sans-serif" w:cs="sans-serif"/>
          <w:color w:val="1F1F1F"/>
          <w:bdr w:val="none" w:color="1F1F1F" w:sz="0" w:space="0"/>
        </w:rPr>
        <w:t>使用文档与Active Inference理论。</w:t>
      </w:r>
    </w:p>
    <w:p w14:paraId="07A8069B">
      <w:pPr>
        <w:keepNext w:val="0"/>
        <w:keepLines w:val="0"/>
        <w:widowControl/>
        <w:numPr>
          <w:ilvl w:val="1"/>
          <w:numId w:val="5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7648E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模块二：日夜循环调度器 (Circadian Scheduler)</w:t>
      </w:r>
    </w:p>
    <w:p w14:paraId="45D1C29E">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实现思路：</w:t>
      </w:r>
    </w:p>
    <w:p w14:paraId="220B9017">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编写一个主控脚本（Master Controller）来管理显存资源的互斥使用。</w:t>
      </w:r>
    </w:p>
    <w:p w14:paraId="0E7DC878">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7FCE0D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进程管理：</w:t>
      </w:r>
      <w:r>
        <w:rPr>
          <w:rFonts w:hint="default" w:ascii="sans-serif" w:hAnsi="sans-serif" w:eastAsia="sans-serif" w:cs="sans-serif"/>
          <w:color w:val="1F1F1F"/>
          <w:bdr w:val="none" w:color="auto" w:sz="0" w:space="0"/>
        </w:rPr>
        <w:t xml:space="preserve"> 使用Python的</w:t>
      </w:r>
      <w:r>
        <w:rPr>
          <w:rStyle w:val="11"/>
          <w:rFonts w:hint="default" w:ascii="sans-serif" w:hAnsi="sans-serif" w:eastAsia="sans-serif" w:cs="sans-serif"/>
          <w:color w:val="444746"/>
          <w:bdr w:val="none" w:color="444746" w:sz="0" w:space="0"/>
        </w:rPr>
        <w:t>subprocess</w:t>
      </w:r>
      <w:r>
        <w:rPr>
          <w:rFonts w:hint="default" w:ascii="sans-serif" w:hAnsi="sans-serif" w:eastAsia="sans-serif" w:cs="sans-serif"/>
          <w:color w:val="1F1F1F"/>
          <w:bdr w:val="none" w:color="auto" w:sz="0" w:space="0"/>
        </w:rPr>
        <w:t>模块。</w:t>
      </w:r>
    </w:p>
    <w:p w14:paraId="369A10CF">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11BC692">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980DA4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start_day()</w:t>
      </w:r>
      <w:r>
        <w:rPr>
          <w:rFonts w:hint="default" w:ascii="sans-serif" w:hAnsi="sans-serif" w:eastAsia="sans-serif" w:cs="sans-serif"/>
          <w:color w:val="1F1F1F"/>
          <w:bdr w:val="none" w:color="auto" w:sz="0" w:space="0"/>
        </w:rPr>
        <w:t>: 启动vLLM Docker容器，等待API就绪，启动LangGraph Agent。</w:t>
      </w:r>
    </w:p>
    <w:p w14:paraId="2DC1EA5A">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AE22A47">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7ABBA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end_day()</w:t>
      </w:r>
      <w:r>
        <w:rPr>
          <w:rFonts w:hint="default" w:ascii="sans-serif" w:hAnsi="sans-serif" w:eastAsia="sans-serif" w:cs="sans-serif"/>
          <w:color w:val="1F1F1F"/>
          <w:bdr w:val="none" w:color="auto" w:sz="0" w:space="0"/>
        </w:rPr>
        <w:t>: 优雅终止Agent，dump所有运行时日志，</w:t>
      </w:r>
      <w:r>
        <w:rPr>
          <w:rStyle w:val="11"/>
          <w:rFonts w:hint="default" w:ascii="sans-serif" w:hAnsi="sans-serif" w:eastAsia="sans-serif" w:cs="sans-serif"/>
          <w:color w:val="444746"/>
          <w:bdr w:val="none" w:color="444746" w:sz="0" w:space="0"/>
        </w:rPr>
        <w:t>docker stop</w:t>
      </w:r>
      <w:r>
        <w:rPr>
          <w:rFonts w:hint="default" w:ascii="sans-serif" w:hAnsi="sans-serif" w:eastAsia="sans-serif" w:cs="sans-serif"/>
          <w:color w:val="1F1F1F"/>
          <w:bdr w:val="none" w:color="auto" w:sz="0" w:space="0"/>
        </w:rPr>
        <w:t xml:space="preserve"> vLLM容器，释放显存（通过</w:t>
      </w:r>
      <w:r>
        <w:rPr>
          <w:rStyle w:val="11"/>
          <w:rFonts w:hint="default" w:ascii="sans-serif" w:hAnsi="sans-serif" w:eastAsia="sans-serif" w:cs="sans-serif"/>
          <w:color w:val="444746"/>
          <w:bdr w:val="none" w:color="444746" w:sz="0" w:space="0"/>
        </w:rPr>
        <w:t>nvidia-smi</w:t>
      </w:r>
      <w:r>
        <w:rPr>
          <w:rFonts w:hint="default" w:ascii="sans-serif" w:hAnsi="sans-serif" w:eastAsia="sans-serif" w:cs="sans-serif"/>
          <w:color w:val="1F1F1F"/>
          <w:bdr w:val="none" w:color="auto" w:sz="0" w:space="0"/>
        </w:rPr>
        <w:t>确认）。</w:t>
      </w:r>
    </w:p>
    <w:p w14:paraId="5B3DC912">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53C7A9">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DC5674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color w:val="444746"/>
          <w:bdr w:val="none" w:color="444746" w:sz="0" w:space="0"/>
        </w:rPr>
        <w:t>start_night()</w:t>
      </w:r>
      <w:r>
        <w:rPr>
          <w:rFonts w:hint="default" w:ascii="sans-serif" w:hAnsi="sans-serif" w:eastAsia="sans-serif" w:cs="sans-serif"/>
          <w:color w:val="1F1F1F"/>
          <w:bdr w:val="none" w:color="auto" w:sz="0" w:space="0"/>
        </w:rPr>
        <w:t>: 加载Unsloth微调脚本，读取当日日志，格式化为ChatML格式，执行DPO微调。</w:t>
      </w:r>
    </w:p>
    <w:p w14:paraId="1A16A755">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0B78315">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C32DEA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版本控制：</w:t>
      </w:r>
      <w:r>
        <w:rPr>
          <w:rFonts w:hint="default" w:ascii="sans-serif" w:hAnsi="sans-serif" w:eastAsia="sans-serif" w:cs="sans-serif"/>
          <w:color w:val="1F1F1F"/>
          <w:bdr w:val="none" w:color="auto" w:sz="0" w:space="0"/>
        </w:rPr>
        <w:t xml:space="preserve"> 管理LoRA适配器的版本，确保每天早上加载的是最新（或验证过性能最佳）的权重。</w:t>
      </w:r>
    </w:p>
    <w:p w14:paraId="1F2B0594">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EF6B5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模块三：本地工具服务器 (Custom MCP Server)</w:t>
      </w:r>
    </w:p>
    <w:p w14:paraId="1A14925C">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实现思路：</w:t>
      </w:r>
    </w:p>
    <w:p w14:paraId="191B7B06">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虽然有通用的FileSystem Server，但针对AGI的特定需求（如代码沙箱运行），需要基于mcp-python-sdk编写自定义Server。</w:t>
      </w:r>
    </w:p>
    <w:p w14:paraId="255A76DD">
      <w:pPr>
        <w:keepNext w:val="0"/>
        <w:keepLines w:val="0"/>
        <w:widowControl/>
        <w:numPr>
          <w:ilvl w:val="0"/>
          <w:numId w:val="6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04FE3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功能：</w:t>
      </w:r>
      <w:r>
        <w:rPr>
          <w:rFonts w:hint="default" w:ascii="sans-serif" w:hAnsi="sans-serif" w:eastAsia="sans-serif" w:cs="sans-serif"/>
          <w:color w:val="1F1F1F"/>
          <w:bdr w:val="none" w:color="auto" w:sz="0" w:space="0"/>
        </w:rPr>
        <w:t xml:space="preserve"> 提供一个</w:t>
      </w:r>
      <w:r>
        <w:rPr>
          <w:rStyle w:val="11"/>
          <w:rFonts w:hint="default" w:ascii="sans-serif" w:hAnsi="sans-serif" w:eastAsia="sans-serif" w:cs="sans-serif"/>
          <w:color w:val="444746"/>
          <w:bdr w:val="none" w:color="444746" w:sz="0" w:space="0"/>
        </w:rPr>
        <w:t>exec_python_safe</w:t>
      </w:r>
      <w:r>
        <w:rPr>
          <w:rFonts w:hint="default" w:ascii="sans-serif" w:hAnsi="sans-serif" w:eastAsia="sans-serif" w:cs="sans-serif"/>
          <w:color w:val="1F1F1F"/>
          <w:bdr w:val="none" w:color="auto" w:sz="0" w:space="0"/>
        </w:rPr>
        <w:t>工具。</w:t>
      </w:r>
    </w:p>
    <w:p w14:paraId="33D1DED3">
      <w:pPr>
        <w:keepNext w:val="0"/>
        <w:keepLines w:val="0"/>
        <w:widowControl/>
        <w:numPr>
          <w:ilvl w:val="0"/>
          <w:numId w:val="6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AAE72D1">
      <w:pPr>
        <w:keepNext w:val="0"/>
        <w:keepLines w:val="0"/>
        <w:widowControl/>
        <w:numPr>
          <w:ilvl w:val="0"/>
          <w:numId w:val="6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38E8F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实现：</w:t>
      </w:r>
      <w:r>
        <w:rPr>
          <w:rFonts w:hint="default" w:ascii="sans-serif" w:hAnsi="sans-serif" w:eastAsia="sans-serif" w:cs="sans-serif"/>
          <w:color w:val="1F1F1F"/>
          <w:bdr w:val="none" w:color="auto" w:sz="0" w:space="0"/>
        </w:rPr>
        <w:t xml:space="preserve"> 使用</w:t>
      </w:r>
      <w:r>
        <w:rPr>
          <w:rStyle w:val="11"/>
          <w:rFonts w:hint="default" w:ascii="sans-serif" w:hAnsi="sans-serif" w:eastAsia="sans-serif" w:cs="sans-serif"/>
          <w:color w:val="444746"/>
          <w:bdr w:val="none" w:color="444746" w:sz="0" w:space="0"/>
        </w:rPr>
        <w:t>docker</w:t>
      </w:r>
      <w:r>
        <w:rPr>
          <w:rFonts w:hint="default" w:ascii="sans-serif" w:hAnsi="sans-serif" w:eastAsia="sans-serif" w:cs="sans-serif"/>
          <w:color w:val="1F1F1F"/>
          <w:bdr w:val="none" w:color="auto" w:sz="0" w:space="0"/>
        </w:rPr>
        <w:t>库在Python中动态启动一个隔离的Python容器，将代码传入执行，并捕获stdout/stderr。这比直接在宿主机运行更安全，防止智能体“误删根目录”。</w:t>
      </w:r>
    </w:p>
    <w:p w14:paraId="009CDBB4">
      <w:pPr>
        <w:keepNext w:val="0"/>
        <w:keepLines w:val="0"/>
        <w:widowControl/>
        <w:numPr>
          <w:ilvl w:val="0"/>
          <w:numId w:val="6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B06C4AE">
      <w:pPr>
        <w:keepNext w:val="0"/>
        <w:keepLines w:val="0"/>
        <w:widowControl/>
        <w:numPr>
          <w:ilvl w:val="1"/>
          <w:numId w:val="6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DD6BD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依据：</w:t>
      </w:r>
      <w:r>
        <w:rPr>
          <w:rFonts w:hint="default" w:ascii="sans-serif" w:hAnsi="sans-serif" w:eastAsia="sans-serif" w:cs="sans-serif"/>
          <w:color w:val="1F1F1F"/>
          <w:bdr w:val="none" w:color="1F1F1F" w:sz="0" w:space="0"/>
        </w:rPr>
        <w:t xml:space="preserve"> 参考</w:t>
      </w:r>
      <w:r>
        <w:rPr>
          <w:rFonts w:hint="default" w:ascii="sans-serif" w:hAnsi="sans-serif" w:eastAsia="sans-serif" w:cs="sans-serif"/>
          <w:color w:val="444746"/>
          <w:sz w:val="24"/>
          <w:szCs w:val="24"/>
          <w:bdr w:val="none" w:color="444746" w:sz="0" w:space="0"/>
        </w:rPr>
        <w:t>29</w:t>
      </w:r>
      <w:r>
        <w:rPr>
          <w:rFonts w:hint="default" w:ascii="sans-serif" w:hAnsi="sans-serif" w:eastAsia="sans-serif" w:cs="sans-serif"/>
          <w:color w:val="1F1F1F"/>
          <w:bdr w:val="none" w:color="1F1F1F" w:sz="0" w:space="0"/>
        </w:rPr>
        <w:t>中的FastMCP示例代码。</w:t>
      </w:r>
    </w:p>
    <w:p w14:paraId="27D0CE87">
      <w:pPr>
        <w:keepNext w:val="0"/>
        <w:keepLines w:val="0"/>
        <w:widowControl/>
        <w:numPr>
          <w:ilvl w:val="1"/>
          <w:numId w:val="6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916EC5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51" o:spt="1" style="height:1.5pt;width:432pt;" fillcolor="#808080" filled="t" stroked="f" coordsize="21600,21600" o:hr="t" o:hrstd="t" o:hrnoshade="t" o:hralign="center">
            <v:path/>
            <v:fill on="t" focussize="0,0"/>
            <v:stroke on="f"/>
            <v:imagedata o:title=""/>
            <o:lock v:ext="edit"/>
            <w10:wrap type="none"/>
            <w10:anchorlock/>
          </v:rect>
        </w:pict>
      </w:r>
    </w:p>
    <w:p w14:paraId="54AD94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系统局限性与未来展望</w:t>
      </w:r>
    </w:p>
    <w:p w14:paraId="5D61D58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尽管本架构在4090上实现了理论上的闭环，但物理定律仍带来局限：</w:t>
      </w:r>
    </w:p>
    <w:p w14:paraId="36678741">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27867C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上下文瓶颈：</w:t>
      </w:r>
      <w:r>
        <w:rPr>
          <w:rFonts w:hint="default" w:ascii="sans-serif" w:hAnsi="sans-serif" w:eastAsia="sans-serif" w:cs="sans-serif"/>
          <w:color w:val="1F1F1F"/>
          <w:bdr w:val="none" w:color="auto" w:sz="0" w:space="0"/>
        </w:rPr>
        <w:t xml:space="preserve"> 即使有PagedAttention，8k-16k的上下文在处理超大型代码库时仍显局促。RAG（Letta）能缓解，但无法替代全上下文的全局理解。</w:t>
      </w:r>
    </w:p>
    <w:p w14:paraId="54A33B84">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24F18EB">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5A40B5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训练速度：</w:t>
      </w:r>
      <w:r>
        <w:rPr>
          <w:rFonts w:hint="default" w:ascii="sans-serif" w:hAnsi="sans-serif" w:eastAsia="sans-serif" w:cs="sans-serif"/>
          <w:color w:val="1F1F1F"/>
          <w:bdr w:val="none" w:color="auto" w:sz="0" w:space="0"/>
        </w:rPr>
        <w:t xml:space="preserve"> 虽然Unsloth极快，但单卡微调32B模型仍需数小时。这意味着“夜晚”可能需要很长，限制了迭代频率。</w:t>
      </w:r>
    </w:p>
    <w:p w14:paraId="24E2959C">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D8ACEA">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E3C350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灾难性遗忘：</w:t>
      </w:r>
      <w:r>
        <w:rPr>
          <w:rFonts w:hint="default" w:ascii="sans-serif" w:hAnsi="sans-serif" w:eastAsia="sans-serif" w:cs="sans-serif"/>
          <w:color w:val="1F1F1F"/>
          <w:bdr w:val="none" w:color="auto" w:sz="0" w:space="0"/>
        </w:rPr>
        <w:t xml:space="preserve"> 持续微调可能导致模型忘记通用能力。需要定期回放通用数据集（Replay Buffer）。</w:t>
      </w:r>
    </w:p>
    <w:p w14:paraId="5883FEAE">
      <w:pPr>
        <w:keepNext w:val="0"/>
        <w:keepLines w:val="0"/>
        <w:widowControl/>
        <w:numPr>
          <w:ilvl w:val="0"/>
          <w:numId w:val="6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3C5A165">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未来展望：</w:t>
      </w:r>
    </w:p>
    <w:p w14:paraId="63A42864">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随着BitNet 1.58-bit技术的成熟，未来有望在24GB显存上运行70B甚至100B级别的模型，这将彻底改变单卡AGI的智能上限 12。此外，NPU（神经网络处理单元）在个人终端的普及，可能会分担部分推理负载，让GPU专注于训练。</w:t>
      </w:r>
    </w:p>
    <w:p w14:paraId="0C3690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综上所述，基于RTX 4090的自迭代AGI不仅可行，而且是一条充满探索价值的技术路径。它要求开发者不仅是算法工程师，更是系统架构师，在算力、存储与算法的三角约束中寻找最优解。</w:t>
      </w:r>
    </w:p>
    <w:p w14:paraId="48DC304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52" o:spt="1" style="height:1.5pt;width:432pt;" fillcolor="#808080" filled="t" stroked="f" coordsize="21600,21600" o:hr="t" o:hrstd="t" o:hrnoshade="t" o:hralign="center">
            <v:path/>
            <v:fill on="t" focussize="0,0"/>
            <v:stroke on="f"/>
            <v:imagedata o:title=""/>
            <o:lock v:ext="edit"/>
            <w10:wrap type="none"/>
            <w10:anchorlock/>
          </v:rect>
        </w:pict>
      </w:r>
    </w:p>
    <w:p w14:paraId="2CE0A5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附录：核心配置参考表格</w:t>
      </w:r>
    </w:p>
    <w:p w14:paraId="43F155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表1：显存预算表 (24GB VRAM)</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981"/>
        <w:gridCol w:w="1960"/>
        <w:gridCol w:w="3800"/>
      </w:tblGrid>
      <w:tr w14:paraId="1FF1A4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F51B5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组件</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A3F05E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占用显存 (预估)</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461FED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说明</w:t>
            </w:r>
          </w:p>
        </w:tc>
      </w:tr>
      <w:tr w14:paraId="0D2B5D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72A2D7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Qwen 2.5 32B (Int4)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CE7AF4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~18.5 GB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5E22F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权重加载占用，GPTQ/AWQ格式</w:t>
            </w:r>
          </w:p>
        </w:tc>
      </w:tr>
      <w:tr w14:paraId="395141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00B4CD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KV Cache (8k Context)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32BB5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~3.5 GB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D286B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vLLM PagedAttention优化后</w:t>
            </w:r>
          </w:p>
        </w:tc>
      </w:tr>
      <w:tr w14:paraId="755142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8984B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CUDA Kernels &amp; Buffer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469DB6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~1.0 GB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B73B89">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PyTorch/vLLM运行时开销</w:t>
            </w:r>
          </w:p>
        </w:tc>
      </w:tr>
      <w:tr w14:paraId="03A083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A2841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Embedding Model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E142B4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~0.5 GB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FEBC3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运行在CPU或共享显存的小型模型</w:t>
            </w:r>
          </w:p>
        </w:tc>
      </w:tr>
      <w:tr w14:paraId="3A9749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FE7D08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剩余缓冲 (Headroom)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960624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~0.5 GB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929F96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防止OOM的最后防线</w:t>
            </w:r>
          </w:p>
        </w:tc>
      </w:tr>
    </w:tbl>
    <w:p w14:paraId="68E4CE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表2：软件版本兼容性矩阵 (2025参考)</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5"/>
        <w:gridCol w:w="2000"/>
        <w:gridCol w:w="3321"/>
      </w:tblGrid>
      <w:tr w14:paraId="503B83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4491AE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软件</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ED31B3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推荐版本</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7D15CD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依赖项</w:t>
            </w:r>
          </w:p>
        </w:tc>
      </w:tr>
      <w:tr w14:paraId="4D22FC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D23C1A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CUDA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20A65D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12.4+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7814E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驱动 550+</w:t>
            </w:r>
          </w:p>
        </w:tc>
      </w:tr>
      <w:tr w14:paraId="029BDA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400480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PyTorch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256693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4749F7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需支持FlashAttention-2</w:t>
            </w:r>
          </w:p>
        </w:tc>
      </w:tr>
      <w:tr w14:paraId="00D39B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F4018C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vLLM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7FECCE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0.6.3+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97D383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需开启</w:t>
            </w:r>
            <w:r>
              <w:rPr>
                <w:rStyle w:val="11"/>
                <w:rFonts w:hint="default" w:ascii="sans-serif" w:hAnsi="sans-serif" w:eastAsia="sans-serif" w:cs="sans-serif"/>
                <w:color w:val="444746"/>
                <w:kern w:val="0"/>
                <w:sz w:val="24"/>
                <w:szCs w:val="24"/>
                <w:bdr w:val="none" w:color="444746" w:sz="0" w:space="0"/>
                <w:lang w:val="en-US" w:eastAsia="zh-CN" w:bidi="ar"/>
              </w:rPr>
              <w:t>enforce_eager</w:t>
            </w:r>
          </w:p>
        </w:tc>
      </w:tr>
      <w:tr w14:paraId="5449FB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D8045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Unsloth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85667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最新Stable版</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2EEE0D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需匹配PyTorch版本</w:t>
            </w:r>
          </w:p>
        </w:tc>
      </w:tr>
      <w:tr w14:paraId="42EB2B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2E7C08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Letta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90C222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0.5.0+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8C5EDA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需Docker支持</w:t>
            </w:r>
          </w:p>
        </w:tc>
      </w:tr>
    </w:tbl>
    <w:p w14:paraId="07979BF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本报告为在个人终端实现主权级AGI提供了坚实的理论与工程基础。下一步建议立即着手搭建基础环境，验证Qwen 32B在本地硬件上的实际推理速度与显存占用，作为迭代的起点。</w:t>
      </w:r>
    </w:p>
    <w:p w14:paraId="742D7A4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color w:val="1F1F1F"/>
        </w:rPr>
        <w:br w:type="textWrapping"/>
      </w:r>
    </w:p>
    <w:p w14:paraId="0B662DF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p>
    <w:p w14:paraId="0D973FE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p>
    <w:p w14:paraId="4515B2E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p>
    <w:p w14:paraId="7A7379D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长上下文认知架构：神经科学与Transformer效率的融合路径研究报告</w:t>
      </w:r>
    </w:p>
    <w:p w14:paraId="09AE4F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执行摘要</w:t>
      </w:r>
    </w:p>
    <w:p w14:paraId="0F33E9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当前，大语言模型（LLM）的演进正面临两道难以逾越的技术屏障：</w:t>
      </w:r>
      <w:r>
        <w:rPr>
          <w:rFonts w:hint="default" w:ascii="sans-serif" w:hAnsi="sans-serif" w:eastAsia="sans-serif" w:cs="sans-serif"/>
          <w:b/>
          <w:bCs/>
          <w:color w:val="1F1F1F"/>
          <w:bdr w:val="none" w:color="1F1F1F" w:sz="0" w:space="0"/>
        </w:rPr>
        <w:t>上下文瓶颈（Context Bottleneck）与灾难性遗忘（Catastrophic Forgetting）</w:t>
      </w:r>
      <w:r>
        <w:rPr>
          <w:rFonts w:hint="default" w:ascii="sans-serif" w:hAnsi="sans-serif" w:eastAsia="sans-serif" w:cs="sans-serif"/>
          <w:color w:val="1F1F1F"/>
          <w:bdr w:val="none" w:color="auto" w:sz="0" w:space="0"/>
        </w:rPr>
        <w:t>。前者受限于Transformer架构中自注意力机制（Self-Attention）的二次方计算复杂度（</w:t>
      </w:r>
      <w:r>
        <w:rPr>
          <w:rFonts w:hint="default" w:ascii="sans-serif" w:hAnsi="sans-serif" w:eastAsia="sans-serif" w:cs="sans-serif"/>
          <w:color w:val="1F1F1F"/>
          <w:bdr w:val="none" w:color="1F1F1F" w:sz="0" w:space="0"/>
        </w:rPr>
        <w:t>$O(N^2)$</w:t>
      </w:r>
      <w:r>
        <w:rPr>
          <w:rFonts w:hint="default" w:ascii="sans-serif" w:hAnsi="sans-serif" w:eastAsia="sans-serif" w:cs="sans-serif"/>
          <w:color w:val="1F1F1F"/>
          <w:bdr w:val="none" w:color="auto" w:sz="0" w:space="0"/>
        </w:rPr>
        <w:t>），导致模型在处理超长序列时计算资源呈指数级增长；后者则体现为神经网络在序贯学习新任务时，新知识的梯度更新不可逆地覆盖了旧知识的权重表征。尽管2024年至2025年间涌现出诸如Ring Attention、Infini-attention等试图实现“无限上下文”的工程突破，但单纯的窗口扩展并不等同于有效的推理能力。研究表明，在超长上下文中，模型往往表现出“迷失中间（Lost-in-the-Middle）”的现象，即注意力被稀释，难以从海量无关信息中检索到关键证据。</w:t>
      </w:r>
    </w:p>
    <w:p w14:paraId="42625E2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与此同时，通往通用人工智能（AGI）的探索重新点燃了学界对</w:t>
      </w:r>
      <w:r>
        <w:rPr>
          <w:rFonts w:hint="default" w:ascii="sans-serif" w:hAnsi="sans-serif" w:eastAsia="sans-serif" w:cs="sans-serif"/>
          <w:b/>
          <w:bCs/>
          <w:color w:val="1F1F1F"/>
          <w:bdr w:val="none" w:color="1F1F1F" w:sz="0" w:space="0"/>
        </w:rPr>
        <w:t>类脑计算与神经形态架构</w:t>
      </w:r>
      <w:r>
        <w:rPr>
          <w:rFonts w:hint="default" w:ascii="sans-serif" w:hAnsi="sans-serif" w:eastAsia="sans-serif" w:cs="sans-serif"/>
          <w:color w:val="1F1F1F"/>
          <w:bdr w:val="none" w:color="auto" w:sz="0" w:space="0"/>
        </w:rPr>
        <w:t>的兴趣。人类大脑通过海马体（快速、情景式学习）与新皮层（慢速、语义式巩固）的结构性分离，完美解决了“稳定性-可塑性”的悖论。借鉴生物学的</w:t>
      </w:r>
      <w:r>
        <w:rPr>
          <w:rFonts w:hint="default" w:ascii="sans-serif" w:hAnsi="sans-serif" w:eastAsia="sans-serif" w:cs="sans-serif"/>
          <w:b/>
          <w:bCs/>
          <w:color w:val="1F1F1F"/>
          <w:bdr w:val="none" w:color="1F1F1F" w:sz="0" w:space="0"/>
        </w:rPr>
        <w:t>睡眠依赖性记忆巩固（Sleep-dependent Memory Consolidation）</w:t>
      </w:r>
      <w:r>
        <w:rPr>
          <w:rFonts w:hint="default" w:ascii="sans-serif" w:hAnsi="sans-serif" w:eastAsia="sans-serif" w:cs="sans-serif"/>
          <w:color w:val="1F1F1F"/>
          <w:bdr w:val="none" w:color="auto" w:sz="0" w:space="0"/>
        </w:rPr>
        <w:t>、**预测编码（Predictive Coding）</w:t>
      </w:r>
      <w:r>
        <w:rPr>
          <w:rFonts w:hint="default" w:ascii="sans-serif" w:hAnsi="sans-serif" w:eastAsia="sans-serif" w:cs="sans-serif"/>
          <w:b/>
          <w:bCs/>
          <w:color w:val="1F1F1F"/>
          <w:bdr w:val="none" w:color="1F1F1F" w:sz="0" w:space="0"/>
        </w:rPr>
        <w:t>以及</w:t>
      </w:r>
      <w:r>
        <w:rPr>
          <w:rFonts w:hint="default" w:ascii="sans-serif" w:hAnsi="sans-serif" w:eastAsia="sans-serif" w:cs="sans-serif"/>
          <w:color w:val="1F1F1F"/>
          <w:bdr w:val="none" w:color="auto" w:sz="0" w:space="0"/>
        </w:rPr>
        <w:t>稀疏分布式存储（Sparse Distributed Memory, SDM）**机制，前沿研究正在构建一种新型的混合认知系统。这类系统能够在保持对新任务快速适应（可塑性）的同时，不破坏既有的长期记忆结构（稳定性）。</w:t>
      </w:r>
    </w:p>
    <w:p w14:paraId="38CCE7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本报告基于对近期200余篇前沿论文与技术文档的深度分析，得出核心结论：</w:t>
      </w:r>
      <w:r>
        <w:rPr>
          <w:rFonts w:hint="default" w:ascii="sans-serif" w:hAnsi="sans-serif" w:eastAsia="sans-serif" w:cs="sans-serif"/>
          <w:b/>
          <w:bCs/>
          <w:color w:val="1F1F1F"/>
          <w:bdr w:val="none" w:color="1F1F1F" w:sz="0" w:space="0"/>
        </w:rPr>
        <w:t>自研一个专用于解决上下文瓶颈与长期记忆的模块不仅在算法上高度可行，更是当前构建高阶智能体（Agentic AI）的必由之路</w:t>
      </w:r>
      <w:r>
        <w:rPr>
          <w:rFonts w:hint="default" w:ascii="sans-serif" w:hAnsi="sans-serif" w:eastAsia="sans-serif" w:cs="sans-serif"/>
          <w:color w:val="1F1F1F"/>
          <w:bdr w:val="none" w:color="auto" w:sz="0" w:space="0"/>
        </w:rPr>
        <w:t>。与其盲目追求单体模型的参数规模，不如构建一个模块化的**“昼夜节律认知架构（Circadian Cognitive Architecture）”**。该架构应包含一个负责实时交互的“系统1”（如量化的小型推理模型），以及一个负责长期知识存储与结构化的“系统2”（如结合向量数据库与知识图谱的外部存储），并通过周期性的离线“睡眠”阶段进行记忆的压缩、抽象与巩固。本报告将详细阐述这一架构的理论基础、算法实现路径及工程落地细节。</w:t>
      </w:r>
    </w:p>
    <w:p w14:paraId="56845D1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0" o:spt="1" style="height:1.5pt;width:432pt;" fillcolor="#808080" filled="t" stroked="f" coordsize="21600,21600" o:hr="t" o:hrstd="t" o:hrnoshade="t" o:hralign="center">
            <v:path/>
            <v:fill on="t" focussize="0,0"/>
            <v:stroke on="f"/>
            <v:imagedata o:title=""/>
            <o:lock v:ext="edit"/>
            <w10:wrap type="none"/>
            <w10:anchorlock/>
          </v:rect>
        </w:pict>
      </w:r>
    </w:p>
    <w:p w14:paraId="58D350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上下文瓶颈：前沿解决方案与算法突破（2024-2025）</w:t>
      </w:r>
    </w:p>
    <w:p w14:paraId="22E0A9C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Transformer架构的核心限制在于，随着输入序列长度</w:t>
      </w:r>
      <w:r>
        <w:rPr>
          <w:rFonts w:hint="default" w:ascii="sans-serif" w:hAnsi="sans-serif" w:eastAsia="sans-serif" w:cs="sans-serif"/>
          <w:color w:val="1F1F1F"/>
          <w:bdr w:val="none" w:color="1F1F1F" w:sz="0" w:space="0"/>
        </w:rPr>
        <w:t>$N$</w:t>
      </w:r>
      <w:r>
        <w:rPr>
          <w:rFonts w:hint="default" w:ascii="sans-serif" w:hAnsi="sans-serif" w:eastAsia="sans-serif" w:cs="sans-serif"/>
          <w:color w:val="1F1F1F"/>
          <w:bdr w:val="none" w:color="auto" w:sz="0" w:space="0"/>
        </w:rPr>
        <w:t>的增加，存储键-值（KV）缓存所需的显存和计算注意力分数所需的算力呈二次方增长。这使得处理百万级Token的输入在单卡甚至普通集群上变得极具挑战性。此外，</w:t>
      </w:r>
      <w:r>
        <w:rPr>
          <w:rFonts w:hint="default" w:ascii="sans-serif" w:hAnsi="sans-serif" w:eastAsia="sans-serif" w:cs="sans-serif"/>
          <w:b/>
          <w:bCs/>
          <w:color w:val="1F1F1F"/>
          <w:bdr w:val="none" w:color="1F1F1F" w:sz="0" w:space="0"/>
        </w:rPr>
        <w:t>长度外推（Length Extrapolation）</w:t>
      </w:r>
      <w:r>
        <w:rPr>
          <w:rFonts w:hint="default" w:ascii="sans-serif" w:hAnsi="sans-serif" w:eastAsia="sans-serif" w:cs="sans-serif"/>
          <w:color w:val="1F1F1F"/>
          <w:bdr w:val="none" w:color="auto" w:sz="0" w:space="0"/>
        </w:rPr>
        <w:t>——即让在短序列上训练的模型处理长序列——也是一个核心难题。目前学界主要通过精确注意力扩展、训练后外推和层级化处理三种路径来解决这一问题。</w:t>
      </w:r>
    </w:p>
    <w:p w14:paraId="2826457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精确注意力扩展：打破显存墙的分布式与压缩策略</w:t>
      </w:r>
    </w:p>
    <w:p w14:paraId="45A170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为了在不损失精度的情况下扩展上下文，研究者们开发了多种机制，旨在通过分布式计算或显存优化来规避物理限制。</w:t>
      </w:r>
    </w:p>
    <w:p w14:paraId="7C7F49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2.1.1 Ring Attention与块级并行计算</w:t>
      </w:r>
    </w:p>
    <w:p w14:paraId="7C61C1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Ring Attention</w:t>
      </w:r>
      <w:r>
        <w:rPr>
          <w:rFonts w:hint="default" w:ascii="sans-serif" w:hAnsi="sans-serif" w:eastAsia="sans-serif" w:cs="sans-serif"/>
          <w:color w:val="1F1F1F"/>
          <w:bdr w:val="none" w:color="auto" w:sz="0" w:space="0"/>
        </w:rPr>
        <w:t>（环状注意力）代表了序列处理范式的根本性转变。传统的并行策略（如数据并行或张量并行）主要针对模型参数进行切分，而Ring Attention则直接针对</w:t>
      </w:r>
      <w:r>
        <w:rPr>
          <w:rFonts w:hint="default" w:ascii="sans-serif" w:hAnsi="sans-serif" w:eastAsia="sans-serif" w:cs="sans-serif"/>
          <w:b/>
          <w:bCs/>
          <w:color w:val="1F1F1F"/>
          <w:bdr w:val="none" w:color="1F1F1F" w:sz="0" w:space="0"/>
        </w:rPr>
        <w:t>序列维度</w:t>
      </w:r>
      <w:r>
        <w:rPr>
          <w:rFonts w:hint="default" w:ascii="sans-serif" w:hAnsi="sans-serif" w:eastAsia="sans-serif" w:cs="sans-serif"/>
          <w:color w:val="1F1F1F"/>
          <w:bdr w:val="none" w:color="auto" w:sz="0" w:space="0"/>
        </w:rPr>
        <w:t>进行切分，利用设备间的环状拓扑结构来分摊计算负载。</w:t>
      </w:r>
    </w:p>
    <w:p w14:paraId="5D71CF62">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6F857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算法机制</w:t>
      </w:r>
      <w:r>
        <w:rPr>
          <w:rFonts w:hint="default" w:ascii="sans-serif" w:hAnsi="sans-serif" w:eastAsia="sans-serif" w:cs="sans-serif"/>
          <w:color w:val="1F1F1F"/>
          <w:bdr w:val="none" w:color="1F1F1F" w:sz="0" w:space="0"/>
        </w:rPr>
        <w:t xml:space="preserve">：该方法将极长的输入序列切分为多个块（Block），并将这些块分配给环状拓扑中的多个计算设备（GPU或TPU）。每个设备仅计算本地查询块（Query Block）与本地键值块（KV Block）的注意力分数。在计算过程中，设备将当前的KV块发送给环上的下一个邻居，同时从上一个邻居接收新的KV块。通过这种“计算与通信重叠（Overlap of Computation and Communication）”的流水线设计，Ring Attention实现了在不显式实例化完整注意力矩阵的情况下计算精确的Softmax值 </w:t>
      </w:r>
      <w:r>
        <w:rPr>
          <w:rFonts w:hint="default" w:ascii="sans-serif" w:hAnsi="sans-serif" w:eastAsia="sans-serif" w:cs="sans-serif"/>
          <w:color w:val="444746"/>
          <w:sz w:val="24"/>
          <w:szCs w:val="24"/>
          <w:bdr w:val="none" w:color="444746" w:sz="0" w:space="0"/>
        </w:rPr>
        <w:t>1</w:t>
      </w:r>
      <w:r>
        <w:rPr>
          <w:rFonts w:hint="default" w:ascii="sans-serif" w:hAnsi="sans-serif" w:eastAsia="sans-serif" w:cs="sans-serif"/>
          <w:color w:val="1F1F1F"/>
          <w:bdr w:val="none" w:color="1F1F1F" w:sz="0" w:space="0"/>
        </w:rPr>
        <w:t>。</w:t>
      </w:r>
    </w:p>
    <w:p w14:paraId="0DB110C0">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DAC14D8">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EB84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性能影响</w:t>
      </w:r>
      <w:r>
        <w:rPr>
          <w:rFonts w:hint="default" w:ascii="sans-serif" w:hAnsi="sans-serif" w:eastAsia="sans-serif" w:cs="sans-serif"/>
          <w:color w:val="1F1F1F"/>
          <w:bdr w:val="none" w:color="1F1F1F" w:sz="0" w:space="0"/>
        </w:rPr>
        <w:t xml:space="preserve">：理论上，Ring Attention允许上下文长度随设备数量线性扩展。实验表明，在TPU集群上，它可以支持Llama 3等模型处理超过1000万Token的上下文，且保持了数学上的精确性，没有任何近似带来的精度损失 </w:t>
      </w:r>
      <w:r>
        <w:rPr>
          <w:rFonts w:hint="default" w:ascii="sans-serif" w:hAnsi="sans-serif" w:eastAsia="sans-serif" w:cs="sans-serif"/>
          <w:color w:val="444746"/>
          <w:sz w:val="24"/>
          <w:szCs w:val="24"/>
          <w:bdr w:val="none" w:color="444746" w:sz="0" w:space="0"/>
        </w:rPr>
        <w:t>2</w:t>
      </w:r>
      <w:r>
        <w:rPr>
          <w:rFonts w:hint="default" w:ascii="sans-serif" w:hAnsi="sans-serif" w:eastAsia="sans-serif" w:cs="sans-serif"/>
          <w:color w:val="1F1F1F"/>
          <w:bdr w:val="none" w:color="1F1F1F" w:sz="0" w:space="0"/>
        </w:rPr>
        <w:t>。对于自研模块而言，虽然Ring Attention主要用于训练阶段，但其块级计算的思想可以被借鉴用于推理时的KV Cache管理。</w:t>
      </w:r>
    </w:p>
    <w:p w14:paraId="51BED2E3">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5274319">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AF8E92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工程挑战</w:t>
      </w:r>
      <w:r>
        <w:rPr>
          <w:rFonts w:hint="default" w:ascii="sans-serif" w:hAnsi="sans-serif" w:eastAsia="sans-serif" w:cs="sans-serif"/>
          <w:color w:val="1F1F1F"/>
          <w:bdr w:val="none" w:color="auto" w:sz="0" w:space="0"/>
        </w:rPr>
        <w:t>：实施Ring Attention需要极高的设备互联带宽（如NVLink或Infiniband），因为设备间的数据交换频繁。对于基于PCIe的消费级硬件集群，通信延迟可能抵消计算收益。</w:t>
      </w:r>
    </w:p>
    <w:p w14:paraId="7E479BA2">
      <w:pPr>
        <w:keepNext w:val="0"/>
        <w:keepLines w:val="0"/>
        <w:widowControl/>
        <w:numPr>
          <w:ilvl w:val="0"/>
          <w:numId w:val="6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479C7F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2.1.2 Infini-attention与压缩记忆技术</w:t>
      </w:r>
    </w:p>
    <w:p w14:paraId="1D50244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由Google DeepMind提出的</w:t>
      </w:r>
      <w:r>
        <w:rPr>
          <w:rFonts w:hint="default" w:ascii="sans-serif" w:hAnsi="sans-serif" w:eastAsia="sans-serif" w:cs="sans-serif"/>
          <w:b/>
          <w:bCs/>
          <w:color w:val="1F1F1F"/>
          <w:bdr w:val="none" w:color="1F1F1F" w:sz="0" w:space="0"/>
        </w:rPr>
        <w:t>Infini-attention</w:t>
      </w:r>
      <w:r>
        <w:rPr>
          <w:rFonts w:hint="default" w:ascii="sans-serif" w:hAnsi="sans-serif" w:eastAsia="sans-serif" w:cs="sans-serif"/>
          <w:color w:val="1F1F1F"/>
          <w:bdr w:val="none" w:color="auto" w:sz="0" w:space="0"/>
        </w:rPr>
        <w:t>技术，试图在标准Transformer块中引入“压缩记忆（Compressive Memory）”模块，以实现无限上下文的处理能力。</w:t>
      </w:r>
    </w:p>
    <w:p w14:paraId="600FD8F5">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52FCD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核心原理</w:t>
      </w:r>
      <w:r>
        <w:rPr>
          <w:rFonts w:hint="default" w:ascii="sans-serif" w:hAnsi="sans-serif" w:eastAsia="sans-serif" w:cs="sans-serif"/>
          <w:color w:val="1F1F1F"/>
          <w:bdr w:val="none" w:color="1F1F1F" w:sz="0" w:space="0"/>
        </w:rPr>
        <w:t xml:space="preserve">：传统的局部注意力机制（Local Attention）会丢弃滑出窗口的旧KV状态，导致长程依赖丢失。Infini-attention则将旧的KV状态通过一种线性注意力机制压缩进一个固定大小的记忆参数中。在推理时，模型同时执行两项操作：一是基于当前窗口的标准点积注意力（Dot-product Attention）以捕捉局部细节；二是基于压缩记忆的检索以捕捉长期依赖 </w:t>
      </w:r>
      <w:r>
        <w:rPr>
          <w:rFonts w:hint="default" w:ascii="sans-serif" w:hAnsi="sans-serif" w:eastAsia="sans-serif" w:cs="sans-serif"/>
          <w:color w:val="444746"/>
          <w:sz w:val="24"/>
          <w:szCs w:val="24"/>
          <w:bdr w:val="none" w:color="444746" w:sz="0" w:space="0"/>
        </w:rPr>
        <w:t>5</w:t>
      </w:r>
      <w:r>
        <w:rPr>
          <w:rFonts w:hint="default" w:ascii="sans-serif" w:hAnsi="sans-serif" w:eastAsia="sans-serif" w:cs="sans-serif"/>
          <w:color w:val="1F1F1F"/>
          <w:bdr w:val="none" w:color="1F1F1F" w:sz="0" w:space="0"/>
        </w:rPr>
        <w:t>。</w:t>
      </w:r>
    </w:p>
    <w:p w14:paraId="3E1A7F56">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4FC2F6A">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C72419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有界内存优势</w:t>
      </w:r>
      <w:r>
        <w:rPr>
          <w:rFonts w:hint="default" w:ascii="sans-serif" w:hAnsi="sans-serif" w:eastAsia="sans-serif" w:cs="sans-serif"/>
          <w:color w:val="1F1F1F"/>
          <w:bdr w:val="none" w:color="1F1F1F" w:sz="0" w:space="0"/>
        </w:rPr>
        <w:t>：最显著的优势在于其</w:t>
      </w:r>
      <w:r>
        <w:rPr>
          <w:rFonts w:hint="default" w:ascii="sans-serif" w:hAnsi="sans-serif" w:eastAsia="sans-serif" w:cs="sans-serif"/>
          <w:b/>
          <w:bCs/>
          <w:color w:val="1F1F1F"/>
          <w:bdr w:val="none" w:color="1F1F1F" w:sz="0" w:space="0"/>
        </w:rPr>
        <w:t>内存占用的有界性</w:t>
      </w:r>
      <w:r>
        <w:rPr>
          <w:rFonts w:hint="default" w:ascii="sans-serif" w:hAnsi="sans-serif" w:eastAsia="sans-serif" w:cs="sans-serif"/>
          <w:color w:val="1F1F1F"/>
          <w:bdr w:val="none" w:color="1F1F1F" w:sz="0" w:space="0"/>
        </w:rPr>
        <w:t xml:space="preserve">。无论输入序列多长，压缩记忆模块的大小是固定的。这使得模型能够在有限的内存预算下处理无限流式数据，将$O(N^2)$的复杂度降低为线性复杂度 </w:t>
      </w:r>
      <w:r>
        <w:rPr>
          <w:rFonts w:hint="default" w:ascii="sans-serif" w:hAnsi="sans-serif" w:eastAsia="sans-serif" w:cs="sans-serif"/>
          <w:color w:val="444746"/>
          <w:sz w:val="24"/>
          <w:szCs w:val="24"/>
          <w:bdr w:val="none" w:color="444746" w:sz="0" w:space="0"/>
        </w:rPr>
        <w:t>7</w:t>
      </w:r>
      <w:r>
        <w:rPr>
          <w:rFonts w:hint="default" w:ascii="sans-serif" w:hAnsi="sans-serif" w:eastAsia="sans-serif" w:cs="sans-serif"/>
          <w:color w:val="1F1F1F"/>
          <w:bdr w:val="none" w:color="1F1F1F" w:sz="0" w:space="0"/>
        </w:rPr>
        <w:t>。</w:t>
      </w:r>
    </w:p>
    <w:p w14:paraId="18042190">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114A25F">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5B926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重现性与局限</w:t>
      </w:r>
      <w:r>
        <w:rPr>
          <w:rFonts w:hint="default" w:ascii="sans-serif" w:hAnsi="sans-serif" w:eastAsia="sans-serif" w:cs="sans-serif"/>
          <w:color w:val="1F1F1F"/>
          <w:bdr w:val="none" w:color="1F1F1F" w:sz="0" w:space="0"/>
        </w:rPr>
        <w:t xml:space="preserve">：尽管基准测试显示其在1M长度的“大海捞针（Passkey Retrieval）”任务中表现优异，但第三方复现研究指出，如果压缩比过高，信息的保真度会显著下降。此外，该机制需要对模型进行持续预训练（Continual Pre-training）才能生效，这增加了落地的门槛 </w:t>
      </w:r>
      <w:r>
        <w:rPr>
          <w:rFonts w:hint="default" w:ascii="sans-serif" w:hAnsi="sans-serif" w:eastAsia="sans-serif" w:cs="sans-serif"/>
          <w:color w:val="444746"/>
          <w:sz w:val="24"/>
          <w:szCs w:val="24"/>
          <w:bdr w:val="none" w:color="444746" w:sz="0" w:space="0"/>
        </w:rPr>
        <w:t>8</w:t>
      </w:r>
      <w:r>
        <w:rPr>
          <w:rFonts w:hint="default" w:ascii="sans-serif" w:hAnsi="sans-serif" w:eastAsia="sans-serif" w:cs="sans-serif"/>
          <w:color w:val="1F1F1F"/>
          <w:bdr w:val="none" w:color="1F1F1F" w:sz="0" w:space="0"/>
        </w:rPr>
        <w:t>。</w:t>
      </w:r>
    </w:p>
    <w:p w14:paraId="105F8A64">
      <w:pPr>
        <w:keepNext w:val="0"/>
        <w:keepLines w:val="0"/>
        <w:widowControl/>
        <w:numPr>
          <w:ilvl w:val="0"/>
          <w:numId w:val="6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A691EE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2.1.3 InfiniPot：基于重要性评分的KV缓存控制</w:t>
      </w:r>
    </w:p>
    <w:p w14:paraId="76801B8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针对本地部署的内存限制，</w:t>
      </w:r>
      <w:r>
        <w:rPr>
          <w:rFonts w:hint="default" w:ascii="sans-serif" w:hAnsi="sans-serif" w:eastAsia="sans-serif" w:cs="sans-serif"/>
          <w:b/>
          <w:bCs/>
          <w:color w:val="1F1F1F"/>
          <w:bdr w:val="none" w:color="1F1F1F" w:sz="0" w:space="0"/>
        </w:rPr>
        <w:t>InfiniPot</w:t>
      </w:r>
      <w:r>
        <w:rPr>
          <w:rFonts w:hint="default" w:ascii="sans-serif" w:hAnsi="sans-serif" w:eastAsia="sans-serif" w:cs="sans-serif"/>
          <w:color w:val="1F1F1F"/>
          <w:bdr w:val="none" w:color="auto" w:sz="0" w:space="0"/>
        </w:rPr>
        <w:t>提供了一种无需重新训练的KV缓存管理框架。</w:t>
      </w:r>
    </w:p>
    <w:p w14:paraId="3B1BF7A3">
      <w:pPr>
        <w:keepNext w:val="0"/>
        <w:keepLines w:val="0"/>
        <w:widowControl/>
        <w:numPr>
          <w:ilvl w:val="0"/>
          <w:numId w:val="6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5E360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算法逻辑</w:t>
      </w:r>
      <w:r>
        <w:rPr>
          <w:rFonts w:hint="default" w:ascii="sans-serif" w:hAnsi="sans-serif" w:eastAsia="sans-serif" w:cs="sans-serif"/>
          <w:color w:val="1F1F1F"/>
          <w:bdr w:val="none" w:color="1F1F1F" w:sz="0" w:space="0"/>
        </w:rPr>
        <w:t xml:space="preserve">：InfiniPot将KV缓存视为一个有限容量的“池子”。不同于简单的FIFO（先进先出）策略，它引入了一个基于注意力分数的动态评估机制。它识别并保留两类关键Token：一是“注意力汇点（Attention Sinks）”，通常是序列开头的几个Token，它们对维持注意力机制的数值稳定性至关重要；二是“重关注Token（Heavy Hitters）”，即那些在历史上引发了高注意力权重的中间Token。不重要的中间Token会被实时驱逐 </w:t>
      </w:r>
      <w:r>
        <w:rPr>
          <w:rFonts w:hint="default" w:ascii="sans-serif" w:hAnsi="sans-serif" w:eastAsia="sans-serif" w:cs="sans-serif"/>
          <w:color w:val="444746"/>
          <w:sz w:val="24"/>
          <w:szCs w:val="24"/>
          <w:bdr w:val="none" w:color="444746" w:sz="0" w:space="0"/>
        </w:rPr>
        <w:t>9</w:t>
      </w:r>
      <w:r>
        <w:rPr>
          <w:rFonts w:hint="default" w:ascii="sans-serif" w:hAnsi="sans-serif" w:eastAsia="sans-serif" w:cs="sans-serif"/>
          <w:color w:val="1F1F1F"/>
          <w:bdr w:val="none" w:color="1F1F1F" w:sz="0" w:space="0"/>
        </w:rPr>
        <w:t>。</w:t>
      </w:r>
    </w:p>
    <w:p w14:paraId="02F60146">
      <w:pPr>
        <w:keepNext w:val="0"/>
        <w:keepLines w:val="0"/>
        <w:widowControl/>
        <w:numPr>
          <w:ilvl w:val="0"/>
          <w:numId w:val="6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049A72E">
      <w:pPr>
        <w:keepNext w:val="0"/>
        <w:keepLines w:val="0"/>
        <w:widowControl/>
        <w:numPr>
          <w:ilvl w:val="0"/>
          <w:numId w:val="6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E459DD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应用价值</w:t>
      </w:r>
      <w:r>
        <w:rPr>
          <w:rFonts w:hint="default" w:ascii="sans-serif" w:hAnsi="sans-serif" w:eastAsia="sans-serif" w:cs="sans-serif"/>
          <w:color w:val="1F1F1F"/>
          <w:bdr w:val="none" w:color="auto" w:sz="0" w:space="0"/>
        </w:rPr>
        <w:t>：对于自研模块，InfiniPot提供了一个极佳的算法参考。它证明了并非所有历史信息都是等价的。通过实现类似的缓存驱逐策略，可以在消费级显卡（如RTX 4090）上模拟超长上下文的效果，仅保留对当前推理最关键的1%历史信息。</w:t>
      </w:r>
    </w:p>
    <w:p w14:paraId="0CB5B113">
      <w:pPr>
        <w:keepNext w:val="0"/>
        <w:keepLines w:val="0"/>
        <w:widowControl/>
        <w:numPr>
          <w:ilvl w:val="0"/>
          <w:numId w:val="6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446369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无需训练的长度外推技术</w:t>
      </w:r>
    </w:p>
    <w:p w14:paraId="45BCF8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对于已经训练好的模型，重新训练不仅昂贵而且耗时。因此，无需训练（Training-Free）的外推技术成为了研究热点。</w:t>
      </w:r>
    </w:p>
    <w:p w14:paraId="0E6B5BC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2.2.1 ReAttention：对齐注意力熵</w:t>
      </w:r>
    </w:p>
    <w:p w14:paraId="0D8DC88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ReAttention</w:t>
      </w:r>
      <w:r>
        <w:rPr>
          <w:rFonts w:hint="default" w:ascii="sans-serif" w:hAnsi="sans-serif" w:eastAsia="sans-serif" w:cs="sans-serif"/>
          <w:color w:val="1F1F1F"/>
          <w:bdr w:val="none" w:color="auto" w:sz="0" w:space="0"/>
        </w:rPr>
        <w:t xml:space="preserve"> 解决了长序列下位置编码分布外（OOD）的问题。当序列长度超过预训练设置时，位置编码的语义会发生偏移，导致注意力分布的熵值异常。</w:t>
      </w:r>
    </w:p>
    <w:p w14:paraId="2B11AAE8">
      <w:pPr>
        <w:keepNext w:val="0"/>
        <w:keepLines w:val="0"/>
        <w:widowControl/>
        <w:numPr>
          <w:ilvl w:val="0"/>
          <w:numId w:val="6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085071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技术细节</w:t>
      </w:r>
      <w:r>
        <w:rPr>
          <w:rFonts w:hint="default" w:ascii="sans-serif" w:hAnsi="sans-serif" w:eastAsia="sans-serif" w:cs="sans-serif"/>
          <w:color w:val="1F1F1F"/>
          <w:bdr w:val="none" w:color="1F1F1F" w:sz="0" w:space="0"/>
        </w:rPr>
        <w:t xml:space="preserve">：ReAttention通过重新缩放注意力分数，强制长序列下的注意力熵分布与短序列保持一致。它将上下文逻辑上分为“初始Token（锚点）”、“中间Token”和“局部Token”。通过这种分段处理和熵正则化，它可以使Llama-2等模型在不微调的情况下处理400万Token的输入 </w:t>
      </w:r>
      <w:r>
        <w:rPr>
          <w:rFonts w:hint="default" w:ascii="sans-serif" w:hAnsi="sans-serif" w:eastAsia="sans-serif" w:cs="sans-serif"/>
          <w:color w:val="444746"/>
          <w:sz w:val="24"/>
          <w:szCs w:val="24"/>
          <w:bdr w:val="none" w:color="444746" w:sz="0" w:space="0"/>
        </w:rPr>
        <w:t>10</w:t>
      </w:r>
      <w:r>
        <w:rPr>
          <w:rFonts w:hint="default" w:ascii="sans-serif" w:hAnsi="sans-serif" w:eastAsia="sans-serif" w:cs="sans-serif"/>
          <w:color w:val="1F1F1F"/>
          <w:bdr w:val="none" w:color="1F1F1F" w:sz="0" w:space="0"/>
        </w:rPr>
        <w:t>。</w:t>
      </w:r>
    </w:p>
    <w:p w14:paraId="7C5A2736">
      <w:pPr>
        <w:keepNext w:val="0"/>
        <w:keepLines w:val="0"/>
        <w:widowControl/>
        <w:numPr>
          <w:ilvl w:val="0"/>
          <w:numId w:val="6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4DC71C3">
      <w:pPr>
        <w:keepNext w:val="0"/>
        <w:keepLines w:val="0"/>
        <w:widowControl/>
        <w:numPr>
          <w:ilvl w:val="0"/>
          <w:numId w:val="6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3895E5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模块化可行性</w:t>
      </w:r>
      <w:r>
        <w:rPr>
          <w:rFonts w:hint="default" w:ascii="sans-serif" w:hAnsi="sans-serif" w:eastAsia="sans-serif" w:cs="sans-serif"/>
          <w:color w:val="1F1F1F"/>
          <w:bdr w:val="none" w:color="auto" w:sz="0" w:space="0"/>
        </w:rPr>
        <w:t>：这是一个非常适合集成的算法补丁。作为一个自研模块，可以在推理引擎（如vLLM或llama.cpp）的层面拦截并修改注意力计算逻辑，从而低成本地赋予现有模型长文本能力。</w:t>
      </w:r>
    </w:p>
    <w:p w14:paraId="7CF3D419">
      <w:pPr>
        <w:keepNext w:val="0"/>
        <w:keepLines w:val="0"/>
        <w:widowControl/>
        <w:numPr>
          <w:ilvl w:val="0"/>
          <w:numId w:val="6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379BB2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 层级化与压缩-注意力架构</w:t>
      </w:r>
    </w:p>
    <w:p w14:paraId="3A75B0B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除了在Token级别进行优化，另一种思路是改变处理的</w:t>
      </w:r>
      <w:r>
        <w:rPr>
          <w:rFonts w:hint="default" w:ascii="sans-serif" w:hAnsi="sans-serif" w:eastAsia="sans-serif" w:cs="sans-serif"/>
          <w:b/>
          <w:bCs/>
          <w:color w:val="1F1F1F"/>
          <w:bdr w:val="none" w:color="1F1F1F" w:sz="0" w:space="0"/>
        </w:rPr>
        <w:t>粒度</w:t>
      </w:r>
      <w:r>
        <w:rPr>
          <w:rFonts w:hint="default" w:ascii="sans-serif" w:hAnsi="sans-serif" w:eastAsia="sans-serif" w:cs="sans-serif"/>
          <w:color w:val="1F1F1F"/>
          <w:bdr w:val="none" w:color="auto" w:sz="0" w:space="0"/>
        </w:rPr>
        <w:t>，采用层级化处理。</w:t>
      </w:r>
    </w:p>
    <w:p w14:paraId="78F7AF2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2.3.1 Compress &amp; Attend Transformer (CAT)</w:t>
      </w:r>
    </w:p>
    <w:p w14:paraId="5C44DD9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CAT</w:t>
      </w:r>
      <w:r>
        <w:rPr>
          <w:rFonts w:hint="default" w:ascii="sans-serif" w:hAnsi="sans-serif" w:eastAsia="sans-serif" w:cs="sans-serif"/>
          <w:color w:val="1F1F1F"/>
          <w:bdr w:val="none" w:color="auto" w:sz="0" w:space="0"/>
        </w:rPr>
        <w:t>架构基于一个直观的假设：并非每个Token都需要全精度的注意力。</w:t>
      </w:r>
    </w:p>
    <w:p w14:paraId="5B52AFF1">
      <w:pPr>
        <w:keepNext w:val="0"/>
        <w:keepLines w:val="0"/>
        <w:widowControl/>
        <w:numPr>
          <w:ilvl w:val="0"/>
          <w:numId w:val="6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B50A60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分块压缩</w:t>
      </w:r>
      <w:r>
        <w:rPr>
          <w:rFonts w:hint="default" w:ascii="sans-serif" w:hAnsi="sans-serif" w:eastAsia="sans-serif" w:cs="sans-serif"/>
          <w:color w:val="1F1F1F"/>
          <w:bdr w:val="none" w:color="1F1F1F" w:sz="0" w:space="0"/>
        </w:rPr>
        <w:t xml:space="preserve">：它将输入序列划分为多个块，每个块被压缩为一个紧凑的向量表示。解码器在生成时，主要对这些压缩向量进行注意力计算，仅在当前局部窗口内对原始Token进行细粒度关注。这通过压缩因子$C$直接减少了序列长度$N$，从而大幅降低了计算量 </w:t>
      </w:r>
      <w:r>
        <w:rPr>
          <w:rFonts w:hint="default" w:ascii="sans-serif" w:hAnsi="sans-serif" w:eastAsia="sans-serif" w:cs="sans-serif"/>
          <w:color w:val="444746"/>
          <w:sz w:val="24"/>
          <w:szCs w:val="24"/>
          <w:bdr w:val="none" w:color="444746" w:sz="0" w:space="0"/>
        </w:rPr>
        <w:t>12</w:t>
      </w:r>
      <w:r>
        <w:rPr>
          <w:rFonts w:hint="default" w:ascii="sans-serif" w:hAnsi="sans-serif" w:eastAsia="sans-serif" w:cs="sans-serif"/>
          <w:color w:val="1F1F1F"/>
          <w:bdr w:val="none" w:color="1F1F1F" w:sz="0" w:space="0"/>
        </w:rPr>
        <w:t>。</w:t>
      </w:r>
    </w:p>
    <w:p w14:paraId="384F66E0">
      <w:pPr>
        <w:keepNext w:val="0"/>
        <w:keepLines w:val="0"/>
        <w:widowControl/>
        <w:numPr>
          <w:ilvl w:val="0"/>
          <w:numId w:val="6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9F0A3C9">
      <w:pPr>
        <w:keepNext w:val="0"/>
        <w:keepLines w:val="0"/>
        <w:widowControl/>
        <w:numPr>
          <w:ilvl w:val="0"/>
          <w:numId w:val="6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24F668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自适应粒度</w:t>
      </w:r>
      <w:r>
        <w:rPr>
          <w:rFonts w:hint="default" w:ascii="sans-serif" w:hAnsi="sans-serif" w:eastAsia="sans-serif" w:cs="sans-serif"/>
          <w:color w:val="1F1F1F"/>
          <w:bdr w:val="none" w:color="auto" w:sz="0" w:space="0"/>
        </w:rPr>
        <w:t>：更先进的CAT变体支持自适应压缩率，允许模型根据信息密度动态调整压缩程度。这与人类阅读长文时的略读（Skimming）和精读（Scanning）策略高度一致。</w:t>
      </w:r>
    </w:p>
    <w:p w14:paraId="4E029EAB">
      <w:pPr>
        <w:keepNext w:val="0"/>
        <w:keepLines w:val="0"/>
        <w:widowControl/>
        <w:numPr>
          <w:ilvl w:val="0"/>
          <w:numId w:val="6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4632A9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2.3.2 上下文感知的层级化合并（Context-Aware Hierarchical Merging）</w:t>
      </w:r>
    </w:p>
    <w:p w14:paraId="5E37FAA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针对超过10万Token的超长文档摘要或问答，</w:t>
      </w:r>
      <w:r>
        <w:rPr>
          <w:rFonts w:hint="default" w:ascii="sans-serif" w:hAnsi="sans-serif" w:eastAsia="sans-serif" w:cs="sans-serif"/>
          <w:b/>
          <w:bCs/>
          <w:color w:val="1F1F1F"/>
          <w:bdr w:val="none" w:color="1F1F1F" w:sz="0" w:space="0"/>
        </w:rPr>
        <w:t>层级化合并</w:t>
      </w:r>
      <w:r>
        <w:rPr>
          <w:rFonts w:hint="default" w:ascii="sans-serif" w:hAnsi="sans-serif" w:eastAsia="sans-serif" w:cs="sans-serif"/>
          <w:color w:val="1F1F1F"/>
          <w:bdr w:val="none" w:color="auto" w:sz="0" w:space="0"/>
        </w:rPr>
        <w:t>是一种主流策略。它将文本切分为片段，分别摘要，然后递归地合并摘要。</w:t>
      </w:r>
    </w:p>
    <w:p w14:paraId="31284CDF">
      <w:pPr>
        <w:keepNext w:val="0"/>
        <w:keepLines w:val="0"/>
        <w:widowControl/>
        <w:numPr>
          <w:ilvl w:val="0"/>
          <w:numId w:val="6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EBFB8C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幻觉抑制</w:t>
      </w:r>
      <w:r>
        <w:rPr>
          <w:rFonts w:hint="default" w:ascii="sans-serif" w:hAnsi="sans-serif" w:eastAsia="sans-serif" w:cs="sans-serif"/>
          <w:color w:val="1F1F1F"/>
          <w:bdr w:val="none" w:color="1F1F1F" w:sz="0" w:space="0"/>
        </w:rPr>
        <w:t>：传统层级合并容易导致底层错误在上层被放大（幻觉级联）。最新的研究提出了“上下文感知”的改进版，即上层摘要器在合并时可以“回看”原始文档片段，或者利用引用（Citations）机制来验证信息的准确性。</w:t>
      </w:r>
      <w:r>
        <w:rPr>
          <w:rFonts w:hint="default" w:ascii="sans-serif" w:hAnsi="sans-serif" w:eastAsia="sans-serif" w:cs="sans-serif"/>
          <w:b/>
          <w:bCs/>
          <w:color w:val="1F1F1F"/>
          <w:bdr w:val="none" w:color="1F1F1F" w:sz="0" w:space="0"/>
        </w:rPr>
        <w:t>NexusSum</w:t>
      </w:r>
      <w:r>
        <w:rPr>
          <w:rFonts w:hint="default" w:ascii="sans-serif" w:hAnsi="sans-serif" w:eastAsia="sans-serif" w:cs="sans-serif"/>
          <w:color w:val="1F1F1F"/>
          <w:bdr w:val="none" w:color="1F1F1F" w:sz="0" w:space="0"/>
        </w:rPr>
        <w:t>和</w:t>
      </w:r>
      <w:r>
        <w:rPr>
          <w:rFonts w:hint="default" w:ascii="sans-serif" w:hAnsi="sans-serif" w:eastAsia="sans-serif" w:cs="sans-serif"/>
          <w:b/>
          <w:bCs/>
          <w:color w:val="1F1F1F"/>
          <w:bdr w:val="none" w:color="1F1F1F" w:sz="0" w:space="0"/>
        </w:rPr>
        <w:t>DisCIPL</w:t>
      </w:r>
      <w:r>
        <w:rPr>
          <w:rFonts w:hint="default" w:ascii="sans-serif" w:hAnsi="sans-serif" w:eastAsia="sans-serif" w:cs="sans-serif"/>
          <w:color w:val="1F1F1F"/>
          <w:bdr w:val="none" w:color="1F1F1F" w:sz="0" w:space="0"/>
        </w:rPr>
        <w:t xml:space="preserve">等框架展示了通过多智能体协作（Planner-Worker模式）来执行这种层级化任务的优越性，前者在叙事摘要中取得了SOTA效果，后者则证明了小模型（SLM）在复杂推理任务中可以通过大模型（LLM）的规划来超越单体大模型 </w:t>
      </w:r>
      <w:r>
        <w:rPr>
          <w:rFonts w:hint="default" w:ascii="sans-serif" w:hAnsi="sans-serif" w:eastAsia="sans-serif" w:cs="sans-serif"/>
          <w:color w:val="444746"/>
          <w:sz w:val="24"/>
          <w:szCs w:val="24"/>
          <w:bdr w:val="none" w:color="444746" w:sz="0" w:space="0"/>
        </w:rPr>
        <w:t>14</w:t>
      </w:r>
      <w:r>
        <w:rPr>
          <w:rFonts w:hint="default" w:ascii="sans-serif" w:hAnsi="sans-serif" w:eastAsia="sans-serif" w:cs="sans-serif"/>
          <w:color w:val="1F1F1F"/>
          <w:bdr w:val="none" w:color="1F1F1F" w:sz="0" w:space="0"/>
        </w:rPr>
        <w:t>。</w:t>
      </w:r>
    </w:p>
    <w:p w14:paraId="58CE372A">
      <w:pPr>
        <w:keepNext w:val="0"/>
        <w:keepLines w:val="0"/>
        <w:widowControl/>
        <w:numPr>
          <w:ilvl w:val="0"/>
          <w:numId w:val="6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E2758B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1" o:spt="1" style="height:1.5pt;width:432pt;" fillcolor="#808080" filled="t" stroked="f" coordsize="21600,21600" o:hr="t" o:hrstd="t" o:hrnoshade="t" o:hralign="center">
            <v:path/>
            <v:fill on="t" focussize="0,0"/>
            <v:stroke on="f"/>
            <v:imagedata o:title=""/>
            <o:lock v:ext="edit"/>
            <w10:wrap type="none"/>
            <w10:anchorlock/>
          </v:rect>
        </w:pict>
      </w:r>
    </w:p>
    <w:p w14:paraId="5FD1FDF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灾难性遗忘：持续学习的算法防线</w:t>
      </w:r>
    </w:p>
    <w:p w14:paraId="285DD2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灾难性遗忘（CF）是指神经网络在学习新任务时，为了最小化新任务的损失函数，大幅调整了对旧任务至关重要的权重，导致旧知识丢失。在AI代理（Agent）的场景中，这意味着代理可能会在学习新工具使用方法后，忘记了之前的用户偏好或基础指令。</w:t>
      </w:r>
    </w:p>
    <w:p w14:paraId="32E799A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基于重放（Replay）的记忆巩固机制</w:t>
      </w:r>
    </w:p>
    <w:p w14:paraId="7FAAD28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**重放（Replay/Rehearsal）**是目前对抗CF最稳健的方法，其核心思想是在训练新数据时，混合旧数据的样本。</w:t>
      </w:r>
    </w:p>
    <w:p w14:paraId="31BE7F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3.1.1 生成式重放（Generative Replay）与原型条件化</w:t>
      </w:r>
    </w:p>
    <w:p w14:paraId="5D07A7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考虑到存储原始旧数据的隐私和空间成本，</w:t>
      </w:r>
      <w:r>
        <w:rPr>
          <w:rFonts w:hint="default" w:ascii="sans-serif" w:hAnsi="sans-serif" w:eastAsia="sans-serif" w:cs="sans-serif"/>
          <w:b/>
          <w:bCs/>
          <w:color w:val="1F1F1F"/>
          <w:bdr w:val="none" w:color="1F1F1F" w:sz="0" w:space="0"/>
        </w:rPr>
        <w:t>生成式重放</w:t>
      </w:r>
      <w:r>
        <w:rPr>
          <w:rFonts w:hint="default" w:ascii="sans-serif" w:hAnsi="sans-serif" w:eastAsia="sans-serif" w:cs="sans-serif"/>
          <w:color w:val="1F1F1F"/>
          <w:bdr w:val="none" w:color="auto" w:sz="0" w:space="0"/>
        </w:rPr>
        <w:t>利用模型自身的生成能力来伪造旧数据。</w:t>
      </w:r>
    </w:p>
    <w:p w14:paraId="74448C94">
      <w:pPr>
        <w:keepNext w:val="0"/>
        <w:keepLines w:val="0"/>
        <w:widowControl/>
        <w:numPr>
          <w:ilvl w:val="0"/>
          <w:numId w:val="6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B37EB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技术演进</w:t>
      </w:r>
      <w:r>
        <w:rPr>
          <w:rFonts w:hint="default" w:ascii="sans-serif" w:hAnsi="sans-serif" w:eastAsia="sans-serif" w:cs="sans-serif"/>
          <w:color w:val="1F1F1F"/>
          <w:bdr w:val="none" w:color="1F1F1F" w:sz="0" w:space="0"/>
        </w:rPr>
        <w:t xml:space="preserve">：早期的生成式重放容易产生“语义漂移”，即模型生成的旧数据质量逐渐下降，导致自我强化的幻觉。2025年的前沿方法如**基于原型的生成式重放（Prototype Conditioned Generative Replay, PCGR）**引入了变分自编码器（VAE）或高斯混合模型（GMM），以捕捉旧任务的数据分布特征（原型）。在生成伪样本时，模型以这些原型为条件，确保生成的样本在语义空间上真实反映了旧数据的分布，从而有效抑制了漂移 </w:t>
      </w:r>
      <w:r>
        <w:rPr>
          <w:rFonts w:hint="default" w:ascii="sans-serif" w:hAnsi="sans-serif" w:eastAsia="sans-serif" w:cs="sans-serif"/>
          <w:color w:val="444746"/>
          <w:sz w:val="24"/>
          <w:szCs w:val="24"/>
          <w:bdr w:val="none" w:color="444746" w:sz="0" w:space="0"/>
        </w:rPr>
        <w:t>17</w:t>
      </w:r>
      <w:r>
        <w:rPr>
          <w:rFonts w:hint="default" w:ascii="sans-serif" w:hAnsi="sans-serif" w:eastAsia="sans-serif" w:cs="sans-serif"/>
          <w:color w:val="1F1F1F"/>
          <w:bdr w:val="none" w:color="1F1F1F" w:sz="0" w:space="0"/>
        </w:rPr>
        <w:t>。</w:t>
      </w:r>
    </w:p>
    <w:p w14:paraId="0606AB9E">
      <w:pPr>
        <w:keepNext w:val="0"/>
        <w:keepLines w:val="0"/>
        <w:widowControl/>
        <w:numPr>
          <w:ilvl w:val="0"/>
          <w:numId w:val="6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ACDE35E">
      <w:pPr>
        <w:keepNext w:val="0"/>
        <w:keepLines w:val="0"/>
        <w:widowControl/>
        <w:numPr>
          <w:ilvl w:val="0"/>
          <w:numId w:val="6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467D87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惊奇优先重放（Surprise-Prioritized Replay, SuRe）</w:t>
      </w:r>
      <w:r>
        <w:rPr>
          <w:rFonts w:hint="default" w:ascii="sans-serif" w:hAnsi="sans-serif" w:eastAsia="sans-serif" w:cs="sans-serif"/>
          <w:color w:val="1F1F1F"/>
          <w:bdr w:val="none" w:color="1F1F1F" w:sz="0" w:space="0"/>
        </w:rPr>
        <w:t xml:space="preserve">：该算法指出，并非所有历史数据都同等重要。SuRe算法根据样本的负对数似然（NLL）筛选出“惊奇（Surprising）”样本——即模型预测误差最大的样本。这些样本代表了模型知识的边界或难点。优先重放这些样本，能以最小的计算代价最大化地保留关键决策边界 </w:t>
      </w:r>
      <w:r>
        <w:rPr>
          <w:rFonts w:hint="default" w:ascii="sans-serif" w:hAnsi="sans-serif" w:eastAsia="sans-serif" w:cs="sans-serif"/>
          <w:color w:val="444746"/>
          <w:sz w:val="24"/>
          <w:szCs w:val="24"/>
          <w:bdr w:val="none" w:color="444746" w:sz="0" w:space="0"/>
        </w:rPr>
        <w:t>19</w:t>
      </w:r>
      <w:r>
        <w:rPr>
          <w:rFonts w:hint="default" w:ascii="sans-serif" w:hAnsi="sans-serif" w:eastAsia="sans-serif" w:cs="sans-serif"/>
          <w:color w:val="1F1F1F"/>
          <w:bdr w:val="none" w:color="1F1F1F" w:sz="0" w:space="0"/>
        </w:rPr>
        <w:t>。</w:t>
      </w:r>
    </w:p>
    <w:p w14:paraId="2E6FD3FE">
      <w:pPr>
        <w:keepNext w:val="0"/>
        <w:keepLines w:val="0"/>
        <w:widowControl/>
        <w:numPr>
          <w:ilvl w:val="0"/>
          <w:numId w:val="6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5F3522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3.1.2 通用样本重放（General Sample Replay, GeRe）</w:t>
      </w:r>
    </w:p>
    <w:p w14:paraId="6149E90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对于LLM微调，保持模型的通用语言能力（General Capabilities）至关重要。</w:t>
      </w:r>
      <w:r>
        <w:rPr>
          <w:rFonts w:hint="default" w:ascii="sans-serif" w:hAnsi="sans-serif" w:eastAsia="sans-serif" w:cs="sans-serif"/>
          <w:b/>
          <w:bCs/>
          <w:color w:val="1F1F1F"/>
          <w:bdr w:val="none" w:color="1F1F1F" w:sz="0" w:space="0"/>
        </w:rPr>
        <w:t>GeRe</w:t>
      </w:r>
      <w:r>
        <w:rPr>
          <w:rFonts w:hint="default" w:ascii="sans-serif" w:hAnsi="sans-serif" w:eastAsia="sans-serif" w:cs="sans-serif"/>
          <w:color w:val="1F1F1F"/>
          <w:bdr w:val="none" w:color="1F1F1F" w:sz="0" w:space="0"/>
        </w:rPr>
        <w:t xml:space="preserve">策略建议在针对特定任务（如法律文本分析）进行持续微调时，始终混合一小部分高质量的通用预训练语料（如维基百科、书籍）。这充当了参数空间中的“锚点（Anchor）”，防止模型过拟合特定领域而丧失通用的逻辑推理和指令遵循能力 </w:t>
      </w:r>
      <w:r>
        <w:rPr>
          <w:rFonts w:hint="default" w:ascii="sans-serif" w:hAnsi="sans-serif" w:eastAsia="sans-serif" w:cs="sans-serif"/>
          <w:color w:val="444746"/>
          <w:sz w:val="24"/>
          <w:szCs w:val="24"/>
          <w:bdr w:val="none" w:color="444746" w:sz="0" w:space="0"/>
        </w:rPr>
        <w:t>21</w:t>
      </w:r>
      <w:r>
        <w:rPr>
          <w:rFonts w:hint="default" w:ascii="sans-serif" w:hAnsi="sans-serif" w:eastAsia="sans-serif" w:cs="sans-serif"/>
          <w:color w:val="1F1F1F"/>
          <w:bdr w:val="none" w:color="1F1F1F" w:sz="0" w:space="0"/>
        </w:rPr>
        <w:t>。</w:t>
      </w:r>
    </w:p>
    <w:p w14:paraId="1066F07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正则化与参数隔离策略</w:t>
      </w:r>
    </w:p>
    <w:p w14:paraId="35BDD0F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如果说重放是修改数据，那么正则化和参数隔离则是修改</w:t>
      </w:r>
      <w:r>
        <w:rPr>
          <w:rFonts w:hint="default" w:ascii="sans-serif" w:hAnsi="sans-serif" w:eastAsia="sans-serif" w:cs="sans-serif"/>
          <w:b/>
          <w:bCs/>
          <w:color w:val="1F1F1F"/>
          <w:bdr w:val="none" w:color="1F1F1F" w:sz="0" w:space="0"/>
        </w:rPr>
        <w:t>学习规则</w:t>
      </w:r>
      <w:r>
        <w:rPr>
          <w:rFonts w:hint="default" w:ascii="sans-serif" w:hAnsi="sans-serif" w:eastAsia="sans-serif" w:cs="sans-serif"/>
          <w:color w:val="1F1F1F"/>
          <w:bdr w:val="none" w:color="auto" w:sz="0" w:space="0"/>
        </w:rPr>
        <w:t>。</w:t>
      </w:r>
    </w:p>
    <w:p w14:paraId="79117BC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3.2.1 弹性权重巩固（EWC）及其变体</w:t>
      </w:r>
    </w:p>
    <w:p w14:paraId="6F7562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**EWC（Elastic Weight Consolidation）**是受神经科学启发的经典算法。它利用费雪信息矩阵（Fisher Information Matrix）来量化每个神经网络权重对旧任务的重要性。在学习新任务时，损失函数中加入了一个正则项，对改变高重要性权重的行为施加巨大的惩罚。</w:t>
      </w:r>
    </w:p>
    <w:p w14:paraId="02B93839">
      <w:pPr>
        <w:keepNext w:val="0"/>
        <w:keepLines w:val="0"/>
        <w:widowControl/>
        <w:numPr>
          <w:ilvl w:val="0"/>
          <w:numId w:val="7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62C4A9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机制类比</w:t>
      </w:r>
      <w:r>
        <w:rPr>
          <w:rFonts w:hint="default" w:ascii="sans-serif" w:hAnsi="sans-serif" w:eastAsia="sans-serif" w:cs="sans-serif"/>
          <w:color w:val="1F1F1F"/>
          <w:bdr w:val="none" w:color="1F1F1F" w:sz="0" w:space="0"/>
        </w:rPr>
        <w:t xml:space="preserve">：可以将神经网络的权重想象成无数个旋钮。EWC给那些对旧任务关键的旋钮加上了生锈的弹簧，使其难以转动；而对不重要的旋钮则保持松动，允许其自由适应新任务 </w:t>
      </w:r>
      <w:r>
        <w:rPr>
          <w:rFonts w:hint="default" w:ascii="sans-serif" w:hAnsi="sans-serif" w:eastAsia="sans-serif" w:cs="sans-serif"/>
          <w:color w:val="444746"/>
          <w:sz w:val="24"/>
          <w:szCs w:val="24"/>
          <w:bdr w:val="none" w:color="444746" w:sz="0" w:space="0"/>
        </w:rPr>
        <w:t>22</w:t>
      </w:r>
      <w:r>
        <w:rPr>
          <w:rFonts w:hint="default" w:ascii="sans-serif" w:hAnsi="sans-serif" w:eastAsia="sans-serif" w:cs="sans-serif"/>
          <w:color w:val="1F1F1F"/>
          <w:bdr w:val="none" w:color="1F1F1F" w:sz="0" w:space="0"/>
        </w:rPr>
        <w:t>。</w:t>
      </w:r>
    </w:p>
    <w:p w14:paraId="67D87BA0">
      <w:pPr>
        <w:keepNext w:val="0"/>
        <w:keepLines w:val="0"/>
        <w:widowControl/>
        <w:numPr>
          <w:ilvl w:val="0"/>
          <w:numId w:val="7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5C3E27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3.2.2 LoRA与动态参数合并</w:t>
      </w:r>
    </w:p>
    <w:p w14:paraId="2915C40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参数高效微调（PEFT）技术，特别是</w:t>
      </w:r>
      <w:r>
        <w:rPr>
          <w:rFonts w:hint="default" w:ascii="sans-serif" w:hAnsi="sans-serif" w:eastAsia="sans-serif" w:cs="sans-serif"/>
          <w:b/>
          <w:bCs/>
          <w:color w:val="1F1F1F"/>
          <w:bdr w:val="none" w:color="1F1F1F" w:sz="0" w:space="0"/>
        </w:rPr>
        <w:t>LoRA（Low-Rank Adaptation）</w:t>
      </w:r>
      <w:r>
        <w:rPr>
          <w:rFonts w:hint="default" w:ascii="sans-serif" w:hAnsi="sans-serif" w:eastAsia="sans-serif" w:cs="sans-serif"/>
          <w:color w:val="1F1F1F"/>
          <w:bdr w:val="none" w:color="auto" w:sz="0" w:space="0"/>
        </w:rPr>
        <w:t>，为持续学习提供了新的思路：</w:t>
      </w:r>
      <w:r>
        <w:rPr>
          <w:rFonts w:hint="default" w:ascii="sans-serif" w:hAnsi="sans-serif" w:eastAsia="sans-serif" w:cs="sans-serif"/>
          <w:b/>
          <w:bCs/>
          <w:color w:val="1F1F1F"/>
          <w:bdr w:val="none" w:color="1F1F1F" w:sz="0" w:space="0"/>
        </w:rPr>
        <w:t>参数隔离</w:t>
      </w:r>
      <w:r>
        <w:rPr>
          <w:rFonts w:hint="default" w:ascii="sans-serif" w:hAnsi="sans-serif" w:eastAsia="sans-serif" w:cs="sans-serif"/>
          <w:color w:val="1F1F1F"/>
          <w:bdr w:val="none" w:color="auto" w:sz="0" w:space="0"/>
        </w:rPr>
        <w:t>。</w:t>
      </w:r>
    </w:p>
    <w:p w14:paraId="3B083823">
      <w:pPr>
        <w:keepNext w:val="0"/>
        <w:keepLines w:val="0"/>
        <w:widowControl/>
        <w:numPr>
          <w:ilvl w:val="0"/>
          <w:numId w:val="7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111F0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分层适配器合并（Hierarchical Adapters Merging, HAM）</w:t>
      </w:r>
      <w:r>
        <w:rPr>
          <w:rFonts w:hint="default" w:ascii="sans-serif" w:hAnsi="sans-serif" w:eastAsia="sans-serif" w:cs="sans-serif"/>
          <w:color w:val="1F1F1F"/>
          <w:bdr w:val="none" w:color="1F1F1F" w:sz="0" w:space="0"/>
        </w:rPr>
        <w:t xml:space="preserve">：与其更新整个模型，不如为每个新任务训练一个独立的LoRA模块。HAM框架提出了一种动态管理机制，随着任务增多，它会自动识别相似的任务适配器并将它们合并，以防止模块数量爆炸。由于预训练的基础权重被冻结，这种方法从根本上消除了对基础能力的遗忘 </w:t>
      </w:r>
      <w:r>
        <w:rPr>
          <w:rFonts w:hint="default" w:ascii="sans-serif" w:hAnsi="sans-serif" w:eastAsia="sans-serif" w:cs="sans-serif"/>
          <w:color w:val="444746"/>
          <w:sz w:val="24"/>
          <w:szCs w:val="24"/>
          <w:bdr w:val="none" w:color="444746" w:sz="0" w:space="0"/>
        </w:rPr>
        <w:t>25</w:t>
      </w:r>
      <w:r>
        <w:rPr>
          <w:rFonts w:hint="default" w:ascii="sans-serif" w:hAnsi="sans-serif" w:eastAsia="sans-serif" w:cs="sans-serif"/>
          <w:color w:val="1F1F1F"/>
          <w:bdr w:val="none" w:color="1F1F1F" w:sz="0" w:space="0"/>
        </w:rPr>
        <w:t>。</w:t>
      </w:r>
    </w:p>
    <w:p w14:paraId="35B71D84">
      <w:pPr>
        <w:keepNext w:val="0"/>
        <w:keepLines w:val="0"/>
        <w:widowControl/>
        <w:numPr>
          <w:ilvl w:val="0"/>
          <w:numId w:val="7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12728C3">
      <w:pPr>
        <w:keepNext w:val="0"/>
        <w:keepLines w:val="0"/>
        <w:widowControl/>
        <w:numPr>
          <w:ilvl w:val="0"/>
          <w:numId w:val="7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C1AD1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自适应迭代合并（AIMMerging）</w:t>
      </w:r>
      <w:r>
        <w:rPr>
          <w:rFonts w:hint="default" w:ascii="sans-serif" w:hAnsi="sans-serif" w:eastAsia="sans-serif" w:cs="sans-serif"/>
          <w:color w:val="1F1F1F"/>
          <w:bdr w:val="none" w:color="1F1F1F" w:sz="0" w:space="0"/>
        </w:rPr>
        <w:t xml:space="preserve">：该算法在训练过程中实时监控“遗忘信号”和“学习信号”。一旦检测到模型参数偏离了旧任务的最优解，它会动态触发合并操作或调整混合比例，从而在稳定性（旧知识）和可塑性（新知识）之间寻找动态平衡 </w:t>
      </w:r>
      <w:r>
        <w:rPr>
          <w:rFonts w:hint="default" w:ascii="sans-serif" w:hAnsi="sans-serif" w:eastAsia="sans-serif" w:cs="sans-serif"/>
          <w:color w:val="444746"/>
          <w:sz w:val="24"/>
          <w:szCs w:val="24"/>
          <w:bdr w:val="none" w:color="444746" w:sz="0" w:space="0"/>
        </w:rPr>
        <w:t>26</w:t>
      </w:r>
      <w:r>
        <w:rPr>
          <w:rFonts w:hint="default" w:ascii="sans-serif" w:hAnsi="sans-serif" w:eastAsia="sans-serif" w:cs="sans-serif"/>
          <w:color w:val="1F1F1F"/>
          <w:bdr w:val="none" w:color="1F1F1F" w:sz="0" w:space="0"/>
        </w:rPr>
        <w:t>。</w:t>
      </w:r>
    </w:p>
    <w:p w14:paraId="0F235AD3">
      <w:pPr>
        <w:keepNext w:val="0"/>
        <w:keepLines w:val="0"/>
        <w:widowControl/>
        <w:numPr>
          <w:ilvl w:val="0"/>
          <w:numId w:val="7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2C51BA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嵌套学习与双系统架构</w:t>
      </w:r>
    </w:p>
    <w:p w14:paraId="0C6358C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Google提出的**嵌套学习（Nested Learning）</w:t>
      </w:r>
      <w:r>
        <w:rPr>
          <w:rFonts w:hint="default" w:ascii="sans-serif" w:hAnsi="sans-serif" w:eastAsia="sans-serif" w:cs="sans-serif"/>
          <w:b/>
          <w:bCs/>
          <w:color w:val="1F1F1F"/>
          <w:bdr w:val="none" w:color="1F1F1F" w:sz="0" w:space="0"/>
        </w:rPr>
        <w:t>范式将模型视为一组嵌套的优化问题，而非单一的扁平结构。这与</w:t>
      </w:r>
      <w:r>
        <w:rPr>
          <w:rFonts w:hint="default" w:ascii="sans-serif" w:hAnsi="sans-serif" w:eastAsia="sans-serif" w:cs="sans-serif"/>
          <w:color w:val="1F1F1F"/>
          <w:bdr w:val="none" w:color="auto" w:sz="0" w:space="0"/>
        </w:rPr>
        <w:t>快慢权重（Fast and Slow Weights）**的概念不谋而合：</w:t>
      </w:r>
    </w:p>
    <w:p w14:paraId="1215BCC3">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3243E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快权重</w:t>
      </w:r>
      <w:r>
        <w:rPr>
          <w:rFonts w:hint="default" w:ascii="sans-serif" w:hAnsi="sans-serif" w:eastAsia="sans-serif" w:cs="sans-serif"/>
          <w:color w:val="1F1F1F"/>
          <w:bdr w:val="none" w:color="auto" w:sz="0" w:space="0"/>
        </w:rPr>
        <w:t>：负责处理当前的上下文信息，具有极高的可塑性，随每个输入迅速变化（类似于工作记忆）。</w:t>
      </w:r>
    </w:p>
    <w:p w14:paraId="78F93CB0">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14064C2">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0E706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慢权重</w:t>
      </w:r>
      <w:r>
        <w:rPr>
          <w:rFonts w:hint="default" w:ascii="sans-serif" w:hAnsi="sans-serif" w:eastAsia="sans-serif" w:cs="sans-serif"/>
          <w:color w:val="1F1F1F"/>
          <w:bdr w:val="none" w:color="auto" w:sz="0" w:space="0"/>
        </w:rPr>
        <w:t>：负责存储长期统计规律，更新缓慢且稳定（类似于长期语义记忆）。</w:t>
      </w:r>
    </w:p>
    <w:p w14:paraId="06C4F823">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2C5F801">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B33A8D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架构启示</w:t>
      </w:r>
      <w:r>
        <w:rPr>
          <w:rFonts w:hint="default" w:ascii="sans-serif" w:hAnsi="sans-serif" w:eastAsia="sans-serif" w:cs="sans-serif"/>
          <w:color w:val="1F1F1F"/>
          <w:bdr w:val="none" w:color="1F1F1F" w:sz="0" w:space="0"/>
        </w:rPr>
        <w:t xml:space="preserve">：这表明一个理想的防遗忘模块应当在架构上分离这两种时间尺度的学习过程。系统应当允许“快权重”迅速适应当前对话，而不必立即触动“慢权重”，从而避免了频繁的全量更新带来的遗忘风险 </w:t>
      </w:r>
      <w:r>
        <w:rPr>
          <w:rFonts w:hint="default" w:ascii="sans-serif" w:hAnsi="sans-serif" w:eastAsia="sans-serif" w:cs="sans-serif"/>
          <w:color w:val="444746"/>
          <w:sz w:val="24"/>
          <w:szCs w:val="24"/>
          <w:bdr w:val="none" w:color="444746" w:sz="0" w:space="0"/>
        </w:rPr>
        <w:t>28</w:t>
      </w:r>
      <w:r>
        <w:rPr>
          <w:rFonts w:hint="default" w:ascii="sans-serif" w:hAnsi="sans-serif" w:eastAsia="sans-serif" w:cs="sans-serif"/>
          <w:color w:val="1F1F1F"/>
          <w:bdr w:val="none" w:color="1F1F1F" w:sz="0" w:space="0"/>
        </w:rPr>
        <w:t>。</w:t>
      </w:r>
    </w:p>
    <w:p w14:paraId="6A2BD034">
      <w:pPr>
        <w:keepNext w:val="0"/>
        <w:keepLines w:val="0"/>
        <w:widowControl/>
        <w:numPr>
          <w:ilvl w:val="0"/>
          <w:numId w:val="7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8473F6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2" o:spt="1" style="height:1.5pt;width:432pt;" fillcolor="#808080" filled="t" stroked="f" coordsize="21600,21600" o:hr="t" o:hrstd="t" o:hrnoshade="t" o:hralign="center">
            <v:path/>
            <v:fill on="t" focussize="0,0"/>
            <v:stroke on="f"/>
            <v:imagedata o:title=""/>
            <o:lock v:ext="edit"/>
            <w10:wrap type="none"/>
            <w10:anchorlock/>
          </v:rect>
        </w:pict>
      </w:r>
    </w:p>
    <w:p w14:paraId="295BD8C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神经科学启示：生物大脑的运作原理与AI映射</w:t>
      </w:r>
    </w:p>
    <w:p w14:paraId="2F23B75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现有的Transformer架构存在能效低、静态权重、易遗忘等缺陷，而生物大脑则通过独特的机制完美规避了这些问题。借鉴神经科学的原理，可以为自研模块提供坚实的理论支撑。</w:t>
      </w:r>
    </w:p>
    <w:p w14:paraId="3C1248F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互补学习系统理论（CLS）</w:t>
      </w:r>
    </w:p>
    <w:p w14:paraId="146CB86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**互补学习系统（Complementary Learning Systems, CLS）**是解释哺乳动物记忆的核心理论。该理论认为大脑存在两个分工明确的学习系统：</w:t>
      </w:r>
    </w:p>
    <w:p w14:paraId="0623A93D">
      <w:pPr>
        <w:keepNext w:val="0"/>
        <w:keepLines w:val="0"/>
        <w:widowControl/>
        <w:numPr>
          <w:ilvl w:val="0"/>
          <w:numId w:val="7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CEEEDD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海马体（Hippocampus）</w:t>
      </w:r>
      <w:r>
        <w:rPr>
          <w:rFonts w:hint="default" w:ascii="sans-serif" w:hAnsi="sans-serif" w:eastAsia="sans-serif" w:cs="sans-serif"/>
          <w:color w:val="1F1F1F"/>
          <w:bdr w:val="none" w:color="auto" w:sz="0" w:space="0"/>
        </w:rPr>
        <w:t>：负责**快速、一次性（One-shot）**的episodic learning（情景记忆）。它采用稀疏编码（Sparse Coding）和模式分离（Pattern Separation）机制，确保新记忆不会干扰旧记忆。这相当于AI中的“快学习器”或缓冲区。</w:t>
      </w:r>
    </w:p>
    <w:p w14:paraId="1CFB9EA3">
      <w:pPr>
        <w:keepNext w:val="0"/>
        <w:keepLines w:val="0"/>
        <w:widowControl/>
        <w:numPr>
          <w:ilvl w:val="0"/>
          <w:numId w:val="7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6FBEC52">
      <w:pPr>
        <w:keepNext w:val="0"/>
        <w:keepLines w:val="0"/>
        <w:widowControl/>
        <w:numPr>
          <w:ilvl w:val="0"/>
          <w:numId w:val="7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3BE381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新皮层（Neocortex）</w:t>
      </w:r>
      <w:r>
        <w:rPr>
          <w:rFonts w:hint="default" w:ascii="sans-serif" w:hAnsi="sans-serif" w:eastAsia="sans-serif" w:cs="sans-serif"/>
          <w:color w:val="1F1F1F"/>
          <w:bdr w:val="none" w:color="auto" w:sz="0" w:space="0"/>
        </w:rPr>
        <w:t>：负责**慢速、交错式（Interleaved）**的semantic learning（语义记忆）。它通过缓慢的突触权重调整，提取环境的统计规律和结构化知识。这相当于AI中的“慢学习器”或基座模型。</w:t>
      </w:r>
    </w:p>
    <w:p w14:paraId="08F79062">
      <w:pPr>
        <w:keepNext w:val="0"/>
        <w:keepLines w:val="0"/>
        <w:widowControl/>
        <w:numPr>
          <w:ilvl w:val="0"/>
          <w:numId w:val="7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A94115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算法映射</w:t>
      </w:r>
      <w:r>
        <w:rPr>
          <w:rFonts w:hint="default" w:ascii="sans-serif" w:hAnsi="sans-serif" w:eastAsia="sans-serif" w:cs="sans-serif"/>
          <w:color w:val="1F1F1F"/>
          <w:bdr w:val="none" w:color="auto" w:sz="0" w:space="0"/>
        </w:rPr>
        <w:t>：</w:t>
      </w:r>
    </w:p>
    <w:p w14:paraId="19B9FC67">
      <w:pPr>
        <w:keepNext w:val="0"/>
        <w:keepLines w:val="0"/>
        <w:widowControl/>
        <w:numPr>
          <w:ilvl w:val="0"/>
          <w:numId w:val="7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FA1523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DualNet / Dual Cognitive Architecture (DUCA)</w:t>
      </w:r>
      <w:r>
        <w:rPr>
          <w:rFonts w:hint="default" w:ascii="sans-serif" w:hAnsi="sans-serif" w:eastAsia="sans-serif" w:cs="sans-serif"/>
          <w:color w:val="1F1F1F"/>
          <w:bdr w:val="none" w:color="auto" w:sz="0" w:space="0"/>
        </w:rPr>
        <w:t>：这些AI架构显式地建模了“快网络”和“慢网络”。快网络（海马体）使用高学习率快速过拟合新数据；慢网络（新皮层）则通过自监督学习（SSL）从快网络的缓冲区中缓慢提取通用特征。</w:t>
      </w:r>
    </w:p>
    <w:p w14:paraId="1DF61984">
      <w:pPr>
        <w:keepNext w:val="0"/>
        <w:keepLines w:val="0"/>
        <w:widowControl/>
        <w:numPr>
          <w:ilvl w:val="0"/>
          <w:numId w:val="7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053A74A">
      <w:pPr>
        <w:keepNext w:val="0"/>
        <w:keepLines w:val="0"/>
        <w:widowControl/>
        <w:numPr>
          <w:ilvl w:val="0"/>
          <w:numId w:val="7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FEEB68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设计指导</w:t>
      </w:r>
      <w:r>
        <w:rPr>
          <w:rFonts w:hint="default" w:ascii="sans-serif" w:hAnsi="sans-serif" w:eastAsia="sans-serif" w:cs="sans-serif"/>
          <w:color w:val="1F1F1F"/>
          <w:bdr w:val="none" w:color="1F1F1F" w:sz="0" w:space="0"/>
        </w:rPr>
        <w:t xml:space="preserve">：自研模块不应试图强迫LLM（新皮层）去快速记住每一个细节。相反，应构建一个外部的、基于向量或图的“海马体”模块来处理快速写入，LLM仅负责慢速的推理和整合 </w:t>
      </w:r>
      <w:r>
        <w:rPr>
          <w:rFonts w:hint="default" w:ascii="sans-serif" w:hAnsi="sans-serif" w:eastAsia="sans-serif" w:cs="sans-serif"/>
          <w:color w:val="444746"/>
          <w:sz w:val="24"/>
          <w:szCs w:val="24"/>
          <w:bdr w:val="none" w:color="444746" w:sz="0" w:space="0"/>
        </w:rPr>
        <w:t>30</w:t>
      </w:r>
      <w:r>
        <w:rPr>
          <w:rFonts w:hint="default" w:ascii="sans-serif" w:hAnsi="sans-serif" w:eastAsia="sans-serif" w:cs="sans-serif"/>
          <w:color w:val="1F1F1F"/>
          <w:bdr w:val="none" w:color="1F1F1F" w:sz="0" w:space="0"/>
        </w:rPr>
        <w:t>。</w:t>
      </w:r>
    </w:p>
    <w:p w14:paraId="688D928C">
      <w:pPr>
        <w:keepNext w:val="0"/>
        <w:keepLines w:val="0"/>
        <w:widowControl/>
        <w:numPr>
          <w:ilvl w:val="0"/>
          <w:numId w:val="7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9F160F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睡眠依赖性记忆巩固与重放</w:t>
      </w:r>
    </w:p>
    <w:p w14:paraId="44349E3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在生物学中，“重放”不仅是一种算法技巧，更是发生于睡眠期间（特别是慢波睡眠SWS和快速眼动睡眠REM）的生理过程。</w:t>
      </w:r>
    </w:p>
    <w:p w14:paraId="0D691505">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28AD1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尖波涟漪（Sharp-Wave Ripples, SWRs）</w:t>
      </w:r>
      <w:r>
        <w:rPr>
          <w:rFonts w:hint="default" w:ascii="sans-serif" w:hAnsi="sans-serif" w:eastAsia="sans-serif" w:cs="sans-serif"/>
          <w:color w:val="1F1F1F"/>
          <w:bdr w:val="none" w:color="1F1F1F" w:sz="0" w:space="0"/>
        </w:rPr>
        <w:t xml:space="preserve">：在慢波睡眠期间，海马体会以比清醒时快20倍的速度“回放”当天的神经元放电序列。这种压缩的重放信号传导至新皮层，诱导长时程增强（LTP），将短期记忆转化为长期稳定的突触连接 </w:t>
      </w:r>
      <w:r>
        <w:rPr>
          <w:rFonts w:hint="default" w:ascii="sans-serif" w:hAnsi="sans-serif" w:eastAsia="sans-serif" w:cs="sans-serif"/>
          <w:color w:val="444746"/>
          <w:sz w:val="24"/>
          <w:szCs w:val="24"/>
          <w:bdr w:val="none" w:color="444746" w:sz="0" w:space="0"/>
        </w:rPr>
        <w:t>34</w:t>
      </w:r>
      <w:r>
        <w:rPr>
          <w:rFonts w:hint="default" w:ascii="sans-serif" w:hAnsi="sans-serif" w:eastAsia="sans-serif" w:cs="sans-serif"/>
          <w:color w:val="1F1F1F"/>
          <w:bdr w:val="none" w:color="1F1F1F" w:sz="0" w:space="0"/>
        </w:rPr>
        <w:t>。</w:t>
      </w:r>
    </w:p>
    <w:p w14:paraId="59FF3CE2">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6A5098B">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EF8F16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唤醒-睡眠巩固学习（Wake-Sleep Consolidated Learning, WSCL）</w:t>
      </w:r>
      <w:r>
        <w:rPr>
          <w:rFonts w:hint="default" w:ascii="sans-serif" w:hAnsi="sans-serif" w:eastAsia="sans-serif" w:cs="sans-serif"/>
          <w:color w:val="1F1F1F"/>
          <w:bdr w:val="none" w:color="auto" w:sz="0" w:space="0"/>
        </w:rPr>
        <w:t>：受此启发，AI研究者提出了包含“睡眠阶段”的训练框架。</w:t>
      </w:r>
    </w:p>
    <w:p w14:paraId="503EF5F5">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46D943B">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4FECC3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唤醒阶段</w:t>
      </w:r>
      <w:r>
        <w:rPr>
          <w:rFonts w:hint="default" w:ascii="sans-serif" w:hAnsi="sans-serif" w:eastAsia="sans-serif" w:cs="sans-serif"/>
          <w:color w:val="1F1F1F"/>
          <w:bdr w:val="none" w:color="auto" w:sz="0" w:space="0"/>
        </w:rPr>
        <w:t>：模型接收外部输入，快速适应并存储情景记忆于短期缓冲区。</w:t>
      </w:r>
    </w:p>
    <w:p w14:paraId="17D1E001">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E974F22">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016545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NREM（非快速眼动）阶段</w:t>
      </w:r>
      <w:r>
        <w:rPr>
          <w:rFonts w:hint="default" w:ascii="sans-serif" w:hAnsi="sans-serif" w:eastAsia="sans-serif" w:cs="sans-serif"/>
          <w:color w:val="1F1F1F"/>
          <w:bdr w:val="none" w:color="auto" w:sz="0" w:space="0"/>
        </w:rPr>
        <w:t>：模型离线重放缓冲区中的样本，进行权重的巩固。</w:t>
      </w:r>
    </w:p>
    <w:p w14:paraId="2433AD16">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70EFD29">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3225FBF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REM（快速眼动）阶段</w:t>
      </w:r>
      <w:r>
        <w:rPr>
          <w:rFonts w:hint="default" w:ascii="sans-serif" w:hAnsi="sans-serif" w:eastAsia="sans-serif" w:cs="sans-serif"/>
          <w:color w:val="1F1F1F"/>
          <w:bdr w:val="none" w:color="1F1F1F" w:sz="0" w:space="0"/>
        </w:rPr>
        <w:t xml:space="preserve">：模型生成（做梦）各种扰动或变异的样本，探索特征空间，提高泛化能力并防止过拟合 </w:t>
      </w:r>
      <w:r>
        <w:rPr>
          <w:rFonts w:hint="default" w:ascii="sans-serif" w:hAnsi="sans-serif" w:eastAsia="sans-serif" w:cs="sans-serif"/>
          <w:color w:val="444746"/>
          <w:sz w:val="24"/>
          <w:szCs w:val="24"/>
          <w:bdr w:val="none" w:color="444746" w:sz="0" w:space="0"/>
        </w:rPr>
        <w:t>36</w:t>
      </w:r>
      <w:r>
        <w:rPr>
          <w:rFonts w:hint="default" w:ascii="sans-serif" w:hAnsi="sans-serif" w:eastAsia="sans-serif" w:cs="sans-serif"/>
          <w:color w:val="1F1F1F"/>
          <w:bdr w:val="none" w:color="1F1F1F" w:sz="0" w:space="0"/>
        </w:rPr>
        <w:t>。</w:t>
      </w:r>
    </w:p>
    <w:p w14:paraId="61687930">
      <w:pPr>
        <w:keepNext w:val="0"/>
        <w:keepLines w:val="0"/>
        <w:widowControl/>
        <w:numPr>
          <w:ilvl w:val="1"/>
          <w:numId w:val="7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0048645">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9BD732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工程落地</w:t>
      </w:r>
      <w:r>
        <w:rPr>
          <w:rFonts w:hint="default" w:ascii="sans-serif" w:hAnsi="sans-serif" w:eastAsia="sans-serif" w:cs="sans-serif"/>
          <w:color w:val="1F1F1F"/>
          <w:bdr w:val="none" w:color="1F1F1F" w:sz="0" w:space="0"/>
        </w:rPr>
        <w:t>：这为Agent设计提供了一个极具操作性的模式——</w:t>
      </w:r>
      <w:r>
        <w:rPr>
          <w:rFonts w:hint="default" w:ascii="sans-serif" w:hAnsi="sans-serif" w:eastAsia="sans-serif" w:cs="sans-serif"/>
          <w:b/>
          <w:bCs/>
          <w:color w:val="1F1F1F"/>
          <w:bdr w:val="none" w:color="1F1F1F" w:sz="0" w:space="0"/>
        </w:rPr>
        <w:t>“昼夜节律Agent”</w:t>
      </w:r>
      <w:r>
        <w:rPr>
          <w:rFonts w:hint="default" w:ascii="sans-serif" w:hAnsi="sans-serif" w:eastAsia="sans-serif" w:cs="sans-serif"/>
          <w:color w:val="1F1F1F"/>
          <w:bdr w:val="none" w:color="1F1F1F" w:sz="0" w:space="0"/>
        </w:rPr>
        <w:t xml:space="preserve">。智能体在白天（在线期）积累日志和向量数据；在夜间（离线期）进入“睡眠模式”，利用小模型对日志进行清洗、抽象、提取三元组，并更新到长期知识库中 </w:t>
      </w:r>
      <w:r>
        <w:rPr>
          <w:rFonts w:hint="default" w:ascii="sans-serif" w:hAnsi="sans-serif" w:eastAsia="sans-serif" w:cs="sans-serif"/>
          <w:color w:val="444746"/>
          <w:sz w:val="24"/>
          <w:szCs w:val="24"/>
          <w:bdr w:val="none" w:color="444746" w:sz="0" w:space="0"/>
        </w:rPr>
        <w:t>37</w:t>
      </w:r>
      <w:r>
        <w:rPr>
          <w:rFonts w:hint="default" w:ascii="sans-serif" w:hAnsi="sans-serif" w:eastAsia="sans-serif" w:cs="sans-serif"/>
          <w:color w:val="1F1F1F"/>
          <w:bdr w:val="none" w:color="1F1F1F" w:sz="0" w:space="0"/>
        </w:rPr>
        <w:t>。</w:t>
      </w:r>
    </w:p>
    <w:p w14:paraId="256DF369">
      <w:pPr>
        <w:keepNext w:val="0"/>
        <w:keepLines w:val="0"/>
        <w:widowControl/>
        <w:numPr>
          <w:ilvl w:val="0"/>
          <w:numId w:val="7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91CC5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4.3 预测编码与主动推理</w:t>
      </w:r>
    </w:p>
    <w:p w14:paraId="1B38D18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**预测编码（Predictive Coding, PC）**理论认为大脑本质上是一个多层级的预测机器。大脑不断自顶向下地生成对感官输入的预测，并仅向上传递“预测误差（Prediction Error）”。</w:t>
      </w:r>
    </w:p>
    <w:p w14:paraId="1070230D">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8E5D89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能效优势</w:t>
      </w:r>
      <w:r>
        <w:rPr>
          <w:rFonts w:hint="default" w:ascii="sans-serif" w:hAnsi="sans-serif" w:eastAsia="sans-serif" w:cs="sans-serif"/>
          <w:color w:val="1F1F1F"/>
          <w:bdr w:val="none" w:color="auto" w:sz="0" w:space="0"/>
        </w:rPr>
        <w:t>：相比于Transformer的前馈处理（无差别处理所有Token），PC网络仅处理“意外”信息，极大地降低了能耗和计算量。</w:t>
      </w:r>
    </w:p>
    <w:p w14:paraId="34AE4EDD">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64ADB0B">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4BF13C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主动预测编码（Active Predictive Coding, APC）</w:t>
      </w:r>
      <w:r>
        <w:rPr>
          <w:rFonts w:hint="default" w:ascii="sans-serif" w:hAnsi="sans-serif" w:eastAsia="sans-serif" w:cs="sans-serif"/>
          <w:color w:val="1F1F1F"/>
          <w:bdr w:val="none" w:color="1F1F1F" w:sz="0" w:space="0"/>
        </w:rPr>
        <w:t xml:space="preserve">：在多智能体系统中，APC理论建议智能体应通过行动（如主动查询）来最小化预测误差。这意味着智能体之间的通信应当是稀疏的，仅在一方的内部模型无法解释另一方的行为时才进行通信 </w:t>
      </w:r>
      <w:r>
        <w:rPr>
          <w:rFonts w:hint="default" w:ascii="sans-serif" w:hAnsi="sans-serif" w:eastAsia="sans-serif" w:cs="sans-serif"/>
          <w:color w:val="444746"/>
          <w:sz w:val="24"/>
          <w:szCs w:val="24"/>
          <w:bdr w:val="none" w:color="444746" w:sz="0" w:space="0"/>
        </w:rPr>
        <w:t>39</w:t>
      </w:r>
      <w:r>
        <w:rPr>
          <w:rFonts w:hint="default" w:ascii="sans-serif" w:hAnsi="sans-serif" w:eastAsia="sans-serif" w:cs="sans-serif"/>
          <w:color w:val="1F1F1F"/>
          <w:bdr w:val="none" w:color="1F1F1F" w:sz="0" w:space="0"/>
        </w:rPr>
        <w:t>。</w:t>
      </w:r>
    </w:p>
    <w:p w14:paraId="1AFB5989">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48FF341">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C08BF8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记忆即生成</w:t>
      </w:r>
      <w:r>
        <w:rPr>
          <w:rFonts w:hint="default" w:ascii="sans-serif" w:hAnsi="sans-serif" w:eastAsia="sans-serif" w:cs="sans-serif"/>
          <w:color w:val="1F1F1F"/>
          <w:bdr w:val="none" w:color="1F1F1F" w:sz="0" w:space="0"/>
        </w:rPr>
        <w:t>：在PC框架下，回忆不是读取硬盘文件，而是利用生成模型（Generative Model）重建过去的感知状态。这支持了生成式重放的合理性，并提示自研模块应包含一个能够“重建”过去情景的小型生成模型（如VAE或量化SLM）</w:t>
      </w:r>
      <w:r>
        <w:rPr>
          <w:rFonts w:hint="default" w:ascii="sans-serif" w:hAnsi="sans-serif" w:eastAsia="sans-serif" w:cs="sans-serif"/>
          <w:color w:val="444746"/>
          <w:sz w:val="24"/>
          <w:szCs w:val="24"/>
          <w:bdr w:val="none" w:color="444746" w:sz="0" w:space="0"/>
        </w:rPr>
        <w:t>42</w:t>
      </w:r>
      <w:r>
        <w:rPr>
          <w:rFonts w:hint="default" w:ascii="sans-serif" w:hAnsi="sans-serif" w:eastAsia="sans-serif" w:cs="sans-serif"/>
          <w:color w:val="1F1F1F"/>
          <w:bdr w:val="none" w:color="1F1F1F" w:sz="0" w:space="0"/>
        </w:rPr>
        <w:t>。</w:t>
      </w:r>
    </w:p>
    <w:p w14:paraId="3A14F887">
      <w:pPr>
        <w:keepNext w:val="0"/>
        <w:keepLines w:val="0"/>
        <w:widowControl/>
        <w:numPr>
          <w:ilvl w:val="0"/>
          <w:numId w:val="7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D83E1C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4.4 稀疏分布式存储（SDM）与Kanerva机器</w:t>
      </w:r>
    </w:p>
    <w:p w14:paraId="600C112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**稀疏分布式存储（SDM）**是由Pentti Kanerva提出的数学模型，用于模拟人类长期记忆的某些特性（如联想检索、抗噪性）。</w:t>
      </w:r>
    </w:p>
    <w:p w14:paraId="64A43C3F">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1CCDF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核心机制</w:t>
      </w:r>
      <w:r>
        <w:rPr>
          <w:rFonts w:hint="default" w:ascii="sans-serif" w:hAnsi="sans-serif" w:eastAsia="sans-serif" w:cs="sans-serif"/>
          <w:color w:val="1F1F1F"/>
          <w:bdr w:val="none" w:color="1F1F1F" w:sz="0" w:space="0"/>
        </w:rPr>
        <w:t xml:space="preserve">：SDM使用超高维（如10,000维）的二进制向量作为地址。数据被写入到与输入地址汉明距离（Hamming Distance）在一定范围内的所有“硬位置（Hard Locations）”中。读取时，则汇聚目标地址附近所有位置的内容。这种机制天然支持模糊检索和内容寻址 </w:t>
      </w:r>
      <w:r>
        <w:rPr>
          <w:rFonts w:hint="default" w:ascii="sans-serif" w:hAnsi="sans-serif" w:eastAsia="sans-serif" w:cs="sans-serif"/>
          <w:color w:val="444746"/>
          <w:sz w:val="24"/>
          <w:szCs w:val="24"/>
          <w:bdr w:val="none" w:color="444746" w:sz="0" w:space="0"/>
        </w:rPr>
        <w:t>44</w:t>
      </w:r>
      <w:r>
        <w:rPr>
          <w:rFonts w:hint="default" w:ascii="sans-serif" w:hAnsi="sans-serif" w:eastAsia="sans-serif" w:cs="sans-serif"/>
          <w:color w:val="1F1F1F"/>
          <w:bdr w:val="none" w:color="1F1F1F" w:sz="0" w:space="0"/>
        </w:rPr>
        <w:t>。</w:t>
      </w:r>
    </w:p>
    <w:p w14:paraId="360E9B35">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FF1A45C">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D2DCB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与Transformer的联系</w:t>
      </w:r>
      <w:r>
        <w:rPr>
          <w:rFonts w:hint="default" w:ascii="sans-serif" w:hAnsi="sans-serif" w:eastAsia="sans-serif" w:cs="sans-serif"/>
          <w:color w:val="1F1F1F"/>
          <w:bdr w:val="none" w:color="auto" w:sz="0" w:space="0"/>
        </w:rPr>
        <w:t>：最新的理论研究证明，Transformer的注意力机制在数学上等价于一种可微分的SDM（即</w:t>
      </w:r>
      <w:r>
        <w:rPr>
          <w:rFonts w:hint="default" w:ascii="sans-serif" w:hAnsi="sans-serif" w:eastAsia="sans-serif" w:cs="sans-serif"/>
          <w:b/>
          <w:bCs/>
          <w:color w:val="1F1F1F"/>
          <w:bdr w:val="none" w:color="1F1F1F" w:sz="0" w:space="0"/>
        </w:rPr>
        <w:t>Kanerva Machine</w:t>
      </w:r>
      <w:r>
        <w:rPr>
          <w:rFonts w:hint="default" w:ascii="sans-serif" w:hAnsi="sans-serif" w:eastAsia="sans-serif" w:cs="sans-serif"/>
          <w:color w:val="1F1F1F"/>
          <w:bdr w:val="none" w:color="auto" w:sz="0" w:space="0"/>
        </w:rPr>
        <w:t>）。这表明，改进注意力的本质就是优化SDM的读写头机制。</w:t>
      </w:r>
    </w:p>
    <w:p w14:paraId="144EA514">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2073D79">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55305D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工程应用</w:t>
      </w:r>
      <w:r>
        <w:rPr>
          <w:rFonts w:hint="default" w:ascii="sans-serif" w:hAnsi="sans-serif" w:eastAsia="sans-serif" w:cs="sans-serif"/>
          <w:color w:val="1F1F1F"/>
          <w:bdr w:val="none" w:color="1F1F1F" w:sz="0" w:space="0"/>
        </w:rPr>
        <w:t xml:space="preserve">：SDM原理可用于构建基于二进制超向量（Hypervectors）的高效显存模块，相比浮点向量，其检索速度可提升数个数量级，非常适合边缘设备或低延迟场景 </w:t>
      </w:r>
      <w:r>
        <w:rPr>
          <w:rFonts w:hint="default" w:ascii="sans-serif" w:hAnsi="sans-serif" w:eastAsia="sans-serif" w:cs="sans-serif"/>
          <w:color w:val="444746"/>
          <w:sz w:val="24"/>
          <w:szCs w:val="24"/>
          <w:bdr w:val="none" w:color="444746" w:sz="0" w:space="0"/>
        </w:rPr>
        <w:t>44</w:t>
      </w:r>
      <w:r>
        <w:rPr>
          <w:rFonts w:hint="default" w:ascii="sans-serif" w:hAnsi="sans-serif" w:eastAsia="sans-serif" w:cs="sans-serif"/>
          <w:color w:val="1F1F1F"/>
          <w:bdr w:val="none" w:color="1F1F1F" w:sz="0" w:space="0"/>
        </w:rPr>
        <w:t>。</w:t>
      </w:r>
    </w:p>
    <w:p w14:paraId="7450FCF7">
      <w:pPr>
        <w:keepNext w:val="0"/>
        <w:keepLines w:val="0"/>
        <w:widowControl/>
        <w:numPr>
          <w:ilvl w:val="0"/>
          <w:numId w:val="7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1F819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3" o:spt="1" style="height:1.5pt;width:432pt;" fillcolor="#808080" filled="t" stroked="f" coordsize="21600,21600" o:hr="t" o:hrstd="t" o:hrnoshade="t" o:hralign="center">
            <v:path/>
            <v:fill on="t" focussize="0,0"/>
            <v:stroke on="f"/>
            <v:imagedata o:title=""/>
            <o:lock v:ext="edit"/>
            <w10:wrap type="none"/>
            <w10:anchorlock/>
          </v:rect>
        </w:pict>
      </w:r>
    </w:p>
    <w:p w14:paraId="103650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自研模块的可行性与“昼夜节律”认知架构设计</w:t>
      </w:r>
    </w:p>
    <w:p w14:paraId="6BDBA188">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回答用户的第三个问题：自研一个专用于解决上下文瓶颈和长期记忆的模块是否可行？</w:t>
      </w:r>
    </w:p>
    <w:p w14:paraId="5374B18A">
      <w:pPr>
        <w:pStyle w:val="7"/>
        <w:keepNext w:val="0"/>
        <w:keepLines w:val="0"/>
        <w:widowControl/>
        <w:suppressLineNumbers w:val="0"/>
        <w:pBdr>
          <w:top w:val="none" w:color="auto" w:sz="0" w:space="0"/>
          <w:bottom w:val="none" w:color="auto" w:sz="0" w:space="0"/>
        </w:pBdr>
        <w:spacing w:before="0" w:beforeAutospacing="0" w:line="17" w:lineRule="atLeast"/>
        <w:rPr>
          <w:rFonts w:hint="default" w:ascii="sans-serif" w:hAnsi="sans-serif" w:eastAsia="sans-serif" w:cs="sans-serif"/>
        </w:rPr>
      </w:pPr>
      <w:r>
        <w:rPr>
          <w:rFonts w:hint="default" w:ascii="sans-serif" w:hAnsi="sans-serif" w:eastAsia="sans-serif" w:cs="sans-serif"/>
        </w:rPr>
        <w:t>答案是肯定的。 不仅可行，而且这是目前构建高性能Agent的主流技术路线。与其试图训练一个拥有无限上下文窗口的“上帝模型”，不如构建一个模块化的混合系统。这一系统应当模仿生物大脑的CLS架构，采用“快系统”处理上下文，“慢系统”处理长期记忆，并通过“睡眠”周期连接二者。</w:t>
      </w:r>
    </w:p>
    <w:p w14:paraId="265568E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架构总览：双系统 + 昼夜节律</w:t>
      </w:r>
    </w:p>
    <w:p w14:paraId="4E1FEA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本报告提出一种被称为**“昼夜节律认知架构（Circadian Cognitive Architecture）”**的参考设计。该架构包含三个核心组件：</w:t>
      </w:r>
    </w:p>
    <w:p w14:paraId="0F0C6C9F">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2A52A3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系统1（海马体/快系统）</w:t>
      </w:r>
      <w:r>
        <w:rPr>
          <w:rFonts w:hint="default" w:ascii="sans-serif" w:hAnsi="sans-serif" w:eastAsia="sans-serif" w:cs="sans-serif"/>
          <w:color w:val="1F1F1F"/>
          <w:bdr w:val="none" w:color="auto" w:sz="0" w:space="0"/>
        </w:rPr>
        <w:t>：负责实时交互、短期记忆缓冲。</w:t>
      </w:r>
    </w:p>
    <w:p w14:paraId="780511C4">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94EBFD5">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78B597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技术栈</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向量数据库</w:t>
      </w:r>
      <w:r>
        <w:rPr>
          <w:rFonts w:hint="default" w:ascii="sans-serif" w:hAnsi="sans-serif" w:eastAsia="sans-serif" w:cs="sans-serif"/>
          <w:color w:val="1F1F1F"/>
          <w:bdr w:val="none" w:color="auto" w:sz="0" w:space="0"/>
        </w:rPr>
        <w:t xml:space="preserve">（如Chroma, Qdrant） + </w:t>
      </w:r>
      <w:r>
        <w:rPr>
          <w:rFonts w:hint="default" w:ascii="sans-serif" w:hAnsi="sans-serif" w:eastAsia="sans-serif" w:cs="sans-serif"/>
          <w:b/>
          <w:bCs/>
          <w:color w:val="1F1F1F"/>
          <w:bdr w:val="none" w:color="1F1F1F" w:sz="0" w:space="0"/>
        </w:rPr>
        <w:t>短期日志缓冲区</w:t>
      </w:r>
      <w:r>
        <w:rPr>
          <w:rFonts w:hint="default" w:ascii="sans-serif" w:hAnsi="sans-serif" w:eastAsia="sans-serif" w:cs="sans-serif"/>
          <w:color w:val="1F1F1F"/>
          <w:bdr w:val="none" w:color="auto" w:sz="0" w:space="0"/>
        </w:rPr>
        <w:t>（Redis/InMemory）。</w:t>
      </w:r>
    </w:p>
    <w:p w14:paraId="1BC88352">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97AA9D0">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13843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功能</w:t>
      </w:r>
      <w:r>
        <w:rPr>
          <w:rFonts w:hint="default" w:ascii="sans-serif" w:hAnsi="sans-serif" w:eastAsia="sans-serif" w:cs="sans-serif"/>
          <w:color w:val="1F1F1F"/>
          <w:bdr w:val="none" w:color="1F1F1F" w:sz="0" w:space="0"/>
        </w:rPr>
        <w:t xml:space="preserve">：记录Agent的“意识流”。每一轮对话、工具调用、思维链（CoT）都被原样记录。检索策略采用混合搜索（Hybrid Search），结合语义向量与关键词（BM25），确保能回忆起具体的错误代码或专有名词 </w:t>
      </w:r>
      <w:r>
        <w:rPr>
          <w:rFonts w:hint="default" w:ascii="sans-serif" w:hAnsi="sans-serif" w:eastAsia="sans-serif" w:cs="sans-serif"/>
          <w:color w:val="444746"/>
          <w:sz w:val="24"/>
          <w:szCs w:val="24"/>
          <w:bdr w:val="none" w:color="444746" w:sz="0" w:space="0"/>
        </w:rPr>
        <w:t>49</w:t>
      </w:r>
      <w:r>
        <w:rPr>
          <w:rFonts w:hint="default" w:ascii="sans-serif" w:hAnsi="sans-serif" w:eastAsia="sans-serif" w:cs="sans-serif"/>
          <w:color w:val="1F1F1F"/>
          <w:bdr w:val="none" w:color="1F1F1F" w:sz="0" w:space="0"/>
        </w:rPr>
        <w:t>。</w:t>
      </w:r>
    </w:p>
    <w:p w14:paraId="7B269F50">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23C4E0E">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185ED4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工具</w:t>
      </w:r>
      <w:r>
        <w:rPr>
          <w:rFonts w:hint="default" w:ascii="sans-serif" w:hAnsi="sans-serif" w:eastAsia="sans-serif" w:cs="sans-serif"/>
          <w:color w:val="1F1F1F"/>
          <w:bdr w:val="none" w:color="1F1F1F" w:sz="0" w:space="0"/>
        </w:rPr>
        <w:t>：可利用</w:t>
      </w:r>
      <w:r>
        <w:rPr>
          <w:rFonts w:hint="default" w:ascii="sans-serif" w:hAnsi="sans-serif" w:eastAsia="sans-serif" w:cs="sans-serif"/>
          <w:b/>
          <w:bCs/>
          <w:color w:val="1F1F1F"/>
          <w:bdr w:val="none" w:color="1F1F1F" w:sz="0" w:space="0"/>
        </w:rPr>
        <w:t>Mem0</w:t>
      </w:r>
      <w:r>
        <w:rPr>
          <w:rFonts w:hint="default" w:ascii="sans-serif" w:hAnsi="sans-serif" w:eastAsia="sans-serif" w:cs="sans-serif"/>
          <w:color w:val="1F1F1F"/>
          <w:bdr w:val="none" w:color="1F1F1F" w:sz="0" w:space="0"/>
        </w:rPr>
        <w:t>或</w:t>
      </w:r>
      <w:r>
        <w:rPr>
          <w:rFonts w:hint="default" w:ascii="sans-serif" w:hAnsi="sans-serif" w:eastAsia="sans-serif" w:cs="sans-serif"/>
          <w:b/>
          <w:bCs/>
          <w:color w:val="1F1F1F"/>
          <w:bdr w:val="none" w:color="1F1F1F" w:sz="0" w:space="0"/>
        </w:rPr>
        <w:t>LangGraph</w:t>
      </w:r>
      <w:r>
        <w:rPr>
          <w:rFonts w:hint="default" w:ascii="sans-serif" w:hAnsi="sans-serif" w:eastAsia="sans-serif" w:cs="sans-serif"/>
          <w:color w:val="1F1F1F"/>
          <w:bdr w:val="none" w:color="1F1F1F" w:sz="0" w:space="0"/>
        </w:rPr>
        <w:t xml:space="preserve">的Checkpointer功能来实现用户/会话级别的状态管理 </w:t>
      </w:r>
      <w:r>
        <w:rPr>
          <w:rFonts w:hint="default" w:ascii="sans-serif" w:hAnsi="sans-serif" w:eastAsia="sans-serif" w:cs="sans-serif"/>
          <w:color w:val="444746"/>
          <w:sz w:val="24"/>
          <w:szCs w:val="24"/>
          <w:bdr w:val="none" w:color="444746" w:sz="0" w:space="0"/>
        </w:rPr>
        <w:t>51</w:t>
      </w:r>
      <w:r>
        <w:rPr>
          <w:rFonts w:hint="default" w:ascii="sans-serif" w:hAnsi="sans-serif" w:eastAsia="sans-serif" w:cs="sans-serif"/>
          <w:color w:val="1F1F1F"/>
          <w:bdr w:val="none" w:color="1F1F1F" w:sz="0" w:space="0"/>
        </w:rPr>
        <w:t>。</w:t>
      </w:r>
    </w:p>
    <w:p w14:paraId="52764992">
      <w:pPr>
        <w:keepNext w:val="0"/>
        <w:keepLines w:val="0"/>
        <w:widowControl/>
        <w:numPr>
          <w:ilvl w:val="1"/>
          <w:numId w:val="8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67E3742B">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01988A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系统2（新皮层/慢系统）</w:t>
      </w:r>
      <w:r>
        <w:rPr>
          <w:rFonts w:hint="default" w:ascii="sans-serif" w:hAnsi="sans-serif" w:eastAsia="sans-serif" w:cs="sans-serif"/>
          <w:color w:val="1F1F1F"/>
          <w:bdr w:val="none" w:color="auto" w:sz="0" w:space="0"/>
        </w:rPr>
        <w:t>：负责长期知识存储、语义关联。</w:t>
      </w:r>
    </w:p>
    <w:p w14:paraId="5DE38DE1">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EA65CA6">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2DDB18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技术栈</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知识图谱（Knowledge Graph）</w:t>
      </w:r>
      <w:r>
        <w:rPr>
          <w:rFonts w:hint="default" w:ascii="sans-serif" w:hAnsi="sans-serif" w:eastAsia="sans-serif" w:cs="sans-serif"/>
          <w:color w:val="1F1F1F"/>
          <w:bdr w:val="none" w:color="auto" w:sz="0" w:space="0"/>
        </w:rPr>
        <w:t xml:space="preserve"> + </w:t>
      </w:r>
      <w:r>
        <w:rPr>
          <w:rFonts w:hint="default" w:ascii="sans-serif" w:hAnsi="sans-serif" w:eastAsia="sans-serif" w:cs="sans-serif"/>
          <w:b/>
          <w:bCs/>
          <w:color w:val="1F1F1F"/>
          <w:bdr w:val="none" w:color="1F1F1F" w:sz="0" w:space="0"/>
        </w:rPr>
        <w:t>LightRAG/GraphRAG</w:t>
      </w:r>
      <w:r>
        <w:rPr>
          <w:rFonts w:hint="default" w:ascii="sans-serif" w:hAnsi="sans-serif" w:eastAsia="sans-serif" w:cs="sans-serif"/>
          <w:color w:val="1F1F1F"/>
          <w:bdr w:val="none" w:color="auto" w:sz="0" w:space="0"/>
        </w:rPr>
        <w:t>。</w:t>
      </w:r>
    </w:p>
    <w:p w14:paraId="577B28BD">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00248F17">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BCEC6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功能</w:t>
      </w:r>
      <w:r>
        <w:rPr>
          <w:rFonts w:hint="default" w:ascii="sans-serif" w:hAnsi="sans-serif" w:eastAsia="sans-serif" w:cs="sans-serif"/>
          <w:color w:val="1F1F1F"/>
          <w:bdr w:val="none" w:color="auto" w:sz="0" w:space="0"/>
        </w:rPr>
        <w:t>：存储“晶体化”的知识。这里不存储“下午2点发生了什么”，而是存储“用户X偏好Python语言”、“项目A依赖于库B”等事实三元组。</w:t>
      </w:r>
    </w:p>
    <w:p w14:paraId="618FDCD6">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5F23B64">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0A718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核心优势</w:t>
      </w:r>
      <w:r>
        <w:rPr>
          <w:rFonts w:hint="default" w:ascii="sans-serif" w:hAnsi="sans-serif" w:eastAsia="sans-serif" w:cs="sans-serif"/>
          <w:color w:val="1F1F1F"/>
          <w:bdr w:val="none" w:color="1F1F1F" w:sz="0" w:space="0"/>
        </w:rPr>
        <w:t xml:space="preserve">：图结构能够支持多跳推理（Multi-hop Reasoning），解决向量检索无法处理的逻辑关联问题 </w:t>
      </w:r>
      <w:r>
        <w:rPr>
          <w:rFonts w:hint="default" w:ascii="sans-serif" w:hAnsi="sans-serif" w:eastAsia="sans-serif" w:cs="sans-serif"/>
          <w:color w:val="444746"/>
          <w:sz w:val="24"/>
          <w:szCs w:val="24"/>
          <w:bdr w:val="none" w:color="444746" w:sz="0" w:space="0"/>
        </w:rPr>
        <w:t>54</w:t>
      </w:r>
      <w:r>
        <w:rPr>
          <w:rFonts w:hint="default" w:ascii="sans-serif" w:hAnsi="sans-serif" w:eastAsia="sans-serif" w:cs="sans-serif"/>
          <w:color w:val="1F1F1F"/>
          <w:bdr w:val="none" w:color="1F1F1F" w:sz="0" w:space="0"/>
        </w:rPr>
        <w:t>。</w:t>
      </w:r>
    </w:p>
    <w:p w14:paraId="168B724B">
      <w:pPr>
        <w:keepNext w:val="0"/>
        <w:keepLines w:val="0"/>
        <w:widowControl/>
        <w:numPr>
          <w:ilvl w:val="1"/>
          <w:numId w:val="8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7C80E2DE">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643314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睡眠/整合模块（Consolidation Module）</w:t>
      </w:r>
      <w:r>
        <w:rPr>
          <w:rFonts w:hint="default" w:ascii="sans-serif" w:hAnsi="sans-serif" w:eastAsia="sans-serif" w:cs="sans-serif"/>
          <w:color w:val="1F1F1F"/>
          <w:bdr w:val="none" w:color="auto" w:sz="0" w:space="0"/>
        </w:rPr>
        <w:t>：负责从系统1向系统2迁移知识。</w:t>
      </w:r>
    </w:p>
    <w:p w14:paraId="65B17B24">
      <w:pPr>
        <w:keepNext w:val="0"/>
        <w:keepLines w:val="0"/>
        <w:widowControl/>
        <w:numPr>
          <w:ilvl w:val="0"/>
          <w:numId w:val="79"/>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C26A627">
      <w:pPr>
        <w:keepNext w:val="0"/>
        <w:keepLines w:val="0"/>
        <w:widowControl/>
        <w:numPr>
          <w:ilvl w:val="1"/>
          <w:numId w:val="8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72A191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触发机制</w:t>
      </w:r>
      <w:r>
        <w:rPr>
          <w:rFonts w:hint="default" w:ascii="sans-serif" w:hAnsi="sans-serif" w:eastAsia="sans-serif" w:cs="sans-serif"/>
          <w:color w:val="1F1F1F"/>
          <w:bdr w:val="none" w:color="auto" w:sz="0" w:space="0"/>
        </w:rPr>
        <w:t>：基于时间（如每晚）或缓冲区大小（如每100条对话）。</w:t>
      </w:r>
    </w:p>
    <w:p w14:paraId="41DCB26D">
      <w:pPr>
        <w:keepNext w:val="0"/>
        <w:keepLines w:val="0"/>
        <w:widowControl/>
        <w:numPr>
          <w:ilvl w:val="1"/>
          <w:numId w:val="8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2517A686">
      <w:pPr>
        <w:keepNext w:val="0"/>
        <w:keepLines w:val="0"/>
        <w:widowControl/>
        <w:numPr>
          <w:ilvl w:val="1"/>
          <w:numId w:val="8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49EBFC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算法流程</w:t>
      </w:r>
      <w:r>
        <w:rPr>
          <w:rFonts w:hint="default" w:ascii="sans-serif" w:hAnsi="sans-serif" w:eastAsia="sans-serif" w:cs="sans-serif"/>
          <w:color w:val="1F1F1F"/>
          <w:bdr w:val="none" w:color="auto" w:sz="0" w:space="0"/>
        </w:rPr>
        <w:t>：</w:t>
      </w:r>
    </w:p>
    <w:p w14:paraId="6CFA04A2">
      <w:pPr>
        <w:keepNext w:val="0"/>
        <w:keepLines w:val="0"/>
        <w:widowControl/>
        <w:numPr>
          <w:ilvl w:val="1"/>
          <w:numId w:val="8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20" w:afterAutospacing="0" w:line="17" w:lineRule="atLeast"/>
        <w:ind w:left="0" w:right="0" w:hanging="360"/>
        <w:rPr>
          <w:rFonts w:hint="default" w:ascii="sans-serif" w:hAnsi="sans-serif" w:eastAsia="sans-serif" w:cs="sans-serif"/>
          <w:color w:val="1F1F1F"/>
        </w:rPr>
      </w:pPr>
    </w:p>
    <w:p w14:paraId="503FDDD1">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0CDB1A6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重放</w:t>
      </w:r>
      <w:r>
        <w:rPr>
          <w:rFonts w:hint="default" w:ascii="sans-serif" w:hAnsi="sans-serif" w:eastAsia="sans-serif" w:cs="sans-serif"/>
          <w:color w:val="1F1F1F"/>
          <w:bdr w:val="none" w:color="auto" w:sz="0" w:space="0"/>
        </w:rPr>
        <w:t>：读取系统1中的原始日志。</w:t>
      </w:r>
    </w:p>
    <w:p w14:paraId="23DC89DD">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10AD42E4">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468137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提取</w:t>
      </w:r>
      <w:r>
        <w:rPr>
          <w:rFonts w:hint="default" w:ascii="sans-serif" w:hAnsi="sans-serif" w:eastAsia="sans-serif" w:cs="sans-serif"/>
          <w:color w:val="1F1F1F"/>
          <w:bdr w:val="none" w:color="1F1F1F" w:sz="0" w:space="0"/>
        </w:rPr>
        <w:t>：使用一个专门微调的小型模型（如</w:t>
      </w:r>
      <w:r>
        <w:rPr>
          <w:rFonts w:hint="default" w:ascii="sans-serif" w:hAnsi="sans-serif" w:eastAsia="sans-serif" w:cs="sans-serif"/>
          <w:b/>
          <w:bCs/>
          <w:color w:val="1F1F1F"/>
          <w:bdr w:val="none" w:color="1F1F1F" w:sz="0" w:space="0"/>
        </w:rPr>
        <w:t>Triplex</w:t>
      </w:r>
      <w:r>
        <w:rPr>
          <w:rFonts w:hint="default" w:ascii="sans-serif" w:hAnsi="sans-serif" w:eastAsia="sans-serif" w:cs="sans-serif"/>
          <w:color w:val="1F1F1F"/>
          <w:bdr w:val="none" w:color="1F1F1F" w:sz="0" w:space="0"/>
        </w:rPr>
        <w:t>或</w:t>
      </w:r>
      <w:r>
        <w:rPr>
          <w:rFonts w:hint="default" w:ascii="sans-serif" w:hAnsi="sans-serif" w:eastAsia="sans-serif" w:cs="sans-serif"/>
          <w:b/>
          <w:bCs/>
          <w:color w:val="1F1F1F"/>
          <w:bdr w:val="none" w:color="1F1F1F" w:sz="0" w:space="0"/>
        </w:rPr>
        <w:t>Phi-3-mini</w:t>
      </w:r>
      <w:r>
        <w:rPr>
          <w:rFonts w:hint="default" w:ascii="sans-serif" w:hAnsi="sans-serif" w:eastAsia="sans-serif" w:cs="sans-serif"/>
          <w:color w:val="1F1F1F"/>
          <w:bdr w:val="none" w:color="1F1F1F" w:sz="0" w:space="0"/>
        </w:rPr>
        <w:t xml:space="preserve">）从日志中提取实体和关系（Triplets: Subject-Predicate-Object）。Triplex模型在知识图谱构建任务上比GPT-4节省98%的成本 </w:t>
      </w:r>
      <w:r>
        <w:rPr>
          <w:rFonts w:hint="default" w:ascii="sans-serif" w:hAnsi="sans-serif" w:eastAsia="sans-serif" w:cs="sans-serif"/>
          <w:color w:val="444746"/>
          <w:sz w:val="24"/>
          <w:szCs w:val="24"/>
          <w:bdr w:val="none" w:color="444746" w:sz="0" w:space="0"/>
        </w:rPr>
        <w:t>56</w:t>
      </w:r>
      <w:r>
        <w:rPr>
          <w:rFonts w:hint="default" w:ascii="sans-serif" w:hAnsi="sans-serif" w:eastAsia="sans-serif" w:cs="sans-serif"/>
          <w:color w:val="1F1F1F"/>
          <w:bdr w:val="none" w:color="1F1F1F" w:sz="0" w:space="0"/>
        </w:rPr>
        <w:t>。</w:t>
      </w:r>
    </w:p>
    <w:p w14:paraId="421B5463">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4F474495">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4A9EA4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更新</w:t>
      </w:r>
      <w:r>
        <w:rPr>
          <w:rFonts w:hint="default" w:ascii="sans-serif" w:hAnsi="sans-serif" w:eastAsia="sans-serif" w:cs="sans-serif"/>
          <w:color w:val="1F1F1F"/>
          <w:bdr w:val="none" w:color="1F1F1F" w:sz="0" w:space="0"/>
        </w:rPr>
        <w:t>：将提取的三元组增量合并到系统2的知识图谱中。这里推荐使用</w:t>
      </w:r>
      <w:r>
        <w:rPr>
          <w:rFonts w:hint="default" w:ascii="sans-serif" w:hAnsi="sans-serif" w:eastAsia="sans-serif" w:cs="sans-serif"/>
          <w:b/>
          <w:bCs/>
          <w:color w:val="1F1F1F"/>
          <w:bdr w:val="none" w:color="1F1F1F" w:sz="0" w:space="0"/>
        </w:rPr>
        <w:t>LightRAG</w:t>
      </w:r>
      <w:r>
        <w:rPr>
          <w:rFonts w:hint="default" w:ascii="sans-serif" w:hAnsi="sans-serif" w:eastAsia="sans-serif" w:cs="sans-serif"/>
          <w:color w:val="1F1F1F"/>
          <w:bdr w:val="none" w:color="1F1F1F" w:sz="0" w:space="0"/>
        </w:rPr>
        <w:t xml:space="preserve">而非Microsoft GraphRAG，因为LightRAG支持增量更新（Incremental Update）和双层检索（Dual-level Retrieval），更适合动态变化的Agent记忆，且大大降低了重建索引的开销 </w:t>
      </w:r>
      <w:r>
        <w:rPr>
          <w:rFonts w:hint="default" w:ascii="sans-serif" w:hAnsi="sans-serif" w:eastAsia="sans-serif" w:cs="sans-serif"/>
          <w:color w:val="444746"/>
          <w:sz w:val="24"/>
          <w:szCs w:val="24"/>
          <w:bdr w:val="none" w:color="444746" w:sz="0" w:space="0"/>
        </w:rPr>
        <w:t>50</w:t>
      </w:r>
      <w:r>
        <w:rPr>
          <w:rFonts w:hint="default" w:ascii="sans-serif" w:hAnsi="sans-serif" w:eastAsia="sans-serif" w:cs="sans-serif"/>
          <w:color w:val="1F1F1F"/>
          <w:bdr w:val="none" w:color="1F1F1F" w:sz="0" w:space="0"/>
        </w:rPr>
        <w:t>。</w:t>
      </w:r>
    </w:p>
    <w:p w14:paraId="1D7A4F1D">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0D421079">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0A864B4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反思与剪枝</w:t>
      </w:r>
      <w:r>
        <w:rPr>
          <w:rFonts w:hint="default" w:ascii="sans-serif" w:hAnsi="sans-serif" w:eastAsia="sans-serif" w:cs="sans-serif"/>
          <w:color w:val="1F1F1F"/>
          <w:bdr w:val="none" w:color="auto" w:sz="0" w:space="0"/>
        </w:rPr>
        <w:t>：利用主模型（如Qwen-2.5）审查新旧知识的冲突（如“用户喜欢Python” vs “用户讨厌动态语言”），解决冲突（Active Dreaming），并清空系统1的缓冲区。</w:t>
      </w:r>
    </w:p>
    <w:p w14:paraId="349907C8">
      <w:pPr>
        <w:keepNext w:val="0"/>
        <w:keepLines w:val="0"/>
        <w:widowControl/>
        <w:numPr>
          <w:ilvl w:val="2"/>
          <w:numId w:val="83"/>
        </w:numPr>
        <w:suppressLineNumbers w:val="0"/>
        <w:pBdr>
          <w:top w:val="none" w:color="1F1F1F" w:sz="0" w:space="0"/>
          <w:left w:val="none" w:color="1F1F1F" w:sz="0" w:space="0"/>
          <w:bottom w:val="none" w:color="1F1F1F" w:sz="0" w:space="0"/>
          <w:right w:val="none" w:color="1F1F1F" w:sz="0" w:space="0"/>
        </w:pBdr>
        <w:tabs>
          <w:tab w:val="left" w:pos="2160"/>
        </w:tabs>
        <w:bidi w:val="0"/>
        <w:spacing w:before="0" w:beforeAutospacing="0" w:after="120" w:afterAutospacing="0" w:line="17" w:lineRule="atLeast"/>
        <w:ind w:left="0" w:right="0" w:hanging="360"/>
        <w:rPr>
          <w:rFonts w:hint="default" w:ascii="sans-serif" w:hAnsi="sans-serif" w:eastAsia="sans-serif" w:cs="sans-serif"/>
          <w:color w:val="1F1F1F"/>
        </w:rPr>
      </w:pPr>
    </w:p>
    <w:p w14:paraId="446BA0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关键技术选型与硬件可行性</w:t>
      </w:r>
    </w:p>
    <w:p w14:paraId="38B666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5.2.1 模型选择</w:t>
      </w:r>
    </w:p>
    <w:p w14:paraId="22D7172A">
      <w:pPr>
        <w:keepNext w:val="0"/>
        <w:keepLines w:val="0"/>
        <w:widowControl/>
        <w:numPr>
          <w:ilvl w:val="0"/>
          <w:numId w:val="8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338C7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主推理模型（System 2 Reasoning）</w:t>
      </w:r>
      <w:r>
        <w:rPr>
          <w:rFonts w:hint="default" w:ascii="sans-serif" w:hAnsi="sans-serif" w:eastAsia="sans-serif" w:cs="sans-serif"/>
          <w:color w:val="1F1F1F"/>
          <w:bdr w:val="none" w:color="1F1F1F" w:sz="0" w:space="0"/>
        </w:rPr>
        <w:t>：推荐</w:t>
      </w:r>
      <w:r>
        <w:rPr>
          <w:rFonts w:hint="default" w:ascii="sans-serif" w:hAnsi="sans-serif" w:eastAsia="sans-serif" w:cs="sans-serif"/>
          <w:b/>
          <w:bCs/>
          <w:color w:val="1F1F1F"/>
          <w:bdr w:val="none" w:color="1F1F1F" w:sz="0" w:space="0"/>
        </w:rPr>
        <w:t>Qwen-2.5-32B</w:t>
      </w:r>
      <w:r>
        <w:rPr>
          <w:rFonts w:hint="default" w:ascii="sans-serif" w:hAnsi="sans-serif" w:eastAsia="sans-serif" w:cs="sans-serif"/>
          <w:color w:val="1F1F1F"/>
          <w:bdr w:val="none" w:color="1F1F1F" w:sz="0" w:space="0"/>
        </w:rPr>
        <w:t>或</w:t>
      </w:r>
      <w:r>
        <w:rPr>
          <w:rFonts w:hint="default" w:ascii="sans-serif" w:hAnsi="sans-serif" w:eastAsia="sans-serif" w:cs="sans-serif"/>
          <w:b/>
          <w:bCs/>
          <w:color w:val="1F1F1F"/>
          <w:bdr w:val="none" w:color="1F1F1F" w:sz="0" w:space="0"/>
        </w:rPr>
        <w:t>DeepSeek-R1-Distill-Qwen-32B</w:t>
      </w:r>
      <w:r>
        <w:rPr>
          <w:rFonts w:hint="default" w:ascii="sans-serif" w:hAnsi="sans-serif" w:eastAsia="sans-serif" w:cs="sans-serif"/>
          <w:color w:val="1F1F1F"/>
          <w:bdr w:val="none" w:color="1F1F1F" w:sz="0" w:space="0"/>
        </w:rPr>
        <w:t xml:space="preserve">。这些模型经过量化（Int4/AWQ）后，显存占用约18GB，完全可以运行在单张RTX 3090/4090（24GB VRAM）上，且推理能力接近GPT-4级别 </w:t>
      </w:r>
      <w:r>
        <w:rPr>
          <w:rFonts w:hint="default" w:ascii="sans-serif" w:hAnsi="sans-serif" w:eastAsia="sans-serif" w:cs="sans-serif"/>
          <w:color w:val="444746"/>
          <w:sz w:val="24"/>
          <w:szCs w:val="24"/>
          <w:bdr w:val="none" w:color="444746" w:sz="0" w:space="0"/>
        </w:rPr>
        <w:t>60</w:t>
      </w:r>
      <w:r>
        <w:rPr>
          <w:rFonts w:hint="default" w:ascii="sans-serif" w:hAnsi="sans-serif" w:eastAsia="sans-serif" w:cs="sans-serif"/>
          <w:color w:val="1F1F1F"/>
          <w:bdr w:val="none" w:color="1F1F1F" w:sz="0" w:space="0"/>
        </w:rPr>
        <w:t>。</w:t>
      </w:r>
    </w:p>
    <w:p w14:paraId="6A1E2457">
      <w:pPr>
        <w:keepNext w:val="0"/>
        <w:keepLines w:val="0"/>
        <w:widowControl/>
        <w:numPr>
          <w:ilvl w:val="0"/>
          <w:numId w:val="8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8A4C033">
      <w:pPr>
        <w:keepNext w:val="0"/>
        <w:keepLines w:val="0"/>
        <w:widowControl/>
        <w:numPr>
          <w:ilvl w:val="0"/>
          <w:numId w:val="8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E2740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记忆提取模型（Sleep Phase）</w:t>
      </w:r>
      <w:r>
        <w:rPr>
          <w:rFonts w:hint="default" w:ascii="sans-serif" w:hAnsi="sans-serif" w:eastAsia="sans-serif" w:cs="sans-serif"/>
          <w:color w:val="1F1F1F"/>
          <w:bdr w:val="none" w:color="1F1F1F" w:sz="0" w:space="0"/>
        </w:rPr>
        <w:t>：推荐</w:t>
      </w:r>
      <w:r>
        <w:rPr>
          <w:rFonts w:hint="default" w:ascii="sans-serif" w:hAnsi="sans-serif" w:eastAsia="sans-serif" w:cs="sans-serif"/>
          <w:b/>
          <w:bCs/>
          <w:color w:val="1F1F1F"/>
          <w:bdr w:val="none" w:color="1F1F1F" w:sz="0" w:space="0"/>
        </w:rPr>
        <w:t>Triplex</w:t>
      </w:r>
      <w:r>
        <w:rPr>
          <w:rFonts w:hint="default" w:ascii="sans-serif" w:hAnsi="sans-serif" w:eastAsia="sans-serif" w:cs="sans-serif"/>
          <w:color w:val="1F1F1F"/>
          <w:bdr w:val="none" w:color="1F1F1F" w:sz="0" w:space="0"/>
        </w:rPr>
        <w:t xml:space="preserve">（基于Phi-3微调，3.8B参数）。它专为三元组提取优化，体积小，甚至可以在CPU上运行，适合在后台进行“睡眠”处理而不占用宝贵的GPU显存 </w:t>
      </w:r>
      <w:r>
        <w:rPr>
          <w:rFonts w:hint="default" w:ascii="sans-serif" w:hAnsi="sans-serif" w:eastAsia="sans-serif" w:cs="sans-serif"/>
          <w:color w:val="444746"/>
          <w:sz w:val="24"/>
          <w:szCs w:val="24"/>
          <w:bdr w:val="none" w:color="444746" w:sz="0" w:space="0"/>
        </w:rPr>
        <w:t>56</w:t>
      </w:r>
      <w:r>
        <w:rPr>
          <w:rFonts w:hint="default" w:ascii="sans-serif" w:hAnsi="sans-serif" w:eastAsia="sans-serif" w:cs="sans-serif"/>
          <w:color w:val="1F1F1F"/>
          <w:bdr w:val="none" w:color="1F1F1F" w:sz="0" w:space="0"/>
        </w:rPr>
        <w:t>。</w:t>
      </w:r>
    </w:p>
    <w:p w14:paraId="38613752">
      <w:pPr>
        <w:keepNext w:val="0"/>
        <w:keepLines w:val="0"/>
        <w:widowControl/>
        <w:numPr>
          <w:ilvl w:val="0"/>
          <w:numId w:val="8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7061C8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5.2.2 推理引擎与上下文管理</w:t>
      </w:r>
    </w:p>
    <w:p w14:paraId="7CA841CF">
      <w:pPr>
        <w:keepNext w:val="0"/>
        <w:keepLines w:val="0"/>
        <w:widowControl/>
        <w:numPr>
          <w:ilvl w:val="0"/>
          <w:numId w:val="8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C222D2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引擎</w:t>
      </w:r>
      <w:r>
        <w:rPr>
          <w:rFonts w:hint="default" w:ascii="sans-serif" w:hAnsi="sans-serif" w:eastAsia="sans-serif" w:cs="sans-serif"/>
          <w:color w:val="1F1F1F"/>
          <w:bdr w:val="none" w:color="1F1F1F" w:sz="0" w:space="0"/>
        </w:rPr>
        <w:t>：对于单卡多模型部署，推荐使用</w:t>
      </w:r>
      <w:r>
        <w:rPr>
          <w:rFonts w:hint="default" w:ascii="sans-serif" w:hAnsi="sans-serif" w:eastAsia="sans-serif" w:cs="sans-serif"/>
          <w:b/>
          <w:bCs/>
          <w:color w:val="1F1F1F"/>
          <w:bdr w:val="none" w:color="1F1F1F" w:sz="0" w:space="0"/>
        </w:rPr>
        <w:t>vLLM</w:t>
      </w:r>
      <w:r>
        <w:rPr>
          <w:rFonts w:hint="default" w:ascii="sans-serif" w:hAnsi="sans-serif" w:eastAsia="sans-serif" w:cs="sans-serif"/>
          <w:color w:val="1F1F1F"/>
          <w:bdr w:val="none" w:color="1F1F1F" w:sz="0" w:space="0"/>
        </w:rPr>
        <w:t>。它支持</w:t>
      </w:r>
      <w:r>
        <w:rPr>
          <w:rFonts w:hint="default" w:ascii="sans-serif" w:hAnsi="sans-serif" w:eastAsia="sans-serif" w:cs="sans-serif"/>
          <w:b/>
          <w:bCs/>
          <w:color w:val="1F1F1F"/>
          <w:bdr w:val="none" w:color="1F1F1F" w:sz="0" w:space="0"/>
        </w:rPr>
        <w:t>PagedAttention</w:t>
      </w:r>
      <w:r>
        <w:rPr>
          <w:rFonts w:hint="default" w:ascii="sans-serif" w:hAnsi="sans-serif" w:eastAsia="sans-serif" w:cs="sans-serif"/>
          <w:color w:val="1F1F1F"/>
          <w:bdr w:val="none" w:color="1F1F1F" w:sz="0" w:space="0"/>
        </w:rPr>
        <w:t>（高效管理KV缓存，减少显存碎片）和</w:t>
      </w:r>
      <w:r>
        <w:rPr>
          <w:rFonts w:hint="default" w:ascii="sans-serif" w:hAnsi="sans-serif" w:eastAsia="sans-serif" w:cs="sans-serif"/>
          <w:b/>
          <w:bCs/>
          <w:color w:val="1F1F1F"/>
          <w:bdr w:val="none" w:color="1F1F1F" w:sz="0" w:space="0"/>
        </w:rPr>
        <w:t>连续批处理（Continuous Batching）</w:t>
      </w:r>
      <w:r>
        <w:rPr>
          <w:rFonts w:hint="default" w:ascii="sans-serif" w:hAnsi="sans-serif" w:eastAsia="sans-serif" w:cs="sans-serif"/>
          <w:color w:val="1F1F1F"/>
          <w:bdr w:val="none" w:color="1F1F1F" w:sz="0" w:space="0"/>
        </w:rPr>
        <w:t>。虽然llama.cpp在CPU卸载方面有优势，但在并发吞吐量和显存管理效率上，vLLM是生产级首选。对于极度追求速度的场景，</w:t>
      </w:r>
      <w:r>
        <w:rPr>
          <w:rFonts w:hint="default" w:ascii="sans-serif" w:hAnsi="sans-serif" w:eastAsia="sans-serif" w:cs="sans-serif"/>
          <w:b/>
          <w:bCs/>
          <w:color w:val="1F1F1F"/>
          <w:bdr w:val="none" w:color="1F1F1F" w:sz="0" w:space="0"/>
        </w:rPr>
        <w:t>ExLlamaV2</w:t>
      </w:r>
      <w:r>
        <w:rPr>
          <w:rFonts w:hint="default" w:ascii="sans-serif" w:hAnsi="sans-serif" w:eastAsia="sans-serif" w:cs="sans-serif"/>
          <w:color w:val="1F1F1F"/>
          <w:bdr w:val="none" w:color="1F1F1F" w:sz="0" w:space="0"/>
        </w:rPr>
        <w:t xml:space="preserve">也是极佳选择 </w:t>
      </w:r>
      <w:r>
        <w:rPr>
          <w:rFonts w:hint="default" w:ascii="sans-serif" w:hAnsi="sans-serif" w:eastAsia="sans-serif" w:cs="sans-serif"/>
          <w:color w:val="444746"/>
          <w:sz w:val="24"/>
          <w:szCs w:val="24"/>
          <w:bdr w:val="none" w:color="444746" w:sz="0" w:space="0"/>
        </w:rPr>
        <w:t>65</w:t>
      </w:r>
      <w:r>
        <w:rPr>
          <w:rFonts w:hint="default" w:ascii="sans-serif" w:hAnsi="sans-serif" w:eastAsia="sans-serif" w:cs="sans-serif"/>
          <w:color w:val="1F1F1F"/>
          <w:bdr w:val="none" w:color="1F1F1F" w:sz="0" w:space="0"/>
        </w:rPr>
        <w:t>。</w:t>
      </w:r>
    </w:p>
    <w:p w14:paraId="5B426105">
      <w:pPr>
        <w:keepNext w:val="0"/>
        <w:keepLines w:val="0"/>
        <w:widowControl/>
        <w:numPr>
          <w:ilvl w:val="0"/>
          <w:numId w:val="8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27F01B1">
      <w:pPr>
        <w:keepNext w:val="0"/>
        <w:keepLines w:val="0"/>
        <w:widowControl/>
        <w:numPr>
          <w:ilvl w:val="0"/>
          <w:numId w:val="8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78A5D8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上下文压缩</w:t>
      </w:r>
      <w:r>
        <w:rPr>
          <w:rFonts w:hint="default" w:ascii="sans-serif" w:hAnsi="sans-serif" w:eastAsia="sans-serif" w:cs="sans-serif"/>
          <w:color w:val="1F1F1F"/>
          <w:bdr w:val="none" w:color="1F1F1F" w:sz="0" w:space="0"/>
        </w:rPr>
        <w:t>：实现类似</w:t>
      </w:r>
      <w:r>
        <w:rPr>
          <w:rFonts w:hint="default" w:ascii="sans-serif" w:hAnsi="sans-serif" w:eastAsia="sans-serif" w:cs="sans-serif"/>
          <w:b/>
          <w:bCs/>
          <w:color w:val="1F1F1F"/>
          <w:bdr w:val="none" w:color="1F1F1F" w:sz="0" w:space="0"/>
        </w:rPr>
        <w:t>InfiniPot</w:t>
      </w:r>
      <w:r>
        <w:rPr>
          <w:rFonts w:hint="default" w:ascii="sans-serif" w:hAnsi="sans-serif" w:eastAsia="sans-serif" w:cs="sans-serif"/>
          <w:color w:val="1F1F1F"/>
          <w:bdr w:val="none" w:color="1F1F1F" w:sz="0" w:space="0"/>
        </w:rPr>
        <w:t>的策略，或使用</w:t>
      </w:r>
      <w:r>
        <w:rPr>
          <w:rFonts w:hint="default" w:ascii="sans-serif" w:hAnsi="sans-serif" w:eastAsia="sans-serif" w:cs="sans-serif"/>
          <w:b/>
          <w:bCs/>
          <w:color w:val="1F1F1F"/>
          <w:bdr w:val="none" w:color="1F1F1F" w:sz="0" w:space="0"/>
        </w:rPr>
        <w:t>Compress &amp; Attend</w:t>
      </w:r>
      <w:r>
        <w:rPr>
          <w:rFonts w:hint="default" w:ascii="sans-serif" w:hAnsi="sans-serif" w:eastAsia="sans-serif" w:cs="sans-serif"/>
          <w:color w:val="1F1F1F"/>
          <w:bdr w:val="none" w:color="1F1F1F" w:sz="0" w:space="0"/>
        </w:rPr>
        <w:t xml:space="preserve">思想。在上下文窗口即将填满时，不直接截断，而是启动一个小模型对旧对话进行摘要（Summarization），将摘要保留在提示词的头部，仅丢弃原始Token </w:t>
      </w:r>
      <w:r>
        <w:rPr>
          <w:rFonts w:hint="default" w:ascii="sans-serif" w:hAnsi="sans-serif" w:eastAsia="sans-serif" w:cs="sans-serif"/>
          <w:color w:val="444746"/>
          <w:sz w:val="24"/>
          <w:szCs w:val="24"/>
          <w:bdr w:val="none" w:color="444746" w:sz="0" w:space="0"/>
        </w:rPr>
        <w:t>16</w:t>
      </w:r>
      <w:r>
        <w:rPr>
          <w:rFonts w:hint="default" w:ascii="sans-serif" w:hAnsi="sans-serif" w:eastAsia="sans-serif" w:cs="sans-serif"/>
          <w:color w:val="1F1F1F"/>
          <w:bdr w:val="none" w:color="1F1F1F" w:sz="0" w:space="0"/>
        </w:rPr>
        <w:t>。</w:t>
      </w:r>
    </w:p>
    <w:p w14:paraId="7FC0BE84">
      <w:pPr>
        <w:keepNext w:val="0"/>
        <w:keepLines w:val="0"/>
        <w:widowControl/>
        <w:numPr>
          <w:ilvl w:val="0"/>
          <w:numId w:val="8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BF87F9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5.2.3 存储与检索架构</w:t>
      </w:r>
    </w:p>
    <w:p w14:paraId="7167AFBD">
      <w:pPr>
        <w:keepNext w:val="0"/>
        <w:keepLines w:val="0"/>
        <w:widowControl/>
        <w:numPr>
          <w:ilvl w:val="0"/>
          <w:numId w:val="8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92CA8C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LightRAG vs. GraphRAG</w:t>
      </w:r>
      <w:r>
        <w:rPr>
          <w:rFonts w:hint="default" w:ascii="sans-serif" w:hAnsi="sans-serif" w:eastAsia="sans-serif" w:cs="sans-serif"/>
          <w:color w:val="1F1F1F"/>
          <w:bdr w:val="none" w:color="1F1F1F" w:sz="0" w:space="0"/>
        </w:rPr>
        <w:t>：Microsoft GraphRAG虽然强大，但其构建索引过程昂贵且缓慢（Batch-oriented），不适合实时更新。</w:t>
      </w:r>
      <w:r>
        <w:rPr>
          <w:rFonts w:hint="default" w:ascii="sans-serif" w:hAnsi="sans-serif" w:eastAsia="sans-serif" w:cs="sans-serif"/>
          <w:b/>
          <w:bCs/>
          <w:color w:val="1F1F1F"/>
          <w:bdr w:val="none" w:color="1F1F1F" w:sz="0" w:space="0"/>
        </w:rPr>
        <w:t>LightRAG</w:t>
      </w:r>
      <w:r>
        <w:rPr>
          <w:rFonts w:hint="default" w:ascii="sans-serif" w:hAnsi="sans-serif" w:eastAsia="sans-serif" w:cs="sans-serif"/>
          <w:color w:val="1F1F1F"/>
          <w:bdr w:val="none" w:color="1F1F1F" w:sz="0" w:space="0"/>
        </w:rPr>
        <w:t xml:space="preserve">引入了增量更新机制，对于新加入的文档或对话，无需重建整个图，这使得它成为自研Agent记忆模块的最佳选择 </w:t>
      </w:r>
      <w:r>
        <w:rPr>
          <w:rFonts w:hint="default" w:ascii="sans-serif" w:hAnsi="sans-serif" w:eastAsia="sans-serif" w:cs="sans-serif"/>
          <w:color w:val="444746"/>
          <w:sz w:val="24"/>
          <w:szCs w:val="24"/>
          <w:bdr w:val="none" w:color="444746" w:sz="0" w:space="0"/>
        </w:rPr>
        <w:t>58</w:t>
      </w:r>
      <w:r>
        <w:rPr>
          <w:rFonts w:hint="default" w:ascii="sans-serif" w:hAnsi="sans-serif" w:eastAsia="sans-serif" w:cs="sans-serif"/>
          <w:color w:val="1F1F1F"/>
          <w:bdr w:val="none" w:color="1F1F1F" w:sz="0" w:space="0"/>
        </w:rPr>
        <w:t>。</w:t>
      </w:r>
    </w:p>
    <w:p w14:paraId="27BEEF63">
      <w:pPr>
        <w:keepNext w:val="0"/>
        <w:keepLines w:val="0"/>
        <w:widowControl/>
        <w:numPr>
          <w:ilvl w:val="0"/>
          <w:numId w:val="8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DAF2721">
      <w:pPr>
        <w:keepNext w:val="0"/>
        <w:keepLines w:val="0"/>
        <w:widowControl/>
        <w:numPr>
          <w:ilvl w:val="0"/>
          <w:numId w:val="8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3D2BF0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LangGraph</w:t>
      </w:r>
      <w:r>
        <w:rPr>
          <w:rFonts w:hint="default" w:ascii="sans-serif" w:hAnsi="sans-serif" w:eastAsia="sans-serif" w:cs="sans-serif"/>
          <w:color w:val="1F1F1F"/>
          <w:bdr w:val="none" w:color="1F1F1F" w:sz="0" w:space="0"/>
        </w:rPr>
        <w:t xml:space="preserve">：作为编排框架，LangGraph提供了内置的持久化层（Checkpointer），可以方便地保存和恢复Agent的状态（State），天然支持“暂停-恢复”和“时间旅行”调试，是构建复杂记忆逻辑的骨架 </w:t>
      </w:r>
      <w:r>
        <w:rPr>
          <w:rFonts w:hint="default" w:ascii="sans-serif" w:hAnsi="sans-serif" w:eastAsia="sans-serif" w:cs="sans-serif"/>
          <w:color w:val="444746"/>
          <w:sz w:val="24"/>
          <w:szCs w:val="24"/>
          <w:bdr w:val="none" w:color="444746" w:sz="0" w:space="0"/>
        </w:rPr>
        <w:t>53</w:t>
      </w:r>
      <w:r>
        <w:rPr>
          <w:rFonts w:hint="default" w:ascii="sans-serif" w:hAnsi="sans-serif" w:eastAsia="sans-serif" w:cs="sans-serif"/>
          <w:color w:val="1F1F1F"/>
          <w:bdr w:val="none" w:color="1F1F1F" w:sz="0" w:space="0"/>
        </w:rPr>
        <w:t>。</w:t>
      </w:r>
    </w:p>
    <w:p w14:paraId="07318D5D">
      <w:pPr>
        <w:keepNext w:val="0"/>
        <w:keepLines w:val="0"/>
        <w:widowControl/>
        <w:numPr>
          <w:ilvl w:val="0"/>
          <w:numId w:val="8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773568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5.3 实施路线图</w:t>
      </w:r>
    </w:p>
    <w:p w14:paraId="362B495B">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BCE34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阶段一：构建“海马体”</w:t>
      </w:r>
      <w:r>
        <w:rPr>
          <w:rFonts w:hint="default" w:ascii="sans-serif" w:hAnsi="sans-serif" w:eastAsia="sans-serif" w:cs="sans-serif"/>
          <w:color w:val="1F1F1F"/>
          <w:bdr w:val="none" w:color="auto" w:sz="0" w:space="0"/>
        </w:rPr>
        <w:t>。利用LangGraph + Chroma/Qdrant搭建基础RAG系统，实现基于语义相似度的短期记忆召回。</w:t>
      </w:r>
    </w:p>
    <w:p w14:paraId="0B689234">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BFEBDEA">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EDD898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阶段二：引入“睡眠”机制</w:t>
      </w:r>
      <w:r>
        <w:rPr>
          <w:rFonts w:hint="default" w:ascii="sans-serif" w:hAnsi="sans-serif" w:eastAsia="sans-serif" w:cs="sans-serif"/>
          <w:color w:val="1F1F1F"/>
          <w:bdr w:val="none" w:color="auto" w:sz="0" w:space="0"/>
        </w:rPr>
        <w:t>。部署Triplex模型，编写Python脚本在空闲时段扫描Chroma中的新数据，提取三元组。</w:t>
      </w:r>
    </w:p>
    <w:p w14:paraId="71CD5627">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58CCDBD0">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2DC31F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阶段三：构建“新皮层”</w:t>
      </w:r>
      <w:r>
        <w:rPr>
          <w:rFonts w:hint="default" w:ascii="sans-serif" w:hAnsi="sans-serif" w:eastAsia="sans-serif" w:cs="sans-serif"/>
          <w:color w:val="1F1F1F"/>
          <w:bdr w:val="none" w:color="auto" w:sz="0" w:space="0"/>
        </w:rPr>
        <w:t>。部署Neo4j或NetworkX，集成LightRAG逻辑，将提取的三元组构建为图谱。</w:t>
      </w:r>
    </w:p>
    <w:p w14:paraId="7C0F5268">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7A64A7F8">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FD8AFD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阶段四：闭环反馈</w:t>
      </w:r>
      <w:r>
        <w:rPr>
          <w:rFonts w:hint="default" w:ascii="sans-serif" w:hAnsi="sans-serif" w:eastAsia="sans-serif" w:cs="sans-serif"/>
          <w:color w:val="1F1F1F"/>
          <w:bdr w:val="none" w:color="auto" w:sz="0" w:space="0"/>
        </w:rPr>
        <w:t>。修改Agent的System Prompt，使其在回答前同时查询向量库（具体细节）和知识图谱（全局关系），并根据用户反馈调整记忆（遗忘或强化）。</w:t>
      </w:r>
    </w:p>
    <w:p w14:paraId="7F408A57">
      <w:pPr>
        <w:keepNext w:val="0"/>
        <w:keepLines w:val="0"/>
        <w:widowControl/>
        <w:numPr>
          <w:ilvl w:val="0"/>
          <w:numId w:val="8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650EC9E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4" o:spt="1" style="height:1.5pt;width:432pt;" fillcolor="#808080" filled="t" stroked="f" coordsize="21600,21600" o:hr="t" o:hrstd="t" o:hrnoshade="t" o:hralign="center">
            <v:path/>
            <v:fill on="t" focussize="0,0"/>
            <v:stroke on="f"/>
            <v:imagedata o:title=""/>
            <o:lock v:ext="edit"/>
            <w10:wrap type="none"/>
            <w10:anchorlock/>
          </v:rect>
        </w:pict>
      </w:r>
    </w:p>
    <w:p w14:paraId="5307BF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结论</w:t>
      </w:r>
    </w:p>
    <w:p w14:paraId="5633166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解决上下文瓶颈和灾难性遗忘并非必须等待硬件的指数级飞跃或Transformer架构的彻底颠覆。通过</w:t>
      </w:r>
      <w:r>
        <w:rPr>
          <w:rFonts w:hint="default" w:ascii="sans-serif" w:hAnsi="sans-serif" w:eastAsia="sans-serif" w:cs="sans-serif"/>
          <w:b/>
          <w:bCs/>
          <w:color w:val="1F1F1F"/>
          <w:bdr w:val="none" w:color="1F1F1F" w:sz="0" w:space="0"/>
        </w:rPr>
        <w:t>系统工程</w:t>
      </w:r>
      <w:r>
        <w:rPr>
          <w:rFonts w:hint="default" w:ascii="sans-serif" w:hAnsi="sans-serif" w:eastAsia="sans-serif" w:cs="sans-serif"/>
          <w:color w:val="1F1F1F"/>
          <w:bdr w:val="none" w:color="auto" w:sz="0" w:space="0"/>
        </w:rPr>
        <w:t>的方法，结合</w:t>
      </w:r>
      <w:r>
        <w:rPr>
          <w:rFonts w:hint="default" w:ascii="sans-serif" w:hAnsi="sans-serif" w:eastAsia="sans-serif" w:cs="sans-serif"/>
          <w:b/>
          <w:bCs/>
          <w:color w:val="1F1F1F"/>
          <w:bdr w:val="none" w:color="1F1F1F" w:sz="0" w:space="0"/>
        </w:rPr>
        <w:t>神经科学的启发</w:t>
      </w:r>
      <w:r>
        <w:rPr>
          <w:rFonts w:hint="default" w:ascii="sans-serif" w:hAnsi="sans-serif" w:eastAsia="sans-serif" w:cs="sans-serif"/>
          <w:color w:val="1F1F1F"/>
          <w:bdr w:val="none" w:color="auto" w:sz="0" w:space="0"/>
        </w:rPr>
        <w:t>，我们完全可以在现有算力下构建出具备超长记忆和持续学习能力的智能体。</w:t>
      </w:r>
    </w:p>
    <w:p w14:paraId="0485E01F">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279E541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算法上</w:t>
      </w:r>
      <w:r>
        <w:rPr>
          <w:rFonts w:hint="default" w:ascii="sans-serif" w:hAnsi="sans-serif" w:eastAsia="sans-serif" w:cs="sans-serif"/>
          <w:color w:val="1F1F1F"/>
          <w:bdr w:val="none" w:color="auto" w:sz="0" w:space="0"/>
        </w:rPr>
        <w:t>：Ring Attention和Infini-attention证明了无限上下文的数学可能性；Replay和EWC证明了克服遗忘的物理可能性。</w:t>
      </w:r>
    </w:p>
    <w:p w14:paraId="61A3D2E2">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0668A6A4">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362A08E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仿生上</w:t>
      </w:r>
      <w:r>
        <w:rPr>
          <w:rFonts w:hint="default" w:ascii="sans-serif" w:hAnsi="sans-serif" w:eastAsia="sans-serif" w:cs="sans-serif"/>
          <w:color w:val="1F1F1F"/>
          <w:bdr w:val="none" w:color="auto" w:sz="0" w:space="0"/>
        </w:rPr>
        <w:t>：CLS理论和睡眠巩固机制为我们提供了完美的架构蓝图——</w:t>
      </w:r>
      <w:r>
        <w:rPr>
          <w:rFonts w:hint="default" w:ascii="sans-serif" w:hAnsi="sans-serif" w:eastAsia="sans-serif" w:cs="sans-serif"/>
          <w:b/>
          <w:bCs/>
          <w:color w:val="1F1F1F"/>
          <w:bdr w:val="none" w:color="1F1F1F" w:sz="0" w:space="0"/>
        </w:rPr>
        <w:t>快慢双存储、离线整合、预测编码</w:t>
      </w:r>
      <w:r>
        <w:rPr>
          <w:rFonts w:hint="default" w:ascii="sans-serif" w:hAnsi="sans-serif" w:eastAsia="sans-serif" w:cs="sans-serif"/>
          <w:color w:val="1F1F1F"/>
          <w:bdr w:val="none" w:color="auto" w:sz="0" w:space="0"/>
        </w:rPr>
        <w:t>。</w:t>
      </w:r>
    </w:p>
    <w:p w14:paraId="4964C729">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4F23DC17">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DF59A2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工程上</w:t>
      </w:r>
      <w:r>
        <w:rPr>
          <w:rFonts w:hint="default" w:ascii="sans-serif" w:hAnsi="sans-serif" w:eastAsia="sans-serif" w:cs="sans-serif"/>
          <w:color w:val="1F1F1F"/>
          <w:bdr w:val="none" w:color="auto" w:sz="0" w:space="0"/>
        </w:rPr>
        <w:t>：LightRAG、LangGraph、vLLM以及专用的提取模型（Triplex）等开源工具的成熟，使得“自研记忆模块”不仅可行，而且成本可控。</w:t>
      </w:r>
    </w:p>
    <w:p w14:paraId="77CCE303">
      <w:pPr>
        <w:keepNext w:val="0"/>
        <w:keepLines w:val="0"/>
        <w:widowControl/>
        <w:numPr>
          <w:ilvl w:val="0"/>
          <w:numId w:val="8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14:paraId="180391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核心建议</w:t>
      </w:r>
      <w:r>
        <w:rPr>
          <w:rFonts w:hint="default" w:ascii="sans-serif" w:hAnsi="sans-serif" w:eastAsia="sans-serif" w:cs="sans-serif"/>
          <w:color w:val="1F1F1F"/>
          <w:bdr w:val="none" w:color="auto" w:sz="0" w:space="0"/>
        </w:rPr>
        <w:t>：不要试图让一个模型解决所有问题。构建一个**“昼夜节律”系统**，让Agent在“醒”时利用检索增强（RAG）应对无限上下文，在“睡”时利用生成式重放和图谱构建来克服遗忘。这不仅是模仿大脑的胜利，也是工程效率的胜利。</w:t>
      </w:r>
    </w:p>
    <w:p w14:paraId="2353A6B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45" o:spt="1" style="height:1.5pt;width:432pt;" fillcolor="#808080" filled="t" stroked="f" coordsize="21600,21600" o:hr="t" o:hrstd="t" o:hrnoshade="t" o:hralign="center">
            <v:path/>
            <v:fill on="t" focussize="0,0"/>
            <v:stroke on="f"/>
            <v:imagedata o:title=""/>
            <o:lock v:ext="edit"/>
            <w10:wrap type="none"/>
            <w10:anchorlock/>
          </v:rect>
        </w:pict>
      </w:r>
    </w:p>
    <w:p w14:paraId="32C250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表1：主流上下文与记忆增强技术对比</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04"/>
        <w:gridCol w:w="1697"/>
        <w:gridCol w:w="1446"/>
        <w:gridCol w:w="1153"/>
        <w:gridCol w:w="2441"/>
      </w:tblGrid>
      <w:tr w14:paraId="134E6C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C23F2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技术方案</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8D8028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核心机制</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133247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优势</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112B69">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劣势</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59BA4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生物学对应</w:t>
            </w:r>
          </w:p>
        </w:tc>
      </w:tr>
      <w:tr w14:paraId="31C4FD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165B8A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Ring Attention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691A6E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块级序列分布式计算</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90CCD2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理论上的无限上下文，精确注意力</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DB4239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需要高速互联集群，通信开销大</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E99C19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无直接对应 (类似扩展工作记忆容量)</w:t>
            </w:r>
          </w:p>
        </w:tc>
      </w:tr>
      <w:tr w14:paraId="4B675E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21AACF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Infini-attention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58738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压缩记忆模块 + 局部注意力</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362C90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有界内存处理无限序列，线性复杂度</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40A01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压缩过程可能有损，需持续预训练</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7478D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扩展的工作记忆 / 短期记忆压缩</w:t>
            </w:r>
          </w:p>
        </w:tc>
      </w:tr>
      <w:tr w14:paraId="2B587C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9FD2F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InfiniPot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E0F179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基于注意力分数的缓存驱逐</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C65DD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显存友好，无需训练，保留关键信息</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1E5C36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可能丢失非关键但提供背景的信息</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E2825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注意力选择机制 / 遗忘机制</w:t>
            </w:r>
          </w:p>
        </w:tc>
      </w:tr>
      <w:tr w14:paraId="553A04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374412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Vector RAG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B018B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向量相似度检索 (Embedding)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277E0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速度快 ($O(1)$)，成本低，易扩展</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A9ED0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丢失实体间关系，碎片化，难以概括</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1B9A31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简单联想记忆 (Simple Association)</w:t>
            </w:r>
          </w:p>
        </w:tc>
      </w:tr>
      <w:tr w14:paraId="30816D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0BA763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GraphRAG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310120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知识图谱遍历 + 社区摘要</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DB621F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深度推理，全局理解，多跳关联</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C60F4F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构建成本极高，更新困难 (Batch)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78678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语义记忆 (Semantic Memory/Neocortex)</w:t>
            </w:r>
          </w:p>
        </w:tc>
      </w:tr>
      <w:tr w14:paraId="07B720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651242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LightRAG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2C505B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双层检索 + 增量图更新</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B12C0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兼顾结构化与速度，支持实时更新</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C24A8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仍需LLM参与提取，较Vector慢</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AA3DD3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动态语义记忆巩固</w:t>
            </w:r>
          </w:p>
        </w:tc>
      </w:tr>
      <w:tr w14:paraId="6EDB1A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C4F72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Generative Replay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33F16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生成旧任务伪样本混合训练</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0A805A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防止灾难性遗忘，无需存储原数据</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A74CF0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需防范“语义漂移”，计算密集</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FACBD8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睡眠重放 (Dreaming/Replay)</w:t>
            </w:r>
          </w:p>
        </w:tc>
      </w:tr>
      <w:tr w14:paraId="031700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A81F9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昼夜节律架构</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9457C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Vector (快) + Graph (慢) + 睡眠周期</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4927EF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结合上述优点，平衡稳定性与可塑性</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5ABC9D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系统架构复杂，需多模型协同</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C4249C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海马体-新皮层互补学习系统</w:t>
            </w:r>
          </w:p>
        </w:tc>
      </w:tr>
    </w:tbl>
    <w:p w14:paraId="5BABD7D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808080"/>
        </w:rPr>
      </w:pPr>
      <w:r>
        <w:rPr>
          <w:sz w:val="24"/>
          <w:szCs w:val="24"/>
        </w:rPr>
        <w:pict>
          <v:rect id="_x0000_i1046" o:spt="1" style="height:1.5pt;width:432pt;" fillcolor="#808080" filled="t" stroked="f" coordsize="21600,21600" o:hr="t" o:hrstd="t" o:hrnoshade="t" o:hralign="center">
            <v:path/>
            <v:fill on="t" focussize="0,0"/>
            <v:stroke on="f"/>
            <v:imagedata o:title=""/>
            <o:lock v:ext="edit"/>
            <w10:wrap type="none"/>
            <w10:anchorlock/>
          </v:rect>
        </w:pict>
      </w:r>
    </w:p>
    <w:p w14:paraId="62BCE7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图1：自研“昼夜节律”记忆模块概念架构</w:t>
      </w:r>
    </w:p>
    <w:p w14:paraId="1DDA4BD6">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30" w:afterAutospacing="0" w:line="17" w:lineRule="atLeast"/>
        <w:ind w:left="0" w:right="0"/>
        <w:jc w:val="left"/>
        <w:rPr>
          <w:rFonts w:hint="default" w:ascii="sans-serif" w:hAnsi="sans-serif" w:eastAsia="sans-serif" w:cs="sans-serif"/>
          <w:color w:val="444746"/>
        </w:rPr>
      </w:pPr>
      <w:r>
        <w:rPr>
          <w:rFonts w:hint="default" w:ascii="sans-serif" w:hAnsi="sans-serif" w:eastAsia="sans-serif" w:cs="sans-serif"/>
          <w:color w:val="444746"/>
          <w:kern w:val="0"/>
          <w:sz w:val="24"/>
          <w:szCs w:val="24"/>
          <w:bdr w:val="none" w:color="444746" w:sz="0" w:space="0"/>
          <w:lang w:val="en-US" w:eastAsia="zh-CN" w:bidi="ar"/>
        </w:rPr>
        <w:t>代码段</w:t>
      </w:r>
    </w:p>
    <w:p w14:paraId="34BD9E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graph TD</w:t>
      </w:r>
    </w:p>
    <w:p w14:paraId="2364D81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UserInput[用户输入] --&gt;|触发| WorkingMem[工作记忆 / 上下文窗口]</w:t>
      </w:r>
    </w:p>
    <w:p w14:paraId="1211354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t>
      </w:r>
    </w:p>
    <w:p w14:paraId="2765CC8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subgraph "系统1：快系统 (海马体)"</w:t>
      </w:r>
    </w:p>
    <w:p w14:paraId="40B5E7E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VectorDB[(向量数据库)]</w:t>
      </w:r>
    </w:p>
    <w:p w14:paraId="69E7E5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RecentLog[短期交互日志]</w:t>
      </w:r>
    </w:p>
    <w:p w14:paraId="6D59B8B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end</w:t>
      </w:r>
    </w:p>
    <w:p w14:paraId="2C9FC6C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t>
      </w:r>
    </w:p>
    <w:p w14:paraId="2FCCAB2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subgraph "系统2：慢系统 (新皮层)"</w:t>
      </w:r>
    </w:p>
    <w:p w14:paraId="1E5051A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KnowledgeGraph[(知识图谱)]</w:t>
      </w:r>
    </w:p>
    <w:p w14:paraId="353D3D3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GraphEngine</w:t>
      </w:r>
    </w:p>
    <w:p w14:paraId="0FD500E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end</w:t>
      </w:r>
    </w:p>
    <w:p w14:paraId="7727EA6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t>
      </w:r>
    </w:p>
    <w:p w14:paraId="129755A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VectorDB --&gt;|检索相似片段| WorkingMem</w:t>
      </w:r>
    </w:p>
    <w:p w14:paraId="5972238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KnowledgeGraph --&gt;|检索事实与关系| WorkingMem</w:t>
      </w:r>
    </w:p>
    <w:p w14:paraId="0F1B68E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t>
      </w:r>
    </w:p>
    <w:p w14:paraId="5E86985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WorkingMem --&gt;|生成提示词| LLM</w:t>
      </w:r>
    </w:p>
    <w:p w14:paraId="5CA515B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LLM --&gt;|回复| UserOutput[用户输出]</w:t>
      </w:r>
    </w:p>
    <w:p w14:paraId="0C9289D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LLM --&gt;|记录| RecentLog</w:t>
      </w:r>
    </w:p>
    <w:p w14:paraId="7E637E3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w:t>
      </w:r>
    </w:p>
    <w:p w14:paraId="28A5FC5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subgraph "睡眠阶段 (离线整合)"</w:t>
      </w:r>
    </w:p>
    <w:p w14:paraId="783F1F3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RecentLog --&gt;|批量读取| Triplex</w:t>
      </w:r>
    </w:p>
    <w:p w14:paraId="3DD084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Triplex --&gt;|提取三元组| GraphEngine</w:t>
      </w:r>
    </w:p>
    <w:p w14:paraId="3918B69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GraphEngine --&gt;|增量更新/合并| KnowledgeGraph</w:t>
      </w:r>
    </w:p>
    <w:p w14:paraId="4AAE6F0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GraphEngine --&gt;|生成原型/压缩| VectorDB</w:t>
      </w:r>
    </w:p>
    <w:p w14:paraId="7E2F6BB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Style w:val="11"/>
          <w:rFonts w:hint="default" w:ascii="sans-serif" w:hAnsi="sans-serif" w:eastAsia="sans-serif" w:cs="sans-serif"/>
          <w:b w:val="0"/>
          <w:bCs w:val="0"/>
          <w:i w:val="0"/>
          <w:iCs w:val="0"/>
          <w:color w:val="444746"/>
          <w:sz w:val="21"/>
          <w:szCs w:val="21"/>
          <w:bdr w:val="none" w:color="444746" w:sz="0" w:space="0"/>
        </w:rPr>
      </w:pPr>
      <w:r>
        <w:rPr>
          <w:rStyle w:val="11"/>
          <w:rFonts w:hint="default" w:ascii="sans-serif" w:hAnsi="sans-serif" w:eastAsia="sans-serif" w:cs="sans-serif"/>
          <w:b w:val="0"/>
          <w:bCs w:val="0"/>
          <w:i w:val="0"/>
          <w:iCs w:val="0"/>
          <w:color w:val="444746"/>
          <w:sz w:val="21"/>
          <w:szCs w:val="21"/>
          <w:bdr w:val="none" w:color="444746" w:sz="0" w:space="0"/>
        </w:rPr>
        <w:t xml:space="preserve">        GraphEngine --&gt;|清理| RecentLog</w:t>
      </w:r>
    </w:p>
    <w:p w14:paraId="25A8EB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Style w:val="11"/>
          <w:rFonts w:hint="default" w:ascii="sans-serif" w:hAnsi="sans-serif" w:eastAsia="sans-serif" w:cs="sans-serif"/>
          <w:b w:val="0"/>
          <w:bCs w:val="0"/>
          <w:i w:val="0"/>
          <w:iCs w:val="0"/>
          <w:color w:val="444746"/>
          <w:sz w:val="21"/>
          <w:szCs w:val="21"/>
          <w:bdr w:val="none" w:color="444746" w:sz="0" w:space="0"/>
        </w:rPr>
        <w:t xml:space="preserve">    end</w:t>
      </w:r>
    </w:p>
    <w:p w14:paraId="748A06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p>
    <w:p w14:paraId="3683943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i w:val="0"/>
          <w:iCs w:val="0"/>
          <w:color w:val="FFFFFF"/>
          <w:kern w:val="0"/>
          <w:sz w:val="21"/>
          <w:szCs w:val="21"/>
          <w:lang w:val="en-US" w:eastAsia="zh-CN" w:bidi="ar"/>
        </w:rPr>
        <w:t>打开</w:t>
      </w:r>
    </w:p>
    <w:p w14:paraId="37094E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60755"/>
    <w:multiLevelType w:val="multilevel"/>
    <w:tmpl w:val="8C8607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754931"/>
    <w:multiLevelType w:val="multilevel"/>
    <w:tmpl w:val="907549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28AE96"/>
    <w:multiLevelType w:val="multilevel"/>
    <w:tmpl w:val="9328AE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574BBF"/>
    <w:multiLevelType w:val="multilevel"/>
    <w:tmpl w:val="93574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4AB648C"/>
    <w:multiLevelType w:val="multilevel"/>
    <w:tmpl w:val="94AB6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83A34F4"/>
    <w:multiLevelType w:val="multilevel"/>
    <w:tmpl w:val="983A3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185922F"/>
    <w:multiLevelType w:val="multilevel"/>
    <w:tmpl w:val="A18592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2E6EEE4"/>
    <w:multiLevelType w:val="multilevel"/>
    <w:tmpl w:val="A2E6EE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487490E"/>
    <w:multiLevelType w:val="multilevel"/>
    <w:tmpl w:val="A4874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51790C0"/>
    <w:multiLevelType w:val="multilevel"/>
    <w:tmpl w:val="A5179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F9B3E14"/>
    <w:multiLevelType w:val="multilevel"/>
    <w:tmpl w:val="AF9B3E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05CB9B5"/>
    <w:multiLevelType w:val="multilevel"/>
    <w:tmpl w:val="B05CB9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B40F29"/>
    <w:multiLevelType w:val="multilevel"/>
    <w:tmpl w:val="B3B40F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3B6FF23"/>
    <w:multiLevelType w:val="multilevel"/>
    <w:tmpl w:val="B3B6F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EB28E9D"/>
    <w:multiLevelType w:val="multilevel"/>
    <w:tmpl w:val="BEB28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F1070F7"/>
    <w:multiLevelType w:val="multilevel"/>
    <w:tmpl w:val="BF1070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5AB7A70"/>
    <w:multiLevelType w:val="multilevel"/>
    <w:tmpl w:val="C5AB7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6C41F62"/>
    <w:multiLevelType w:val="multilevel"/>
    <w:tmpl w:val="C6C41F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8C94746"/>
    <w:multiLevelType w:val="multilevel"/>
    <w:tmpl w:val="C8C94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9B31AB0"/>
    <w:multiLevelType w:val="multilevel"/>
    <w:tmpl w:val="C9B31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29D31CA"/>
    <w:multiLevelType w:val="multilevel"/>
    <w:tmpl w:val="D29D3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4A03C93"/>
    <w:multiLevelType w:val="multilevel"/>
    <w:tmpl w:val="D4A03C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709CF78"/>
    <w:multiLevelType w:val="multilevel"/>
    <w:tmpl w:val="D709CF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DC1D1112"/>
    <w:multiLevelType w:val="multilevel"/>
    <w:tmpl w:val="DC1D1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EF5027C"/>
    <w:multiLevelType w:val="multilevel"/>
    <w:tmpl w:val="DEF50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985B5F7"/>
    <w:multiLevelType w:val="multilevel"/>
    <w:tmpl w:val="E985B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CDA66A2"/>
    <w:multiLevelType w:val="multilevel"/>
    <w:tmpl w:val="FCDA66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1539416"/>
    <w:multiLevelType w:val="multilevel"/>
    <w:tmpl w:val="01539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8465428"/>
    <w:multiLevelType w:val="multilevel"/>
    <w:tmpl w:val="08465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90C1CFA"/>
    <w:multiLevelType w:val="multilevel"/>
    <w:tmpl w:val="090C1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CC2879E"/>
    <w:multiLevelType w:val="multilevel"/>
    <w:tmpl w:val="0CC28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DB58EA8"/>
    <w:multiLevelType w:val="multilevel"/>
    <w:tmpl w:val="0DB58E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152BA9B8"/>
    <w:multiLevelType w:val="multilevel"/>
    <w:tmpl w:val="152BA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B2A5D62"/>
    <w:multiLevelType w:val="multilevel"/>
    <w:tmpl w:val="1B2A5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D55CDB5"/>
    <w:multiLevelType w:val="multilevel"/>
    <w:tmpl w:val="1D55CD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E1C5623"/>
    <w:multiLevelType w:val="multilevel"/>
    <w:tmpl w:val="1E1C5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47090F5"/>
    <w:multiLevelType w:val="multilevel"/>
    <w:tmpl w:val="24709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5D5AA74"/>
    <w:multiLevelType w:val="multilevel"/>
    <w:tmpl w:val="25D5A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741DB13"/>
    <w:multiLevelType w:val="multilevel"/>
    <w:tmpl w:val="2741DB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280C1397"/>
    <w:multiLevelType w:val="multilevel"/>
    <w:tmpl w:val="280C1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073C085"/>
    <w:multiLevelType w:val="multilevel"/>
    <w:tmpl w:val="3073C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31AC4733"/>
    <w:multiLevelType w:val="multilevel"/>
    <w:tmpl w:val="31AC4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D537F82"/>
    <w:multiLevelType w:val="multilevel"/>
    <w:tmpl w:val="3D537F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4266C32E"/>
    <w:multiLevelType w:val="multilevel"/>
    <w:tmpl w:val="4266C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4276EF6A"/>
    <w:multiLevelType w:val="multilevel"/>
    <w:tmpl w:val="4276EF6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30FDF8A"/>
    <w:multiLevelType w:val="multilevel"/>
    <w:tmpl w:val="430FD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4883DFC7"/>
    <w:multiLevelType w:val="multilevel"/>
    <w:tmpl w:val="4883D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4D956E79"/>
    <w:multiLevelType w:val="multilevel"/>
    <w:tmpl w:val="4D956E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4F5229C0"/>
    <w:multiLevelType w:val="multilevel"/>
    <w:tmpl w:val="4F522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0D1AB9C"/>
    <w:multiLevelType w:val="multilevel"/>
    <w:tmpl w:val="50D1A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7F7A0F8"/>
    <w:multiLevelType w:val="multilevel"/>
    <w:tmpl w:val="57F7A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A649D67"/>
    <w:multiLevelType w:val="multilevel"/>
    <w:tmpl w:val="5A649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5AC165FC"/>
    <w:multiLevelType w:val="multilevel"/>
    <w:tmpl w:val="5AC16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D7C4E1C"/>
    <w:multiLevelType w:val="multilevel"/>
    <w:tmpl w:val="5D7C4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DEE62AD"/>
    <w:multiLevelType w:val="multilevel"/>
    <w:tmpl w:val="5DEE62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5F326179"/>
    <w:multiLevelType w:val="multilevel"/>
    <w:tmpl w:val="5F326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604BA34E"/>
    <w:multiLevelType w:val="multilevel"/>
    <w:tmpl w:val="604BA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1BAD566"/>
    <w:multiLevelType w:val="multilevel"/>
    <w:tmpl w:val="61BAD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3D45756"/>
    <w:multiLevelType w:val="multilevel"/>
    <w:tmpl w:val="63D45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494003A"/>
    <w:multiLevelType w:val="multilevel"/>
    <w:tmpl w:val="649400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67D8389C"/>
    <w:multiLevelType w:val="multilevel"/>
    <w:tmpl w:val="67D83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691093DB"/>
    <w:multiLevelType w:val="multilevel"/>
    <w:tmpl w:val="691093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9EC3CCA"/>
    <w:multiLevelType w:val="multilevel"/>
    <w:tmpl w:val="69EC3CC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2757022"/>
    <w:multiLevelType w:val="multilevel"/>
    <w:tmpl w:val="72757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DB362A5"/>
    <w:multiLevelType w:val="multilevel"/>
    <w:tmpl w:val="7DB36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DBEAF4D"/>
    <w:multiLevelType w:val="multilevel"/>
    <w:tmpl w:val="7DBEA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2"/>
  </w:num>
  <w:num w:numId="2">
    <w:abstractNumId w:val="52"/>
  </w:num>
  <w:num w:numId="3">
    <w:abstractNumId w:val="35"/>
  </w:num>
  <w:num w:numId="4">
    <w:abstractNumId w:val="58"/>
  </w:num>
  <w:num w:numId="5">
    <w:abstractNumId w:val="15"/>
  </w:num>
  <w:num w:numId="6">
    <w:abstractNumId w:val="29"/>
  </w:num>
  <w:num w:numId="7">
    <w:abstractNumId w:val="27"/>
  </w:num>
  <w:num w:numId="8">
    <w:abstractNumId w:val="43"/>
  </w:num>
  <w:num w:numId="9">
    <w:abstractNumId w:val="11"/>
  </w:num>
  <w:num w:numId="10">
    <w:abstractNumId w:val="65"/>
  </w:num>
  <w:num w:numId="11">
    <w:abstractNumId w:val="16"/>
  </w:num>
  <w:num w:numId="12">
    <w:abstractNumId w:val="59"/>
  </w:num>
  <w:num w:numId="1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9"/>
  </w:num>
  <w:num w:numId="16">
    <w:abstractNumId w:val="20"/>
  </w:num>
  <w:num w:numId="17">
    <w:abstractNumId w:val="2"/>
  </w:num>
  <w:num w:numId="18">
    <w:abstractNumId w:val="44"/>
  </w:num>
  <w:num w:numId="19">
    <w:abstractNumId w:val="4"/>
  </w:num>
  <w:num w:numId="20">
    <w:abstractNumId w:val="55"/>
  </w:num>
  <w:num w:numId="21">
    <w:abstractNumId w:val="41"/>
  </w:num>
  <w:num w:numId="22">
    <w:abstractNumId w:val="26"/>
  </w:num>
  <w:num w:numId="23">
    <w:abstractNumId w:val="24"/>
  </w:num>
  <w:num w:numId="24">
    <w:abstractNumId w:val="57"/>
  </w:num>
  <w:num w:numId="25">
    <w:abstractNumId w:val="25"/>
  </w:num>
  <w:num w:numId="26">
    <w:abstractNumId w:val="39"/>
  </w:num>
  <w:num w:numId="27">
    <w:abstractNumId w:val="46"/>
  </w:num>
  <w:num w:numId="28">
    <w:abstractNumId w:val="60"/>
  </w:num>
  <w:num w:numId="2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9"/>
  </w:num>
  <w:num w:numId="3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42"/>
  </w:num>
  <w:num w:numId="34">
    <w:abstractNumId w:val="61"/>
  </w:num>
  <w:num w:numId="35">
    <w:abstractNumId w:val="56"/>
  </w:num>
  <w:num w:numId="36">
    <w:abstractNumId w:val="34"/>
  </w:num>
  <w:num w:numId="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0"/>
  </w:num>
  <w:num w:numId="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num>
  <w:num w:numId="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3"/>
  </w:num>
  <w:num w:numId="51">
    <w:abstractNumId w:val="48"/>
  </w:num>
  <w:num w:numId="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0"/>
  </w:num>
  <w:num w:numId="54">
    <w:abstractNumId w:val="40"/>
  </w:num>
  <w:num w:numId="55">
    <w:abstractNumId w:val="47"/>
  </w:num>
  <w:num w:numId="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1"/>
  </w:num>
  <w:num w:numId="60">
    <w:abstractNumId w:val="7"/>
  </w:num>
  <w:num w:numId="6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4"/>
  </w:num>
  <w:num w:numId="63">
    <w:abstractNumId w:val="0"/>
  </w:num>
  <w:num w:numId="64">
    <w:abstractNumId w:val="36"/>
  </w:num>
  <w:num w:numId="65">
    <w:abstractNumId w:val="51"/>
  </w:num>
  <w:num w:numId="66">
    <w:abstractNumId w:val="30"/>
  </w:num>
  <w:num w:numId="67">
    <w:abstractNumId w:val="12"/>
  </w:num>
  <w:num w:numId="68">
    <w:abstractNumId w:val="28"/>
  </w:num>
  <w:num w:numId="69">
    <w:abstractNumId w:val="54"/>
  </w:num>
  <w:num w:numId="70">
    <w:abstractNumId w:val="1"/>
  </w:num>
  <w:num w:numId="71">
    <w:abstractNumId w:val="32"/>
  </w:num>
  <w:num w:numId="72">
    <w:abstractNumId w:val="8"/>
  </w:num>
  <w:num w:numId="73">
    <w:abstractNumId w:val="17"/>
  </w:num>
  <w:num w:numId="74">
    <w:abstractNumId w:val="3"/>
  </w:num>
  <w:num w:numId="75">
    <w:abstractNumId w:val="45"/>
  </w:num>
  <w:num w:numId="7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3"/>
  </w:num>
  <w:num w:numId="78">
    <w:abstractNumId w:val="18"/>
  </w:num>
  <w:num w:numId="79">
    <w:abstractNumId w:val="22"/>
  </w:num>
  <w:num w:numId="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3"/>
  </w:num>
  <w:num w:numId="85">
    <w:abstractNumId w:val="53"/>
  </w:num>
  <w:num w:numId="86">
    <w:abstractNumId w:val="37"/>
  </w:num>
  <w:num w:numId="87">
    <w:abstractNumId w:val="38"/>
  </w:num>
  <w:num w:numId="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C13638"/>
    <w:rsid w:val="13684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2798</Words>
  <Characters>3672</Characters>
  <Lines>0</Lines>
  <Paragraphs>0</Paragraphs>
  <TotalTime>4</TotalTime>
  <ScaleCrop>false</ScaleCrop>
  <LinksUpToDate>false</LinksUpToDate>
  <CharactersWithSpaces>3763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2025-12-17T04:29:00Z</dcterms:created>
  <dc:creator>Administrator</dc:creator>
  <cp:lastModifiedBy>梓安君～簪</cp:lastModifiedBy>
  <dcterms:modified xsi:type="dcterms:W3CDTF">2025-12-17T05:35:10Z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eyJoZGlkIjoiODE0ZmU5YWE2Y2Q2MjBkZjEzMWQ3NDhiMmJmMjQ3NTYiLCJ1c2VySWQiOiIzMDY3NDE3MDIifQ==</vt:lpwstr>
  </property>
  <property fmtid="{D5CDD505-2E9C-101B-9397-08002B2CF9AE}" pid="4" name="ICV">
    <vt:lpwstr>347C582B29DD4CCDBE9779B25EC5E071_13</vt:lpwstr>
  </property>
</Properties>
</file>