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E-Commerce Sales Performance Analysis</w:t>
      </w:r>
    </w:p>
    <w:p>
      <w:pPr>
        <w:jc w:val="center"/>
      </w:pPr>
      <w:r>
        <w:rPr>
          <w:b/>
          <w:sz w:val="28"/>
        </w:rPr>
        <w:t>Using Amazon Sales Data</w:t>
      </w:r>
    </w:p>
    <w:p>
      <w:pPr>
        <w:jc w:val="center"/>
      </w:pPr>
      <w:r>
        <w:rPr>
          <w:b/>
        </w:rPr>
        <w:t>AICTE | IBM SkillsBuild Data Analytics with AI Internship Program 2026</w:t>
      </w:r>
    </w:p>
    <w:p>
      <w:pPr>
        <w:pStyle w:val="Heading1"/>
      </w:pPr>
      <w:r>
        <w:t>1. Executive Summary</w:t>
      </w:r>
    </w:p>
    <w:p>
      <w:r>
        <w:t>This project analyzes Amazon e-commerce sales data to identify sales trends, product performance, order status patterns, fulfilment performance, and geographic sales insights.</w:t>
      </w:r>
    </w:p>
    <w:p/>
    <w:p>
      <w:r>
        <w:t>The dataset contains 128,975 records covering 31 March 2022 to 29 June 2022. Recorded sales from available Amount values total approximately ₹7.86 crore, with an average recorded order amount of ₹648.56. The cancellation rate is 14.21%.</w:t>
      </w:r>
    </w:p>
    <w:p>
      <w:pPr>
        <w:pStyle w:val="Heading1"/>
      </w:pPr>
      <w:r>
        <w:t>2. Problem Statement</w:t>
      </w:r>
    </w:p>
    <w:p>
      <w:r>
        <w:t>E-commerce businesses generate large volumes of order and sales data. Without structured analysis, it can be difficult to identify high-performing product categories, geographic sales patterns, fulfilment performance, sales trends, and cancellation patterns. This project uses data analytics to convert the raw Amazon sales records into useful business insights and actionable recommendations.</w:t>
      </w:r>
    </w:p>
    <w:p>
      <w:pPr>
        <w:pStyle w:val="Heading1"/>
      </w:pPr>
      <w:r>
        <w:t>3. Objectives</w:t>
      </w:r>
    </w:p>
    <w:p>
      <w:pPr>
        <w:pStyle w:val="ListBullet"/>
      </w:pPr>
      <w:r>
        <w:t>Analyze overall e-commerce sales performance.</w:t>
      </w:r>
    </w:p>
    <w:p>
      <w:pPr>
        <w:pStyle w:val="ListBullet"/>
      </w:pPr>
      <w:r>
        <w:t>Identify top-performing product categories.</w:t>
      </w:r>
    </w:p>
    <w:p>
      <w:pPr>
        <w:pStyle w:val="ListBullet"/>
      </w:pPr>
      <w:r>
        <w:t>Study monthly sales trends.</w:t>
      </w:r>
    </w:p>
    <w:p>
      <w:pPr>
        <w:pStyle w:val="ListBullet"/>
      </w:pPr>
      <w:r>
        <w:t>Analyze sales performance across different states.</w:t>
      </w:r>
    </w:p>
    <w:p>
      <w:pPr>
        <w:pStyle w:val="ListBullet"/>
      </w:pPr>
      <w:r>
        <w:t>Compare Amazon and Merchant fulfilment performance.</w:t>
      </w:r>
    </w:p>
    <w:p>
      <w:pPr>
        <w:pStyle w:val="ListBullet"/>
      </w:pPr>
      <w:r>
        <w:t>Analyze order status and cancellation patterns.</w:t>
      </w:r>
    </w:p>
    <w:p>
      <w:pPr>
        <w:pStyle w:val="ListBullet"/>
      </w:pPr>
      <w:r>
        <w:t>Generate actionable business insights and recommendations.</w:t>
      </w:r>
    </w:p>
    <w:p>
      <w:pPr>
        <w:pStyle w:val="Heading1"/>
      </w:pPr>
      <w:r>
        <w:t>4. Dataset Overview</w:t>
      </w:r>
    </w:p>
    <w:p>
      <w:r>
        <w:t>The dataset contains Amazon e-commerce sales records with information about orders, products, categories, quantities, sales amounts, order status, fulfilment, customer location, and other order-related details.</w:t>
      </w:r>
    </w:p>
    <w:p/>
    <w:p>
      <w:r>
        <w:t>Dataset Source:</w:t>
      </w:r>
    </w:p>
    <w:p>
      <w:r>
        <w:t>https://www.kaggle.com/datasets/thedevastator/unlock-profits-with-e-commerce-sales-data</w:t>
      </w:r>
    </w:p>
    <w:p>
      <w:pPr>
        <w:pStyle w:val="Heading1"/>
      </w:pPr>
      <w:r>
        <w:t>5. Data Preparation</w:t>
      </w:r>
    </w:p>
    <w:p>
      <w:r>
        <w:t>The dataset was loaded using Pandas. The analysis included inspection of columns and missing values, conversion of the Date field to a date format, removal of the unnecessary blank column, and grouping of records for sales, quantity, status, fulfilment, category, and geographic analysis.</w:t>
      </w:r>
    </w:p>
    <w:p>
      <w:pPr>
        <w:pStyle w:val="Heading1"/>
      </w:pPr>
      <w:r>
        <w:t>6. Key Performance Indicators</w:t>
      </w:r>
    </w:p>
    <w:p>
      <w:r>
        <w:t>Total Records: 128,975</w:t>
      </w:r>
    </w:p>
    <w:p>
      <w:r>
        <w:t>Total Recorded Sales: ₹78,592,678.30 (approximately ₹7.86 crore)</w:t>
      </w:r>
    </w:p>
    <w:p>
      <w:r>
        <w:t>Average Recorded Order Amount: ₹648.56</w:t>
      </w:r>
    </w:p>
    <w:p>
      <w:r>
        <w:t>Cancellation Rate: 14.21%</w:t>
      </w:r>
    </w:p>
    <w:p>
      <w:r>
        <w:t>Amazon Fulfilment Sales: ₹54,322,151.00</w:t>
      </w:r>
    </w:p>
    <w:p>
      <w:r>
        <w:t>Merchant Fulfilment Sales: ₹24,270,527.30</w:t>
      </w:r>
    </w:p>
    <w:p>
      <w:pPr>
        <w:pStyle w:val="Heading1"/>
      </w:pPr>
      <w:r>
        <w:t>7. Sales by Product Category</w:t>
      </w:r>
    </w:p>
    <w:p>
      <w:r>
        <w:t>The Set category generated the highest recorded sales at approximately ₹39.20 million, followed by kurta at approximately ₹21.30 million and Western Dress at approximately ₹11.22 million. These categories represent important contributors to recorded sales in the analyzed dataset.</w:t>
      </w:r>
    </w:p>
    <w:p>
      <w:pPr>
        <w:pStyle w:val="Heading1"/>
      </w:pPr>
      <w:r>
        <w:t>8. Monthly Sales Trend</w:t>
      </w:r>
    </w:p>
    <w:p>
      <w:r>
        <w:t>Recorded sales were approximately ₹0.10 million in March 2022, ₹28.84 million in April, ₹26.23 million in May, and ₹23.43 million in June. April recorded the highest monthly sales among the months analyzed.</w:t>
      </w:r>
    </w:p>
    <w:p>
      <w:pPr>
        <w:pStyle w:val="Heading1"/>
      </w:pPr>
      <w:r>
        <w:t>9. Geographic Sales Analysis</w:t>
      </w:r>
    </w:p>
    <w:p>
      <w:r>
        <w:t>Maharashtra recorded the highest sales among states at approximately ₹13.34 million, followed by Karnataka at approximately ₹10.48 million and Telangana at approximately ₹6.92 million. Other high-sales states included Uttar Pradesh, Tamil Nadu, Delhi, Kerala, West Bengal, Andhra Pradesh, and Haryana.</w:t>
      </w:r>
    </w:p>
    <w:p>
      <w:pPr>
        <w:pStyle w:val="Heading1"/>
      </w:pPr>
      <w:r>
        <w:t>10. Fulfilment Analysis</w:t>
      </w:r>
    </w:p>
    <w:p>
      <w:r>
        <w:t>Amazon fulfilment recorded approximately ₹54.32 million in sales, while Merchant fulfilment recorded approximately ₹24.27 million. The analysis therefore shows a substantial share of recorded sales associated with Amazon fulfilment.</w:t>
      </w:r>
    </w:p>
    <w:p>
      <w:pPr>
        <w:pStyle w:val="Heading1"/>
      </w:pPr>
      <w:r>
        <w:t>11. Order Status Analysis</w:t>
      </w:r>
    </w:p>
    <w:p>
      <w:r>
        <w:t>The dataset includes multiple order statuses such as Shipped, Shipped - Delivered to Buyer, Cancelled, Returned to Seller, Pending, and other delivery-related statuses. Cancelled records account for approximately 14.21% of all records.</w:t>
      </w:r>
    </w:p>
    <w:p>
      <w:pPr>
        <w:pStyle w:val="Heading1"/>
      </w:pPr>
      <w:r>
        <w:t>12. Product and Quantity Analysis</w:t>
      </w:r>
    </w:p>
    <w:p>
      <w:r>
        <w:t>The Set category had the highest quantity at 45,289 units, followed by kurta at 45,045 units, Western Dress at 13,943 units, and Top at 9,903 units. The analysis also identified high-sales SKUs, including J0230-SKD-M and JNE3797-KR-L.</w:t>
      </w:r>
    </w:p>
    <w:p>
      <w:pPr>
        <w:pStyle w:val="Heading1"/>
      </w:pPr>
      <w:r>
        <w:t>13. B2B and B2C Analysis</w:t>
      </w:r>
    </w:p>
    <w:p>
      <w:r>
        <w:t>Recorded B2C sales were approximately ₹78.00 million, while B2B sales were approximately ₹0.59 million. This indicates that the analyzed sales records were predominantly B2C.</w:t>
      </w:r>
    </w:p>
    <w:p>
      <w:pPr>
        <w:pStyle w:val="Heading1"/>
      </w:pPr>
      <w:r>
        <w:t>14. Key Business Insights</w:t>
      </w:r>
    </w:p>
    <w:p>
      <w:pPr>
        <w:pStyle w:val="ListBullet"/>
      </w:pPr>
      <w:r>
        <w:t>Set and kurta are major contributors to recorded sales.</w:t>
      </w:r>
    </w:p>
    <w:p>
      <w:pPr>
        <w:pStyle w:val="ListBullet"/>
      </w:pPr>
      <w:r>
        <w:t>April 2022 recorded the highest monthly sales.</w:t>
      </w:r>
    </w:p>
    <w:p>
      <w:pPr>
        <w:pStyle w:val="ListBullet"/>
      </w:pPr>
      <w:r>
        <w:t>Maharashtra and Karnataka are among the highest-sales states.</w:t>
      </w:r>
    </w:p>
    <w:p>
      <w:pPr>
        <w:pStyle w:val="ListBullet"/>
      </w:pPr>
      <w:r>
        <w:t>Amazon fulfilment accounts for a substantial portion of recorded sales.</w:t>
      </w:r>
    </w:p>
    <w:p>
      <w:pPr>
        <w:pStyle w:val="ListBullet"/>
      </w:pPr>
      <w:r>
        <w:t>The cancellation rate is 14.21%, indicating an area for operational review.</w:t>
      </w:r>
    </w:p>
    <w:p>
      <w:pPr>
        <w:pStyle w:val="ListBullet"/>
      </w:pPr>
      <w:r>
        <w:t>Sales are predominantly B2C in the analyzed records.</w:t>
      </w:r>
    </w:p>
    <w:p>
      <w:pPr>
        <w:pStyle w:val="Heading1"/>
      </w:pPr>
      <w:r>
        <w:t>15. Recommendations</w:t>
      </w:r>
    </w:p>
    <w:p>
      <w:pPr>
        <w:pStyle w:val="ListBullet"/>
      </w:pPr>
      <w:r>
        <w:t>Maintain availability of high-performing categories such as Set and kurta.</w:t>
      </w:r>
    </w:p>
    <w:p>
      <w:pPr>
        <w:pStyle w:val="ListBullet"/>
      </w:pPr>
      <w:r>
        <w:t>Review cancellation patterns to identify operational or customer-service causes.</w:t>
      </w:r>
    </w:p>
    <w:p>
      <w:pPr>
        <w:pStyle w:val="ListBullet"/>
      </w:pPr>
      <w:r>
        <w:t>Monitor high-sales states for inventory and fulfilment planning.</w:t>
      </w:r>
    </w:p>
    <w:p>
      <w:pPr>
        <w:pStyle w:val="ListBullet"/>
      </w:pPr>
      <w:r>
        <w:t>Continue tracking fulfilment performance by channel.</w:t>
      </w:r>
    </w:p>
    <w:p>
      <w:pPr>
        <w:pStyle w:val="ListBullet"/>
      </w:pPr>
      <w:r>
        <w:t>Use monthly sales trends for inventory and promotional planning.</w:t>
      </w:r>
    </w:p>
    <w:p>
      <w:pPr>
        <w:pStyle w:val="ListBullet"/>
      </w:pPr>
      <w:r>
        <w:t>Monitor high-performing SKUs and their quantities to support product-level decisions.</w:t>
      </w:r>
    </w:p>
    <w:p>
      <w:pPr>
        <w:pStyle w:val="Heading1"/>
      </w:pPr>
      <w:r>
        <w:t>16. Conclusion</w:t>
      </w:r>
    </w:p>
    <w:p>
      <w:r>
        <w:t>The analysis demonstrates how Amazon e-commerce sales data can be transformed into useful business information through data cleaning, aggregation, KPI analysis, and visualization. The findings highlight major product categories, monthly sales patterns, geographic performance, fulfilment activity, and cancellation patterns. These insights can support data-driven decisions related to inventory, fulfilment, product focus, and operational improvement.</w:t>
      </w:r>
    </w:p>
    <w:p>
      <w:pPr>
        <w:pStyle w:val="Heading1"/>
      </w:pPr>
      <w:r>
        <w:t>17. Tools and Technologies</w:t>
      </w:r>
    </w:p>
    <w:p>
      <w:pPr>
        <w:pStyle w:val="ListBullet"/>
      </w:pPr>
      <w:r>
        <w:t>Python</w:t>
      </w:r>
    </w:p>
    <w:p>
      <w:pPr>
        <w:pStyle w:val="ListBullet"/>
      </w:pPr>
      <w:r>
        <w:t>Pandas</w:t>
      </w:r>
    </w:p>
    <w:p>
      <w:pPr>
        <w:pStyle w:val="ListBullet"/>
      </w:pPr>
      <w:r>
        <w:t>Matplotlib</w:t>
      </w:r>
    </w:p>
    <w:p>
      <w:pPr>
        <w:pStyle w:val="ListBullet"/>
      </w:pPr>
      <w:r>
        <w:t>Google Colab</w:t>
      </w:r>
    </w:p>
    <w:p>
      <w:pPr>
        <w:pStyle w:val="Heading1"/>
      </w:pPr>
      <w:r>
        <w:t>18. Project Files</w:t>
      </w:r>
    </w:p>
    <w:p>
      <w:pPr>
        <w:pStyle w:val="ListBullet"/>
      </w:pPr>
      <w:r>
        <w:t>Jupyter Notebook (.ipynb)</w:t>
      </w:r>
    </w:p>
    <w:p>
      <w:pPr>
        <w:pStyle w:val="ListBullet"/>
      </w:pPr>
      <w:r>
        <w:t>requirements.txt</w:t>
      </w:r>
    </w:p>
    <w:p>
      <w:pPr>
        <w:pStyle w:val="ListBullet"/>
      </w:pPr>
      <w:r>
        <w:t>Project Report (.docx)</w:t>
      </w:r>
    </w:p>
    <w:p>
      <w:pPr>
        <w:pStyle w:val="ListBullet"/>
      </w:pPr>
      <w:r>
        <w:t>README.md</w:t>
      </w:r>
    </w:p>
    <w:p>
      <w:pPr>
        <w:pStyle w:val="ListBullet"/>
      </w:pPr>
      <w:r>
        <w:t>GitHub Repository</w:t>
      </w:r>
    </w:p>
    <w:p/>
    <w:p>
      <w:r>
        <w:t>GitHub Repository:</w:t>
      </w:r>
    </w:p>
    <w:p>
      <w:r>
        <w:t>https://github.com/9890370850/ecommerce-sales-performance-analysis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