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3"/>
        <w:gridCol w:w="928"/>
        <w:gridCol w:w="1345"/>
        <w:gridCol w:w="1746"/>
        <w:gridCol w:w="815"/>
        <w:gridCol w:w="1558"/>
        <w:tblGridChange w:id="0">
          <w:tblGrid>
            <w:gridCol w:w="3003"/>
            <w:gridCol w:w="928"/>
            <w:gridCol w:w="1345"/>
            <w:gridCol w:w="1746"/>
            <w:gridCol w:w="815"/>
            <w:gridCol w:w="1558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pStyle w:val="Subtitle"/>
              <w:ind w:left="-7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Sigla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pStyle w:val="Subtitle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GHY0101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pStyle w:val="Subtitle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Nombre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GitHub (Microsoft Learn) 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pStyle w:val="Subtitle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25 minutos.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pStyle w:val="Subtitle"/>
              <w:ind w:left="-7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Nombre del Recurso Didáctico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1.2.2 Actividad - Ejemplos de la industria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pStyle w:val="Subtitle"/>
              <w:ind w:left="-70" w:firstLine="0"/>
              <w:rPr>
                <w:rFonts w:ascii="Calibri" w:cs="Calibri" w:eastAsia="Calibri" w:hAnsi="Calibri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Experiencia de Aprendizaje N°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419"/>
                <w:tab w:val="right" w:leader="none" w:pos="8838"/>
              </w:tabs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f5496"/>
                <w:sz w:val="17"/>
                <w:szCs w:val="17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18"/>
                <w:szCs w:val="18"/>
                <w:rtl w:val="0"/>
              </w:rPr>
              <w:t xml:space="preserve">Conociendo el versionamiento y desarrollo colaborativo en GitHub"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6" w:hanging="36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DESCRIPCIÓN GENERAL ACTIVIDAD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6" w:firstLine="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6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Esta actividad se debe realizar en grupos de hasta 3 personas. En grupos, investigarán en internet el uso de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GitHub a fin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de ver ejemplos práctic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 utilizados por la industria, permitiendo que el/la estudiante pueda dimensionar y aplicar buenas prácticas de la industria. Al finalizar la actividad, el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/la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estudiante debe ingresar la información como avance en la plataforma. 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426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426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2"/>
        <w:tblW w:w="8784.0" w:type="dxa"/>
        <w:jc w:val="center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562"/>
        <w:gridCol w:w="1418"/>
        <w:gridCol w:w="2551"/>
        <w:gridCol w:w="4253"/>
        <w:tblGridChange w:id="0">
          <w:tblGrid>
            <w:gridCol w:w="562"/>
            <w:gridCol w:w="1418"/>
            <w:gridCol w:w="2551"/>
            <w:gridCol w:w="425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Industria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¿Qué uso tiene?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¿Qué buenas prácticas podríamos tomar como referencia para nuestros proyectos de desarrollo en GitHub?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educación 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Compartir código, colaborar en proyectos y enseñar.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 un archivo README para cada repositorio. Este archivo debe proporcionar información relevante sobre el proyecto, cómo configurarlo y cómo contribuir.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tecnología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 empresas tecnológicas utilizan GitHub para desarrollar y mantener sus productos y servicios.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utilizar versionamientos como v.1.0.0, v. 1.1.0 para indicar cambios significativos y corrección de errores.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 empresas suben todo el desarrollo de su software a git hub 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documentando los comentarios de manera clara.</w:t>
            </w:r>
          </w:p>
        </w:tc>
      </w:tr>
    </w:tbl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426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426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560" w:left="1134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-720088</wp:posOffset>
          </wp:positionH>
          <wp:positionV relativeFrom="paragraph">
            <wp:posOffset>-906777</wp:posOffset>
          </wp:positionV>
          <wp:extent cx="7790180" cy="1784350"/>
          <wp:effectExtent b="0" l="0" r="0" t="0"/>
          <wp:wrapNone/>
          <wp:docPr id="17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69457"/>
                  <a:stretch>
                    <a:fillRect/>
                  </a:stretch>
                </pic:blipFill>
                <pic:spPr>
                  <a:xfrm>
                    <a:off x="0" y="0"/>
                    <a:ext cx="7790180" cy="17843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3796665</wp:posOffset>
          </wp:positionH>
          <wp:positionV relativeFrom="paragraph">
            <wp:posOffset>-145413</wp:posOffset>
          </wp:positionV>
          <wp:extent cx="2444115" cy="408940"/>
          <wp:effectExtent b="0" l="0" r="0" t="0"/>
          <wp:wrapNone/>
          <wp:docPr id="1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44115" cy="4089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406400</wp:posOffset>
              </wp:positionV>
              <wp:extent cx="5793105" cy="22225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54210" y="3780000"/>
                        <a:ext cx="578358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A7DBA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406400</wp:posOffset>
              </wp:positionV>
              <wp:extent cx="5793105" cy="22225"/>
              <wp:effectExtent b="0" l="0" r="0" t="0"/>
              <wp:wrapNone/>
              <wp:docPr id="1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310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440" w:hanging="720"/>
      </w:pPr>
      <w:rPr/>
    </w:lvl>
    <w:lvl w:ilvl="4">
      <w:start w:val="1"/>
      <w:numFmt w:val="decimal"/>
      <w:lvlText w:val="%1.%2.%3.%4.%5"/>
      <w:lvlJc w:val="left"/>
      <w:pPr>
        <w:ind w:left="1800" w:hanging="1080"/>
      </w:pPr>
      <w:rPr/>
    </w:lvl>
    <w:lvl w:ilvl="5">
      <w:start w:val="1"/>
      <w:numFmt w:val="decimal"/>
      <w:lvlText w:val="%1.%2.%3.%4.%5.%6"/>
      <w:lvlJc w:val="left"/>
      <w:pPr>
        <w:ind w:left="1800" w:hanging="1080"/>
      </w:pPr>
      <w:rPr/>
    </w:lvl>
    <w:lvl w:ilvl="6">
      <w:start w:val="1"/>
      <w:numFmt w:val="decimal"/>
      <w:lvlText w:val="%1.%2.%3.%4.%5.%6.%7"/>
      <w:lvlJc w:val="left"/>
      <w:pPr>
        <w:ind w:left="216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440"/>
      </w:pPr>
      <w:rPr/>
    </w:lvl>
    <w:lvl w:ilvl="8">
      <w:start w:val="1"/>
      <w:numFmt w:val="decimal"/>
      <w:lvlText w:val="%1.%2.%3.%4.%5.%6.%7.%8.%9"/>
      <w:lvlJc w:val="left"/>
      <w:pPr>
        <w:ind w:left="252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arrow" w:cs="Arial Narrow" w:eastAsia="Arial Narrow" w:hAnsi="Arial Narrow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 w:val="1"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F4E17"/>
  </w:style>
  <w:style w:type="paragraph" w:styleId="Piedepgina">
    <w:name w:val="footer"/>
    <w:basedOn w:val="Normal"/>
    <w:link w:val="PiedepginaCar"/>
    <w:uiPriority w:val="99"/>
    <w:unhideWhenUsed w:val="1"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F4E17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F4E1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F4E17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710D4F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5607F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link w:val="SubttuloCar"/>
    <w:uiPriority w:val="11"/>
    <w:qFormat w:val="1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character" w:styleId="SubttuloCar" w:customStyle="1">
    <w:name w:val="Subtítulo Car"/>
    <w:basedOn w:val="Fuentedeprrafopredeter"/>
    <w:link w:val="Subttulo"/>
    <w:rsid w:val="005D7A50"/>
    <w:rPr>
      <w:rFonts w:ascii="Arial" w:cs="Times New Roman" w:eastAsia="Times New Roman" w:hAnsi="Arial"/>
      <w:b w:val="1"/>
      <w:sz w:val="24"/>
      <w:szCs w:val="20"/>
      <w:lang w:eastAsia="es-ES" w:val="es-ES"/>
    </w:rPr>
  </w:style>
  <w:style w:type="character" w:styleId="Hipervnculo">
    <w:name w:val="Hyperlink"/>
    <w:basedOn w:val="Fuentedeprrafopredeter"/>
    <w:uiPriority w:val="99"/>
    <w:unhideWhenUsed w:val="1"/>
    <w:rsid w:val="00C83982"/>
    <w:rPr>
      <w:color w:val="0000ff" w:themeColor="hyperlink"/>
      <w:u w:val="single"/>
    </w:rPr>
  </w:style>
  <w:style w:type="table" w:styleId="Listamedia2-nfasis1">
    <w:name w:val="Medium List 2 Accent 1"/>
    <w:basedOn w:val="Tablanormal"/>
    <w:uiPriority w:val="66"/>
    <w:rsid w:val="00C91BF3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:lang w:eastAsia="es-CL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clara-nfasis3">
    <w:name w:val="Light List Accent 3"/>
    <w:basedOn w:val="Tablanormal"/>
    <w:uiPriority w:val="61"/>
    <w:rsid w:val="00C91BF3"/>
    <w:pPr>
      <w:spacing w:after="0" w:line="240" w:lineRule="auto"/>
    </w:pPr>
    <w:rPr>
      <w:rFonts w:asciiTheme="minorHAnsi" w:eastAsiaTheme="minorEastAsia" w:hAnsiTheme="minorHAnsi"/>
      <w:lang w:eastAsia="es-CL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Tabladelista3-nfasis4">
    <w:name w:val="List Table 3 Accent 4"/>
    <w:basedOn w:val="Tablanormal"/>
    <w:uiPriority w:val="48"/>
    <w:rsid w:val="00C91BF3"/>
    <w:pPr>
      <w:spacing w:after="0" w:line="240" w:lineRule="auto"/>
    </w:pPr>
    <w:tblPr>
      <w:tblStyleRowBandSize w:val="1"/>
      <w:tblStyleColBandSize w:val="1"/>
      <w:tblBorders>
        <w:top w:color="8064a2" w:space="0" w:sz="4" w:themeColor="accent4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rPr>
        <w:b w:val="1"/>
        <w:bCs w:val="1"/>
      </w:rPr>
      <w:tblPr/>
      <w:tcPr>
        <w:tcBorders>
          <w:top w:color="8064a2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064a2" w:space="0" w:sz="4" w:themeColor="accent4" w:val="single"/>
          <w:right w:color="8064a2" w:space="0" w:sz="4" w:themeColor="accent4" w:val="single"/>
        </w:tcBorders>
      </w:tcPr>
    </w:tblStylePr>
    <w:tblStylePr w:type="band1Horz">
      <w:tblPr/>
      <w:tcPr>
        <w:tcBorders>
          <w:top w:color="8064a2" w:space="0" w:sz="4" w:themeColor="accent4" w:val="single"/>
          <w:bottom w:color="8064a2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064a2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064a2" w:space="0" w:sz="4" w:themeColor="accent4" w:val="double"/>
          <w:right w:space="0" w:sz="0" w:val="nil"/>
        </w:tcBorders>
      </w:tcPr>
    </w:tblStyle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1C1D04"/>
    <w:rPr>
      <w:color w:val="605e5c"/>
      <w:shd w:color="auto" w:fill="e1dfdd" w:val="clear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AA32F8"/>
    <w:rPr>
      <w:color w:val="605e5c"/>
      <w:shd w:color="auto" w:fill="e1dfdd" w:val="clear"/>
    </w:rPr>
  </w:style>
  <w:style w:type="table" w:styleId="Tablaconcuadrcula4-nfasis1">
    <w:name w:val="Grid Table 4 Accent 1"/>
    <w:basedOn w:val="Tablanormal"/>
    <w:uiPriority w:val="49"/>
    <w:rsid w:val="003216C4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rPr>
        <w:b w:val="1"/>
      </w:rPr>
      <w:tblPr/>
      <w:tcPr>
        <w:tcBorders>
          <w:top w:color="4f81bd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+g6ni2YVZB6UE8Iw/mqzw2EHvg==">CgMxLjA4AHIhMUxtak5EUnlkSWE1VHBGZnJqSWR0d3dVWG03SWZXckI1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2022-01-27T14:08:00Z</dcterms:created>
  <dc:creator>Williams F. Flores C.</dc:creator>
</cp:coreProperties>
</file>