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4.jpeg" ContentType="image/jpeg"/>
  <Override PartName="/word/media/image5.png" ContentType="image/png"/>
  <Override PartName="/word/media/image3.jpeg" ContentType="image/jpe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jpeg" ContentType="image/jpeg"/>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pBdr/>
        <w:spacing w:lineRule="auto" w:line="240"/>
        <w:jc w:val="right"/>
        <w:rPr>
          <w:b/>
          <w:b/>
          <w:color w:val="000080"/>
          <w:sz w:val="36"/>
          <w:szCs w:val="36"/>
        </w:rPr>
      </w:pPr>
      <w:r>
        <w:rPr>
          <w:b/>
          <w:color w:val="1F497D"/>
          <w:sz w:val="28"/>
          <w:szCs w:val="28"/>
        </w:rPr>
        <w:t>[Administración de PYME]</w:t>
      </w:r>
    </w:p>
    <w:p>
      <w:pPr>
        <w:pStyle w:val="Title"/>
        <w:jc w:val="right"/>
        <w:rPr>
          <w:color w:val="000000"/>
        </w:rPr>
      </w:pPr>
      <w:bookmarkStart w:id="0" w:name="_heading=h.d087hknoqzqw"/>
      <w:bookmarkEnd w:id="0"/>
      <w:r>
        <w:rPr>
          <w:color w:val="000000"/>
        </w:rPr>
        <w:t>(SAD) Software Architecture Document</w:t>
      </w:r>
    </w:p>
    <w:p>
      <w:pPr>
        <w:pStyle w:val="Title"/>
        <w:jc w:val="right"/>
        <w:rPr>
          <w:color w:val="000000"/>
        </w:rPr>
      </w:pPr>
      <w:bookmarkStart w:id="1" w:name="_heading=h.695gcyd2lvy"/>
      <w:bookmarkEnd w:id="1"/>
      <w:r>
        <w:rPr>
          <w:color w:val="000000"/>
        </w:rPr>
        <w:t>Versión 1.4</w:t>
      </w:r>
    </w:p>
    <w:p>
      <w:pPr>
        <w:pStyle w:val="Normal1"/>
        <w:pBdr/>
        <w:spacing w:lineRule="auto" w:line="240"/>
        <w:rPr>
          <w:b/>
          <w:b/>
          <w:color w:val="000080"/>
          <w:sz w:val="28"/>
          <w:szCs w:val="28"/>
        </w:rPr>
      </w:pPr>
      <w:r>
        <w:rPr>
          <w:b/>
          <w:color w:val="000080"/>
          <w:sz w:val="28"/>
          <w:szCs w:val="28"/>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pBdr/>
        <w:spacing w:lineRule="auto" w:line="240" w:before="0" w:after="120"/>
        <w:jc w:val="both"/>
        <w:rPr>
          <w:i/>
          <w:i/>
          <w:color w:val="0000FF"/>
        </w:rPr>
      </w:pPr>
      <w:r>
        <w:rPr>
          <w:i/>
          <w:color w:val="0000FF"/>
        </w:rPr>
      </w:r>
    </w:p>
    <w:p>
      <w:pPr>
        <w:pStyle w:val="Normal1"/>
        <w:keepLines/>
        <w:pBdr/>
        <w:spacing w:lineRule="auto" w:line="240" w:before="0" w:after="120"/>
        <w:ind w:left="720" w:hanging="0"/>
        <w:rPr>
          <w:color w:val="000000"/>
        </w:rPr>
      </w:pPr>
      <w:r>
        <w:rPr>
          <w:color w:val="000000"/>
        </w:rPr>
      </w:r>
      <w:r>
        <w:br w:type="page"/>
      </w:r>
    </w:p>
    <w:p>
      <w:pPr>
        <w:pStyle w:val="Normal1"/>
        <w:pBdr/>
        <w:spacing w:lineRule="auto" w:line="240"/>
        <w:rPr>
          <w:b/>
          <w:b/>
          <w:sz w:val="28"/>
          <w:szCs w:val="28"/>
        </w:rPr>
      </w:pPr>
      <w:r>
        <w:rPr>
          <w:b/>
          <w:sz w:val="28"/>
          <w:szCs w:val="28"/>
        </w:rPr>
        <w:t>Identificación de Documento</w:t>
      </w:r>
    </w:p>
    <w:p>
      <w:pPr>
        <w:pStyle w:val="Normal1"/>
        <w:pBdr/>
        <w:spacing w:lineRule="auto" w:line="240"/>
        <w:rPr>
          <w:b/>
          <w:b/>
          <w:color w:val="000080"/>
          <w:sz w:val="28"/>
          <w:szCs w:val="28"/>
        </w:rPr>
      </w:pPr>
      <w:r>
        <w:rPr>
          <w:b/>
          <w:color w:val="000080"/>
          <w:sz w:val="28"/>
          <w:szCs w:val="28"/>
        </w:rPr>
      </w:r>
    </w:p>
    <w:tbl>
      <w:tblPr>
        <w:tblStyle w:val="Table1"/>
        <w:tblW w:w="8890" w:type="dxa"/>
        <w:jc w:val="left"/>
        <w:tblInd w:w="0" w:type="dxa"/>
        <w:tblCellMar>
          <w:top w:w="0" w:type="dxa"/>
          <w:left w:w="108" w:type="dxa"/>
          <w:bottom w:w="0" w:type="dxa"/>
          <w:right w:w="108" w:type="dxa"/>
        </w:tblCellMar>
        <w:tblLook w:val="0000"/>
      </w:tblPr>
      <w:tblGrid>
        <w:gridCol w:w="2774"/>
        <w:gridCol w:w="6115"/>
      </w:tblGrid>
      <w:tr>
        <w:trPr/>
        <w:tc>
          <w:tcPr>
            <w:tcW w:w="2774" w:type="dxa"/>
            <w:tcBorders>
              <w:top w:val="single" w:sz="4" w:space="0" w:color="000000"/>
              <w:left w:val="single" w:sz="4" w:space="0" w:color="000000"/>
              <w:bottom w:val="single" w:sz="4" w:space="0" w:color="000000"/>
              <w:right w:val="single" w:sz="4" w:space="0" w:color="000000"/>
            </w:tcBorders>
            <w:shd w:fill="F3F3F3" w:val="clear"/>
          </w:tcPr>
          <w:p>
            <w:pPr>
              <w:pStyle w:val="Normal1"/>
              <w:keepLines/>
              <w:pBdr/>
              <w:spacing w:lineRule="auto" w:line="240" w:before="0" w:after="120"/>
              <w:rPr>
                <w:b/>
                <w:b/>
                <w:color w:val="000000"/>
              </w:rPr>
            </w:pPr>
            <w:r>
              <w:rPr>
                <w:b/>
                <w:color w:val="000000"/>
              </w:rPr>
              <w:t>Identificación</w:t>
            </w:r>
          </w:p>
        </w:tc>
        <w:tc>
          <w:tcPr>
            <w:tcW w:w="6115" w:type="dxa"/>
            <w:tcBorders>
              <w:top w:val="single" w:sz="4" w:space="0" w:color="000000"/>
              <w:left w:val="single" w:sz="4" w:space="0" w:color="000000"/>
              <w:bottom w:val="single" w:sz="4" w:space="0" w:color="000000"/>
              <w:right w:val="single" w:sz="4" w:space="0" w:color="000000"/>
            </w:tcBorders>
            <w:shd w:fill="auto" w:val="clear"/>
          </w:tcPr>
          <w:p>
            <w:pPr>
              <w:pStyle w:val="Normal1"/>
              <w:keepLines/>
              <w:pBdr/>
              <w:spacing w:lineRule="auto" w:line="240" w:before="0" w:after="120"/>
              <w:rPr>
                <w:color w:val="000000"/>
              </w:rPr>
            </w:pPr>
            <w:r>
              <w:rPr>
                <w:color w:val="000000"/>
              </w:rPr>
              <w:t>DAS1PN</w:t>
            </w:r>
          </w:p>
        </w:tc>
      </w:tr>
      <w:tr>
        <w:trPr/>
        <w:tc>
          <w:tcPr>
            <w:tcW w:w="2774" w:type="dxa"/>
            <w:tcBorders>
              <w:top w:val="single" w:sz="4" w:space="0" w:color="000000"/>
              <w:left w:val="single" w:sz="4" w:space="0" w:color="000000"/>
              <w:bottom w:val="single" w:sz="4" w:space="0" w:color="000000"/>
              <w:right w:val="single" w:sz="4" w:space="0" w:color="000000"/>
            </w:tcBorders>
            <w:shd w:fill="F3F3F3" w:val="clear"/>
          </w:tcPr>
          <w:p>
            <w:pPr>
              <w:pStyle w:val="Normal1"/>
              <w:keepLines/>
              <w:pBdr/>
              <w:spacing w:lineRule="auto" w:line="240" w:before="0" w:after="120"/>
              <w:rPr>
                <w:b/>
                <w:b/>
                <w:color w:val="000000"/>
              </w:rPr>
            </w:pPr>
            <w:r>
              <w:rPr>
                <w:b/>
                <w:color w:val="000000"/>
              </w:rPr>
              <w:t>Proyecto</w:t>
            </w:r>
          </w:p>
        </w:tc>
        <w:tc>
          <w:tcPr>
            <w:tcW w:w="6115" w:type="dxa"/>
            <w:tcBorders>
              <w:top w:val="single" w:sz="4" w:space="0" w:color="000000"/>
              <w:left w:val="single" w:sz="4" w:space="0" w:color="000000"/>
              <w:bottom w:val="single" w:sz="4" w:space="0" w:color="000000"/>
              <w:right w:val="single" w:sz="4" w:space="0" w:color="000000"/>
            </w:tcBorders>
            <w:shd w:fill="auto" w:val="clear"/>
          </w:tcPr>
          <w:p>
            <w:pPr>
              <w:pStyle w:val="Normal1"/>
              <w:keepLines/>
              <w:pBdr/>
              <w:spacing w:lineRule="auto" w:line="240" w:before="0" w:after="120"/>
              <w:rPr>
                <w:color w:val="000000"/>
              </w:rPr>
            </w:pPr>
            <w:r>
              <w:rPr>
                <w:color w:val="000000"/>
              </w:rPr>
              <w:t>Administración de PYME</w:t>
            </w:r>
          </w:p>
        </w:tc>
      </w:tr>
      <w:tr>
        <w:trPr/>
        <w:tc>
          <w:tcPr>
            <w:tcW w:w="2774" w:type="dxa"/>
            <w:tcBorders>
              <w:top w:val="single" w:sz="4" w:space="0" w:color="000000"/>
              <w:left w:val="single" w:sz="4" w:space="0" w:color="000000"/>
              <w:bottom w:val="single" w:sz="4" w:space="0" w:color="000000"/>
              <w:right w:val="single" w:sz="4" w:space="0" w:color="000000"/>
            </w:tcBorders>
            <w:shd w:fill="F3F3F3" w:val="clear"/>
          </w:tcPr>
          <w:p>
            <w:pPr>
              <w:pStyle w:val="Normal1"/>
              <w:keepLines/>
              <w:pBdr/>
              <w:spacing w:lineRule="auto" w:line="240" w:before="0" w:after="120"/>
              <w:rPr>
                <w:b/>
                <w:b/>
                <w:color w:val="000000"/>
              </w:rPr>
            </w:pPr>
            <w:r>
              <w:rPr>
                <w:b/>
                <w:color w:val="000000"/>
              </w:rPr>
              <w:t>Versión</w:t>
            </w:r>
          </w:p>
        </w:tc>
        <w:tc>
          <w:tcPr>
            <w:tcW w:w="6115" w:type="dxa"/>
            <w:tcBorders>
              <w:top w:val="single" w:sz="4" w:space="0" w:color="000000"/>
              <w:left w:val="single" w:sz="4" w:space="0" w:color="000000"/>
              <w:bottom w:val="single" w:sz="4" w:space="0" w:color="000000"/>
              <w:right w:val="single" w:sz="4" w:space="0" w:color="000000"/>
            </w:tcBorders>
            <w:shd w:fill="auto" w:val="clear"/>
          </w:tcPr>
          <w:p>
            <w:pPr>
              <w:pStyle w:val="Normal1"/>
              <w:keepLines/>
              <w:pBdr/>
              <w:spacing w:lineRule="auto" w:line="240" w:before="0" w:after="120"/>
              <w:rPr>
                <w:color w:val="000000"/>
              </w:rPr>
            </w:pPr>
            <w:r>
              <w:rPr>
                <w:color w:val="000000"/>
              </w:rPr>
              <w:t>1.</w:t>
            </w:r>
            <w:r>
              <w:rPr/>
              <w:t>4</w:t>
            </w:r>
          </w:p>
        </w:tc>
      </w:tr>
    </w:tbl>
    <w:p>
      <w:pPr>
        <w:pStyle w:val="Normal1"/>
        <w:keepLines/>
        <w:pBdr/>
        <w:spacing w:lineRule="auto" w:line="240" w:before="0" w:after="120"/>
        <w:jc w:val="center"/>
        <w:rPr>
          <w:b/>
          <w:b/>
          <w:color w:val="000000"/>
        </w:rPr>
      </w:pPr>
      <w:r>
        <w:rPr>
          <w:b/>
          <w:color w:val="000000"/>
        </w:rPr>
      </w:r>
    </w:p>
    <w:tbl>
      <w:tblPr>
        <w:tblStyle w:val="Table2"/>
        <w:tblW w:w="8890" w:type="dxa"/>
        <w:jc w:val="left"/>
        <w:tblInd w:w="0" w:type="dxa"/>
        <w:tblCellMar>
          <w:top w:w="0" w:type="dxa"/>
          <w:left w:w="108" w:type="dxa"/>
          <w:bottom w:w="0" w:type="dxa"/>
          <w:right w:w="108" w:type="dxa"/>
        </w:tblCellMar>
        <w:tblLook w:val="0000"/>
      </w:tblPr>
      <w:tblGrid>
        <w:gridCol w:w="2812"/>
        <w:gridCol w:w="6077"/>
      </w:tblGrid>
      <w:tr>
        <w:trPr/>
        <w:tc>
          <w:tcPr>
            <w:tcW w:w="2812" w:type="dxa"/>
            <w:tcBorders>
              <w:top w:val="single" w:sz="4" w:space="0" w:color="000000"/>
              <w:left w:val="single" w:sz="4" w:space="0" w:color="000000"/>
              <w:bottom w:val="single" w:sz="4" w:space="0" w:color="000000"/>
              <w:right w:val="single" w:sz="4" w:space="0" w:color="000000"/>
            </w:tcBorders>
            <w:shd w:fill="F3F3F3" w:val="clear"/>
          </w:tcPr>
          <w:p>
            <w:pPr>
              <w:pStyle w:val="Normal1"/>
              <w:keepLines/>
              <w:pBdr/>
              <w:spacing w:lineRule="auto" w:line="240" w:before="0" w:after="120"/>
              <w:rPr>
                <w:b/>
                <w:b/>
                <w:color w:val="000000"/>
              </w:rPr>
            </w:pPr>
            <w:r>
              <w:rPr>
                <w:b/>
                <w:color w:val="000000"/>
              </w:rPr>
              <w:t>Documento mantenido por</w:t>
            </w:r>
          </w:p>
        </w:tc>
        <w:tc>
          <w:tcPr>
            <w:tcW w:w="6077" w:type="dxa"/>
            <w:tcBorders>
              <w:top w:val="single" w:sz="4" w:space="0" w:color="000000"/>
              <w:left w:val="single" w:sz="4" w:space="0" w:color="000000"/>
              <w:bottom w:val="single" w:sz="4" w:space="0" w:color="000000"/>
              <w:right w:val="single" w:sz="4" w:space="0" w:color="000000"/>
            </w:tcBorders>
            <w:shd w:fill="auto" w:val="clear"/>
          </w:tcPr>
          <w:p>
            <w:pPr>
              <w:pStyle w:val="Normal1"/>
              <w:keepLines/>
              <w:pBdr/>
              <w:spacing w:lineRule="auto" w:line="240" w:before="0" w:after="120"/>
              <w:rPr>
                <w:color w:val="000000"/>
              </w:rPr>
            </w:pPr>
            <w:r>
              <w:rPr>
                <w:color w:val="000000"/>
              </w:rPr>
              <w:t>Byron Huenchullan</w:t>
            </w:r>
          </w:p>
        </w:tc>
      </w:tr>
      <w:tr>
        <w:trPr/>
        <w:tc>
          <w:tcPr>
            <w:tcW w:w="2812" w:type="dxa"/>
            <w:tcBorders>
              <w:top w:val="single" w:sz="4" w:space="0" w:color="000000"/>
              <w:left w:val="single" w:sz="4" w:space="0" w:color="000000"/>
              <w:bottom w:val="single" w:sz="4" w:space="0" w:color="000000"/>
              <w:right w:val="single" w:sz="4" w:space="0" w:color="000000"/>
            </w:tcBorders>
            <w:shd w:fill="F3F3F3" w:val="clear"/>
          </w:tcPr>
          <w:p>
            <w:pPr>
              <w:pStyle w:val="Normal1"/>
              <w:keepLines/>
              <w:pBdr/>
              <w:spacing w:lineRule="auto" w:line="240" w:before="0" w:after="120"/>
              <w:rPr>
                <w:b/>
                <w:b/>
                <w:color w:val="000000"/>
              </w:rPr>
            </w:pPr>
            <w:r>
              <w:rPr>
                <w:b/>
                <w:color w:val="000000"/>
              </w:rPr>
              <w:t>Fecha de última revisión</w:t>
            </w:r>
          </w:p>
        </w:tc>
        <w:tc>
          <w:tcPr>
            <w:tcW w:w="6077" w:type="dxa"/>
            <w:tcBorders>
              <w:top w:val="single" w:sz="4" w:space="0" w:color="000000"/>
              <w:left w:val="single" w:sz="4" w:space="0" w:color="000000"/>
              <w:bottom w:val="single" w:sz="4" w:space="0" w:color="000000"/>
              <w:right w:val="single" w:sz="4" w:space="0" w:color="000000"/>
            </w:tcBorders>
            <w:shd w:fill="auto" w:val="clear"/>
          </w:tcPr>
          <w:p>
            <w:pPr>
              <w:pStyle w:val="Normal1"/>
              <w:keepLines/>
              <w:pBdr/>
              <w:spacing w:lineRule="auto" w:line="240" w:before="0" w:after="120"/>
              <w:rPr>
                <w:color w:val="000000"/>
              </w:rPr>
            </w:pPr>
            <w:r>
              <w:rPr/>
              <w:t>03</w:t>
            </w:r>
            <w:r>
              <w:rPr>
                <w:color w:val="000000"/>
              </w:rPr>
              <w:t>/</w:t>
            </w:r>
            <w:r>
              <w:rPr/>
              <w:t>10</w:t>
            </w:r>
            <w:r>
              <w:rPr>
                <w:color w:val="000000"/>
              </w:rPr>
              <w:t>/2024</w:t>
            </w:r>
          </w:p>
        </w:tc>
      </w:tr>
      <w:tr>
        <w:trPr/>
        <w:tc>
          <w:tcPr>
            <w:tcW w:w="2812" w:type="dxa"/>
            <w:tcBorders>
              <w:top w:val="single" w:sz="4" w:space="0" w:color="000000"/>
              <w:left w:val="single" w:sz="4" w:space="0" w:color="000000"/>
              <w:bottom w:val="single" w:sz="4" w:space="0" w:color="000000"/>
              <w:right w:val="single" w:sz="4" w:space="0" w:color="000000"/>
            </w:tcBorders>
            <w:shd w:fill="F3F3F3" w:val="clear"/>
          </w:tcPr>
          <w:p>
            <w:pPr>
              <w:pStyle w:val="Normal1"/>
              <w:keepLines/>
              <w:pBdr/>
              <w:spacing w:lineRule="auto" w:line="240" w:before="0" w:after="120"/>
              <w:rPr>
                <w:b/>
                <w:b/>
                <w:color w:val="000000"/>
              </w:rPr>
            </w:pPr>
            <w:r>
              <w:rPr>
                <w:b/>
                <w:color w:val="000000"/>
              </w:rPr>
              <w:t>Fecha de próxima revisión</w:t>
            </w:r>
          </w:p>
        </w:tc>
        <w:tc>
          <w:tcPr>
            <w:tcW w:w="6077" w:type="dxa"/>
            <w:tcBorders>
              <w:top w:val="single" w:sz="4" w:space="0" w:color="000000"/>
              <w:left w:val="single" w:sz="4" w:space="0" w:color="000000"/>
              <w:bottom w:val="single" w:sz="4" w:space="0" w:color="000000"/>
              <w:right w:val="single" w:sz="4" w:space="0" w:color="000000"/>
            </w:tcBorders>
            <w:shd w:fill="auto" w:val="clear"/>
          </w:tcPr>
          <w:p>
            <w:pPr>
              <w:pStyle w:val="Normal1"/>
              <w:keepLines/>
              <w:pBdr/>
              <w:spacing w:lineRule="auto" w:line="240" w:before="0" w:after="120"/>
              <w:rPr>
                <w:color w:val="000000"/>
              </w:rPr>
            </w:pPr>
            <w:r>
              <w:rPr/>
              <w:t>03</w:t>
            </w:r>
            <w:r>
              <w:rPr>
                <w:color w:val="000000"/>
              </w:rPr>
              <w:t>/</w:t>
            </w:r>
            <w:r>
              <w:rPr/>
              <w:t>10</w:t>
            </w:r>
            <w:r>
              <w:rPr>
                <w:color w:val="000000"/>
              </w:rPr>
              <w:t>/2024</w:t>
            </w:r>
          </w:p>
        </w:tc>
      </w:tr>
    </w:tbl>
    <w:p>
      <w:pPr>
        <w:pStyle w:val="Normal1"/>
        <w:keepLines/>
        <w:pBdr/>
        <w:spacing w:lineRule="auto" w:line="240" w:before="0" w:after="120"/>
        <w:jc w:val="center"/>
        <w:rPr>
          <w:b/>
          <w:b/>
          <w:color w:val="000000"/>
        </w:rPr>
      </w:pPr>
      <w:r>
        <w:rPr>
          <w:b/>
          <w:color w:val="000000"/>
        </w:rPr>
      </w:r>
    </w:p>
    <w:tbl>
      <w:tblPr>
        <w:tblStyle w:val="Table3"/>
        <w:tblW w:w="8890" w:type="dxa"/>
        <w:jc w:val="left"/>
        <w:tblInd w:w="0" w:type="dxa"/>
        <w:tblCellMar>
          <w:top w:w="0" w:type="dxa"/>
          <w:left w:w="108" w:type="dxa"/>
          <w:bottom w:w="0" w:type="dxa"/>
          <w:right w:w="108" w:type="dxa"/>
        </w:tblCellMar>
        <w:tblLook w:val="0000"/>
      </w:tblPr>
      <w:tblGrid>
        <w:gridCol w:w="2821"/>
        <w:gridCol w:w="6068"/>
      </w:tblGrid>
      <w:tr>
        <w:trPr/>
        <w:tc>
          <w:tcPr>
            <w:tcW w:w="2821" w:type="dxa"/>
            <w:tcBorders>
              <w:top w:val="single" w:sz="4" w:space="0" w:color="000000"/>
              <w:left w:val="single" w:sz="4" w:space="0" w:color="000000"/>
              <w:bottom w:val="single" w:sz="4" w:space="0" w:color="000000"/>
              <w:right w:val="single" w:sz="4" w:space="0" w:color="000000"/>
            </w:tcBorders>
            <w:shd w:fill="F3F3F3" w:val="clear"/>
          </w:tcPr>
          <w:p>
            <w:pPr>
              <w:pStyle w:val="Normal1"/>
              <w:keepLines/>
              <w:pBdr/>
              <w:spacing w:lineRule="auto" w:line="240" w:before="0" w:after="120"/>
              <w:rPr>
                <w:b/>
                <w:b/>
                <w:color w:val="000000"/>
              </w:rPr>
            </w:pPr>
            <w:r>
              <w:rPr>
                <w:b/>
                <w:color w:val="000000"/>
              </w:rPr>
              <w:t>Documento aprobado por</w:t>
            </w:r>
          </w:p>
        </w:tc>
        <w:tc>
          <w:tcPr>
            <w:tcW w:w="6068" w:type="dxa"/>
            <w:tcBorders>
              <w:top w:val="single" w:sz="4" w:space="0" w:color="000000"/>
              <w:left w:val="single" w:sz="4" w:space="0" w:color="000000"/>
              <w:bottom w:val="single" w:sz="4" w:space="0" w:color="000000"/>
              <w:right w:val="single" w:sz="4" w:space="0" w:color="000000"/>
            </w:tcBorders>
            <w:shd w:fill="auto" w:val="clear"/>
          </w:tcPr>
          <w:p>
            <w:pPr>
              <w:pStyle w:val="Normal1"/>
              <w:keepLines/>
              <w:pBdr/>
              <w:spacing w:lineRule="auto" w:line="240" w:before="0" w:after="120"/>
              <w:rPr>
                <w:color w:val="000000"/>
              </w:rPr>
            </w:pPr>
            <w:r>
              <w:rPr>
                <w:color w:val="000000"/>
              </w:rPr>
              <w:t>Jaime Rodríguez</w:t>
            </w:r>
          </w:p>
        </w:tc>
      </w:tr>
      <w:tr>
        <w:trPr/>
        <w:tc>
          <w:tcPr>
            <w:tcW w:w="2821" w:type="dxa"/>
            <w:tcBorders>
              <w:top w:val="single" w:sz="4" w:space="0" w:color="000000"/>
              <w:left w:val="single" w:sz="4" w:space="0" w:color="000000"/>
              <w:bottom w:val="single" w:sz="4" w:space="0" w:color="000000"/>
              <w:right w:val="single" w:sz="4" w:space="0" w:color="000000"/>
            </w:tcBorders>
            <w:shd w:fill="F3F3F3" w:val="clear"/>
          </w:tcPr>
          <w:p>
            <w:pPr>
              <w:pStyle w:val="Normal1"/>
              <w:keepLines/>
              <w:pBdr/>
              <w:spacing w:lineRule="auto" w:line="240" w:before="0" w:after="120"/>
              <w:rPr>
                <w:b/>
                <w:b/>
                <w:color w:val="000000"/>
              </w:rPr>
            </w:pPr>
            <w:r>
              <w:rPr>
                <w:b/>
                <w:color w:val="000000"/>
              </w:rPr>
              <w:t>Fecha de última aprobación</w:t>
            </w:r>
          </w:p>
        </w:tc>
        <w:tc>
          <w:tcPr>
            <w:tcW w:w="6068" w:type="dxa"/>
            <w:tcBorders>
              <w:top w:val="single" w:sz="4" w:space="0" w:color="000000"/>
              <w:left w:val="single" w:sz="4" w:space="0" w:color="000000"/>
              <w:bottom w:val="single" w:sz="4" w:space="0" w:color="000000"/>
              <w:right w:val="single" w:sz="4" w:space="0" w:color="000000"/>
            </w:tcBorders>
            <w:shd w:fill="auto" w:val="clear"/>
          </w:tcPr>
          <w:p>
            <w:pPr>
              <w:pStyle w:val="Normal1"/>
              <w:keepLines/>
              <w:pBdr/>
              <w:spacing w:lineRule="auto" w:line="240" w:before="0" w:after="120"/>
              <w:rPr>
                <w:color w:val="000000"/>
              </w:rPr>
            </w:pPr>
            <w:r>
              <w:rPr/>
              <w:t>03</w:t>
            </w:r>
            <w:r>
              <w:rPr>
                <w:color w:val="000000"/>
              </w:rPr>
              <w:t>/</w:t>
            </w:r>
            <w:r>
              <w:rPr/>
              <w:t>10</w:t>
            </w:r>
            <w:r>
              <w:rPr>
                <w:color w:val="000000"/>
              </w:rPr>
              <w:t>/2024</w:t>
            </w:r>
          </w:p>
        </w:tc>
      </w:tr>
    </w:tbl>
    <w:p>
      <w:pPr>
        <w:pStyle w:val="Normal1"/>
        <w:rPr/>
      </w:pPr>
      <w:r>
        <w:rPr/>
      </w:r>
    </w:p>
    <w:p>
      <w:pPr>
        <w:pStyle w:val="Title"/>
        <w:spacing w:lineRule="auto" w:line="240" w:before="120" w:after="120"/>
        <w:rPr>
          <w:rFonts w:ascii="Verdana" w:hAnsi="Verdana" w:eastAsia="Verdana" w:cs="Verdana"/>
          <w:sz w:val="28"/>
          <w:szCs w:val="28"/>
        </w:rPr>
      </w:pPr>
      <w:r>
        <w:rPr>
          <w:rFonts w:eastAsia="Verdana" w:cs="Verdana" w:ascii="Verdana" w:hAnsi="Verdana"/>
          <w:sz w:val="28"/>
          <w:szCs w:val="28"/>
        </w:rPr>
      </w:r>
    </w:p>
    <w:p>
      <w:pPr>
        <w:pStyle w:val="Normal1"/>
        <w:pBdr/>
        <w:spacing w:lineRule="auto" w:line="240"/>
        <w:rPr>
          <w:b/>
          <w:b/>
          <w:sz w:val="28"/>
          <w:szCs w:val="28"/>
        </w:rPr>
      </w:pPr>
      <w:r>
        <w:rPr>
          <w:b/>
          <w:sz w:val="28"/>
          <w:szCs w:val="28"/>
        </w:rPr>
        <w:t>Historia de Revisiones</w:t>
      </w:r>
    </w:p>
    <w:p>
      <w:pPr>
        <w:pStyle w:val="Normal1"/>
        <w:rPr/>
      </w:pPr>
      <w:r>
        <w:rPr/>
      </w:r>
    </w:p>
    <w:tbl>
      <w:tblPr>
        <w:tblStyle w:val="Table4"/>
        <w:tblW w:w="9000" w:type="dxa"/>
        <w:jc w:val="left"/>
        <w:tblInd w:w="108" w:type="dxa"/>
        <w:tblCellMar>
          <w:top w:w="0" w:type="dxa"/>
          <w:left w:w="108" w:type="dxa"/>
          <w:bottom w:w="0" w:type="dxa"/>
          <w:right w:w="108" w:type="dxa"/>
        </w:tblCellMar>
        <w:tblLook w:val="0000"/>
      </w:tblPr>
      <w:tblGrid>
        <w:gridCol w:w="2196"/>
        <w:gridCol w:w="1151"/>
        <w:gridCol w:w="3743"/>
        <w:gridCol w:w="1909"/>
      </w:tblGrid>
      <w:tr>
        <w:trPr/>
        <w:tc>
          <w:tcPr>
            <w:tcW w:w="2196" w:type="dxa"/>
            <w:tcBorders>
              <w:top w:val="single" w:sz="6" w:space="0" w:color="000000"/>
              <w:left w:val="single" w:sz="6" w:space="0" w:color="000000"/>
              <w:bottom w:val="single" w:sz="6" w:space="0" w:color="000000"/>
              <w:right w:val="single" w:sz="6" w:space="0" w:color="000000"/>
            </w:tcBorders>
            <w:shd w:fill="F3F3F3" w:val="clear"/>
          </w:tcPr>
          <w:p>
            <w:pPr>
              <w:pStyle w:val="Normal1"/>
              <w:keepLines/>
              <w:pBdr/>
              <w:spacing w:lineRule="auto" w:line="240" w:before="0" w:after="120"/>
              <w:jc w:val="center"/>
              <w:rPr>
                <w:b/>
                <w:b/>
                <w:color w:val="000000"/>
              </w:rPr>
            </w:pPr>
            <w:r>
              <w:rPr>
                <w:b/>
                <w:color w:val="000000"/>
              </w:rPr>
              <w:t>Fecha</w:t>
            </w:r>
          </w:p>
        </w:tc>
        <w:tc>
          <w:tcPr>
            <w:tcW w:w="1151" w:type="dxa"/>
            <w:tcBorders>
              <w:top w:val="single" w:sz="6" w:space="0" w:color="000000"/>
              <w:left w:val="single" w:sz="6" w:space="0" w:color="000000"/>
              <w:bottom w:val="single" w:sz="6" w:space="0" w:color="000000"/>
              <w:right w:val="single" w:sz="6" w:space="0" w:color="000000"/>
            </w:tcBorders>
            <w:shd w:fill="F3F3F3" w:val="clear"/>
          </w:tcPr>
          <w:p>
            <w:pPr>
              <w:pStyle w:val="Normal1"/>
              <w:keepLines/>
              <w:pBdr/>
              <w:spacing w:lineRule="auto" w:line="240" w:before="0" w:after="120"/>
              <w:jc w:val="center"/>
              <w:rPr>
                <w:b/>
                <w:b/>
                <w:color w:val="000000"/>
              </w:rPr>
            </w:pPr>
            <w:r>
              <w:rPr>
                <w:b/>
                <w:color w:val="000000"/>
              </w:rPr>
              <w:t>Versión</w:t>
            </w:r>
          </w:p>
        </w:tc>
        <w:tc>
          <w:tcPr>
            <w:tcW w:w="3743" w:type="dxa"/>
            <w:tcBorders>
              <w:top w:val="single" w:sz="6" w:space="0" w:color="000000"/>
              <w:left w:val="single" w:sz="6" w:space="0" w:color="000000"/>
              <w:bottom w:val="single" w:sz="6" w:space="0" w:color="000000"/>
              <w:right w:val="single" w:sz="6" w:space="0" w:color="000000"/>
            </w:tcBorders>
            <w:shd w:fill="F3F3F3" w:val="clear"/>
          </w:tcPr>
          <w:p>
            <w:pPr>
              <w:pStyle w:val="Normal1"/>
              <w:keepLines/>
              <w:pBdr/>
              <w:spacing w:lineRule="auto" w:line="240" w:before="0" w:after="120"/>
              <w:jc w:val="center"/>
              <w:rPr>
                <w:b/>
                <w:b/>
                <w:color w:val="000000"/>
              </w:rPr>
            </w:pPr>
            <w:r>
              <w:rPr>
                <w:b/>
                <w:color w:val="000000"/>
              </w:rPr>
              <w:t>Descripción</w:t>
            </w:r>
          </w:p>
        </w:tc>
        <w:tc>
          <w:tcPr>
            <w:tcW w:w="1909" w:type="dxa"/>
            <w:tcBorders>
              <w:top w:val="single" w:sz="6" w:space="0" w:color="000000"/>
              <w:left w:val="single" w:sz="6" w:space="0" w:color="000000"/>
              <w:bottom w:val="single" w:sz="6" w:space="0" w:color="000000"/>
              <w:right w:val="single" w:sz="6" w:space="0" w:color="000000"/>
            </w:tcBorders>
            <w:shd w:fill="F3F3F3" w:val="clear"/>
          </w:tcPr>
          <w:p>
            <w:pPr>
              <w:pStyle w:val="Normal1"/>
              <w:keepLines/>
              <w:pBdr/>
              <w:spacing w:lineRule="auto" w:line="240" w:before="0" w:after="120"/>
              <w:jc w:val="center"/>
              <w:rPr>
                <w:b/>
                <w:b/>
                <w:color w:val="000000"/>
              </w:rPr>
            </w:pPr>
            <w:r>
              <w:rPr>
                <w:b/>
                <w:color w:val="000000"/>
              </w:rPr>
              <w:t>Autor</w:t>
            </w:r>
          </w:p>
        </w:tc>
      </w:tr>
      <w:tr>
        <w:trPr/>
        <w:tc>
          <w:tcPr>
            <w:tcW w:w="2196"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color w:val="000000"/>
              </w:rPr>
              <w:t>5/</w:t>
            </w:r>
            <w:r>
              <w:rPr/>
              <w:t>08</w:t>
            </w:r>
            <w:r>
              <w:rPr>
                <w:color w:val="000000"/>
              </w:rPr>
              <w:t>/202</w:t>
            </w:r>
            <w:r>
              <w:rPr/>
              <w:t>4</w:t>
            </w:r>
          </w:p>
        </w:tc>
        <w:tc>
          <w:tcPr>
            <w:tcW w:w="1151"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color w:val="000000"/>
              </w:rPr>
              <w:t>1.0</w:t>
            </w:r>
          </w:p>
        </w:tc>
        <w:tc>
          <w:tcPr>
            <w:tcW w:w="3743"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color w:val="000000"/>
              </w:rPr>
              <w:t>Se añadieron los primeros puntos al documento</w:t>
            </w:r>
          </w:p>
        </w:tc>
        <w:tc>
          <w:tcPr>
            <w:tcW w:w="1909"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color w:val="000000"/>
              </w:rPr>
              <w:t>Byron Huenchullan</w:t>
            </w:r>
          </w:p>
        </w:tc>
      </w:tr>
      <w:tr>
        <w:trPr/>
        <w:tc>
          <w:tcPr>
            <w:tcW w:w="2196"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12</w:t>
            </w:r>
            <w:r>
              <w:rPr>
                <w:color w:val="000000"/>
              </w:rPr>
              <w:t>/</w:t>
            </w:r>
            <w:r>
              <w:rPr/>
              <w:t>08</w:t>
            </w:r>
            <w:r>
              <w:rPr>
                <w:color w:val="000000"/>
              </w:rPr>
              <w:t>/202</w:t>
            </w:r>
            <w:r>
              <w:rPr/>
              <w:t>4</w:t>
            </w:r>
          </w:p>
        </w:tc>
        <w:tc>
          <w:tcPr>
            <w:tcW w:w="1151"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color w:val="000000"/>
              </w:rPr>
              <w:t>1.</w:t>
            </w:r>
            <w:r>
              <w:rPr/>
              <w:t>1</w:t>
            </w:r>
          </w:p>
        </w:tc>
        <w:tc>
          <w:tcPr>
            <w:tcW w:w="3743"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Se completaron los puntos 1 y 2</w:t>
            </w:r>
          </w:p>
        </w:tc>
        <w:tc>
          <w:tcPr>
            <w:tcW w:w="1909"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Jaime Rodriguez</w:t>
            </w:r>
          </w:p>
        </w:tc>
      </w:tr>
      <w:tr>
        <w:trPr/>
        <w:tc>
          <w:tcPr>
            <w:tcW w:w="2196"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01/09/2024</w:t>
            </w:r>
          </w:p>
        </w:tc>
        <w:tc>
          <w:tcPr>
            <w:tcW w:w="1151"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1.2</w:t>
            </w:r>
          </w:p>
        </w:tc>
        <w:tc>
          <w:tcPr>
            <w:tcW w:w="3743"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pPr>
            <w:r>
              <w:rPr/>
              <w:t>se completaron los puntos 3 y 4</w:t>
            </w:r>
          </w:p>
        </w:tc>
        <w:tc>
          <w:tcPr>
            <w:tcW w:w="1909"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Vicente Fraile</w:t>
            </w:r>
          </w:p>
        </w:tc>
      </w:tr>
      <w:tr>
        <w:trPr/>
        <w:tc>
          <w:tcPr>
            <w:tcW w:w="2196"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20/09/2024</w:t>
            </w:r>
          </w:p>
        </w:tc>
        <w:tc>
          <w:tcPr>
            <w:tcW w:w="1151"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1.3</w:t>
            </w:r>
          </w:p>
        </w:tc>
        <w:tc>
          <w:tcPr>
            <w:tcW w:w="3743"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pPr>
            <w:r>
              <w:rPr/>
              <w:t>Se completaron los puntos 5 y 6</w:t>
            </w:r>
          </w:p>
        </w:tc>
        <w:tc>
          <w:tcPr>
            <w:tcW w:w="1909"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Byron Huenchullan</w:t>
            </w:r>
          </w:p>
        </w:tc>
      </w:tr>
      <w:tr>
        <w:trPr/>
        <w:tc>
          <w:tcPr>
            <w:tcW w:w="2196"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pPr>
            <w:r>
              <w:rPr/>
              <w:t>03/10/2024</w:t>
            </w:r>
          </w:p>
        </w:tc>
        <w:tc>
          <w:tcPr>
            <w:tcW w:w="1151"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1.4</w:t>
            </w:r>
          </w:p>
        </w:tc>
        <w:tc>
          <w:tcPr>
            <w:tcW w:w="3743"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pPr>
            <w:r>
              <w:rPr/>
              <w:t>Se afinaron detalles y se termino el documento</w:t>
            </w:r>
          </w:p>
        </w:tc>
        <w:tc>
          <w:tcPr>
            <w:tcW w:w="1909" w:type="dxa"/>
            <w:tcBorders>
              <w:top w:val="single" w:sz="6" w:space="0" w:color="000000"/>
              <w:left w:val="single" w:sz="6" w:space="0" w:color="000000"/>
              <w:bottom w:val="single" w:sz="6" w:space="0" w:color="000000"/>
              <w:right w:val="single" w:sz="6" w:space="0" w:color="000000"/>
            </w:tcBorders>
            <w:shd w:fill="auto" w:val="clear"/>
          </w:tcPr>
          <w:p>
            <w:pPr>
              <w:pStyle w:val="Normal1"/>
              <w:keepLines/>
              <w:pBdr/>
              <w:spacing w:lineRule="auto" w:line="240" w:before="0" w:after="120"/>
              <w:rPr>
                <w:color w:val="000000"/>
              </w:rPr>
            </w:pPr>
            <w:r>
              <w:rPr/>
              <w:t>Vicente Fraile-Byron Huenchullan-Jaime rodriguez</w:t>
            </w:r>
          </w:p>
        </w:tc>
      </w:tr>
    </w:tbl>
    <w:p>
      <w:pPr>
        <w:pStyle w:val="Normal1"/>
        <w:rPr/>
      </w:pPr>
      <w:r>
        <w:rPr/>
      </w:r>
    </w:p>
    <w:p>
      <w:pPr>
        <w:pStyle w:val="Normal1"/>
        <w:keepLines/>
        <w:widowControl/>
        <w:pBdr/>
        <w:spacing w:lineRule="auto" w:line="240" w:before="0" w:after="1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keepLines/>
        <w:widowControl/>
        <w:pBdr/>
        <w:spacing w:lineRule="auto" w:line="240" w:before="0" w:after="1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keepLines/>
        <w:widowControl/>
        <w:pBdr/>
        <w:spacing w:lineRule="auto" w:line="240" w:before="0" w:after="1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keepLines/>
        <w:widowControl/>
        <w:pBdr/>
        <w:spacing w:lineRule="auto" w:line="240" w:before="0" w:after="1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keepLines/>
        <w:widowControl/>
        <w:pBdr/>
        <w:spacing w:lineRule="auto" w:line="240" w:before="0" w:after="1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pBdr/>
        <w:spacing w:lineRule="auto" w:line="240"/>
        <w:rPr>
          <w:b/>
          <w:b/>
          <w:color w:val="000080"/>
          <w:sz w:val="28"/>
          <w:szCs w:val="28"/>
        </w:rPr>
      </w:pPr>
      <w:r>
        <w:rPr>
          <w:b/>
          <w:color w:val="000080"/>
          <w:sz w:val="28"/>
          <w:szCs w:val="28"/>
        </w:rPr>
      </w:r>
    </w:p>
    <w:p>
      <w:pPr>
        <w:pStyle w:val="Heading1"/>
        <w:rPr/>
      </w:pPr>
      <w:r>
        <w:rPr/>
      </w:r>
      <w:bookmarkStart w:id="2" w:name="_heading=h.yg7q7xd02b7r"/>
      <w:bookmarkStart w:id="3" w:name="_heading=h.yg7q7xd02b7r"/>
      <w:bookmarkEnd w:id="3"/>
    </w:p>
    <w:sdt>
      <w:sdtPr>
        <w:docPartObj>
          <w:docPartGallery w:val="Table of Contents"/>
          <w:docPartUnique w:val="true"/>
        </w:docPartObj>
      </w:sdtPr>
      <w:sdtContent>
        <w:p>
          <w:pPr>
            <w:pStyle w:val="Normal1"/>
            <w:tabs>
              <w:tab w:val="clear" w:pos="720"/>
              <w:tab w:val="right" w:pos="9040" w:leader="none"/>
            </w:tabs>
            <w:spacing w:lineRule="auto" w:line="240" w:before="60" w:after="0"/>
            <w:rPr>
              <w:b/>
              <w:b/>
              <w:color w:val="000000"/>
              <w:u w:val="none"/>
            </w:rPr>
          </w:pPr>
          <w:r>
            <w:fldChar w:fldCharType="begin"/>
          </w:r>
          <w:r>
            <w:rPr>
              <w:webHidden/>
              <w:rStyle w:val="IndexLink"/>
              <w:u w:val="none"/>
              <w:b/>
            </w:rPr>
            <w:instrText> TOC \z \o "1-9" \u \t "Heading 1,1,Heading 2,2,Heading 3,3,Heading 4,4,Heading 5,5,Heading 6,6" \h</w:instrText>
          </w:r>
          <w:r>
            <w:rPr>
              <w:webHidden/>
              <w:rStyle w:val="IndexLink"/>
              <w:u w:val="none"/>
              <w:b/>
            </w:rPr>
            <w:fldChar w:fldCharType="separate"/>
          </w:r>
          <w:hyperlink w:anchor="_heading=h.gjdgxs">
            <w:r>
              <w:rPr>
                <w:webHidden/>
                <w:rStyle w:val="IndexLink"/>
                <w:b/>
                <w:color w:val="000000"/>
                <w:u w:val="none"/>
              </w:rPr>
              <w:t>1 Introducción</w:t>
              <w:tab/>
            </w:r>
          </w:hyperlink>
          <w:r>
            <w:rPr>
              <w:b/>
            </w:rPr>
            <w:t>2</w:t>
          </w:r>
        </w:p>
        <w:p>
          <w:pPr>
            <w:pStyle w:val="Normal1"/>
            <w:tabs>
              <w:tab w:val="clear" w:pos="720"/>
              <w:tab w:val="right" w:pos="9040" w:leader="none"/>
            </w:tabs>
            <w:spacing w:lineRule="auto" w:line="240" w:before="60" w:after="0"/>
            <w:ind w:left="360" w:hanging="0"/>
            <w:rPr>
              <w:color w:val="000000"/>
              <w:u w:val="none"/>
            </w:rPr>
          </w:pPr>
          <w:hyperlink w:anchor="_heading=h.30j0zll">
            <w:r>
              <w:rPr>
                <w:webHidden/>
                <w:rStyle w:val="IndexLink"/>
                <w:color w:val="000000"/>
                <w:u w:val="none"/>
              </w:rPr>
              <w:t>1.1 Contexto del Problema</w:t>
              <w:tab/>
            </w:r>
          </w:hyperlink>
          <w:r>
            <w:rPr/>
            <w:t>3</w:t>
          </w:r>
        </w:p>
        <w:p>
          <w:pPr>
            <w:pStyle w:val="Normal1"/>
            <w:tabs>
              <w:tab w:val="clear" w:pos="720"/>
              <w:tab w:val="right" w:pos="9040" w:leader="none"/>
            </w:tabs>
            <w:spacing w:lineRule="auto" w:line="240" w:before="60" w:after="0"/>
            <w:ind w:left="360" w:hanging="0"/>
            <w:rPr>
              <w:color w:val="000000"/>
              <w:u w:val="none"/>
            </w:rPr>
          </w:pPr>
          <w:hyperlink w:anchor="_heading=h.6jg30cpv8rvf">
            <w:r>
              <w:rPr>
                <w:webHidden/>
                <w:rStyle w:val="IndexLink"/>
                <w:color w:val="000000"/>
                <w:u w:val="none"/>
              </w:rPr>
              <w:t>1.2 Propósito</w:t>
              <w:tab/>
            </w:r>
          </w:hyperlink>
          <w:r>
            <w:rPr/>
            <w:t>3</w:t>
          </w:r>
        </w:p>
        <w:p>
          <w:pPr>
            <w:pStyle w:val="Normal1"/>
            <w:tabs>
              <w:tab w:val="clear" w:pos="720"/>
              <w:tab w:val="right" w:pos="9040" w:leader="none"/>
            </w:tabs>
            <w:spacing w:lineRule="auto" w:line="240" w:before="60" w:after="0"/>
            <w:ind w:left="360" w:hanging="0"/>
            <w:rPr>
              <w:color w:val="000000"/>
              <w:u w:val="none"/>
            </w:rPr>
          </w:pPr>
          <w:hyperlink w:anchor="_heading=h.98qalaiufahg">
            <w:r>
              <w:rPr>
                <w:webHidden/>
                <w:rStyle w:val="IndexLink"/>
                <w:color w:val="000000"/>
                <w:u w:val="none"/>
              </w:rPr>
              <w:t>1.3 Ámbito</w:t>
              <w:tab/>
            </w:r>
          </w:hyperlink>
          <w:r>
            <w:rPr/>
            <w:t>3</w:t>
          </w:r>
        </w:p>
        <w:p>
          <w:pPr>
            <w:pStyle w:val="Normal1"/>
            <w:tabs>
              <w:tab w:val="clear" w:pos="720"/>
              <w:tab w:val="right" w:pos="9040" w:leader="none"/>
            </w:tabs>
            <w:spacing w:lineRule="auto" w:line="240" w:before="60" w:after="0"/>
            <w:ind w:left="360" w:hanging="0"/>
            <w:rPr>
              <w:color w:val="000000"/>
              <w:u w:val="none"/>
            </w:rPr>
          </w:pPr>
          <w:hyperlink w:anchor="_heading=h.tyjcwt">
            <w:r>
              <w:rPr>
                <w:webHidden/>
                <w:rStyle w:val="IndexLink"/>
                <w:color w:val="000000"/>
                <w:u w:val="none"/>
              </w:rPr>
              <w:t>1.4 Representación</w:t>
              <w:tab/>
            </w:r>
          </w:hyperlink>
          <w:r>
            <w:rPr/>
            <w:t>4</w:t>
          </w:r>
        </w:p>
        <w:p>
          <w:pPr>
            <w:pStyle w:val="Normal1"/>
            <w:tabs>
              <w:tab w:val="clear" w:pos="720"/>
              <w:tab w:val="right" w:pos="9040" w:leader="none"/>
            </w:tabs>
            <w:spacing w:lineRule="auto" w:line="240" w:before="60" w:after="0"/>
            <w:rPr>
              <w:b/>
              <w:b/>
              <w:color w:val="000000"/>
              <w:u w:val="none"/>
            </w:rPr>
          </w:pPr>
          <w:hyperlink w:anchor="_heading=h.3dy6vkm">
            <w:r>
              <w:rPr>
                <w:webHidden/>
                <w:rStyle w:val="IndexLink"/>
                <w:b/>
                <w:color w:val="000000"/>
                <w:u w:val="none"/>
              </w:rPr>
              <w:t>2 Metas y Restricciones de la Arquitectura</w:t>
              <w:tab/>
            </w:r>
          </w:hyperlink>
          <w:r>
            <w:rPr>
              <w:b/>
            </w:rPr>
            <w:t>4</w:t>
          </w:r>
        </w:p>
        <w:p>
          <w:pPr>
            <w:pStyle w:val="Normal1"/>
            <w:tabs>
              <w:tab w:val="clear" w:pos="720"/>
              <w:tab w:val="right" w:pos="9040" w:leader="none"/>
            </w:tabs>
            <w:spacing w:lineRule="auto" w:line="240" w:before="60" w:after="0"/>
            <w:ind w:left="360" w:hanging="0"/>
            <w:rPr>
              <w:color w:val="000000"/>
              <w:u w:val="none"/>
            </w:rPr>
          </w:pPr>
          <w:hyperlink w:anchor="_heading=h.hdz56h5sj85q">
            <w:r>
              <w:rPr>
                <w:webHidden/>
                <w:rStyle w:val="IndexLink"/>
                <w:color w:val="000000"/>
                <w:u w:val="none"/>
              </w:rPr>
              <w:t>2.1 Metas de la arquitectura</w:t>
              <w:tab/>
            </w:r>
          </w:hyperlink>
          <w:r>
            <w:rPr/>
            <w:t>5</w:t>
          </w:r>
        </w:p>
        <w:p>
          <w:pPr>
            <w:pStyle w:val="Normal1"/>
            <w:tabs>
              <w:tab w:val="clear" w:pos="720"/>
              <w:tab w:val="right" w:pos="9040" w:leader="none"/>
            </w:tabs>
            <w:spacing w:lineRule="auto" w:line="240" w:before="60" w:after="0"/>
            <w:ind w:left="360" w:hanging="0"/>
            <w:rPr>
              <w:color w:val="000000"/>
              <w:u w:val="none"/>
            </w:rPr>
          </w:pPr>
          <w:hyperlink w:anchor="_heading=h.2s8eyo1">
            <w:r>
              <w:rPr>
                <w:webHidden/>
                <w:rStyle w:val="IndexLink"/>
                <w:color w:val="000000"/>
                <w:u w:val="none"/>
              </w:rPr>
              <w:t>2.2 Restricciones de la Arquitectura</w:t>
              <w:tab/>
            </w:r>
          </w:hyperlink>
          <w:r>
            <w:rPr/>
            <w:t>5</w:t>
          </w:r>
        </w:p>
        <w:p>
          <w:pPr>
            <w:pStyle w:val="Normal1"/>
            <w:tabs>
              <w:tab w:val="clear" w:pos="720"/>
              <w:tab w:val="right" w:pos="9040" w:leader="none"/>
            </w:tabs>
            <w:spacing w:lineRule="auto" w:line="240" w:before="60" w:after="0"/>
            <w:rPr>
              <w:b/>
              <w:b/>
              <w:color w:val="000000"/>
              <w:u w:val="none"/>
            </w:rPr>
          </w:pPr>
          <w:hyperlink w:anchor="_heading=h.17dp8vu">
            <w:r>
              <w:rPr>
                <w:webHidden/>
                <w:rStyle w:val="IndexLink"/>
                <w:b/>
                <w:color w:val="000000"/>
                <w:u w:val="none"/>
              </w:rPr>
              <w:t>3 Vista de Casos de Uso y Escenarios de Calidad</w:t>
              <w:tab/>
            </w:r>
          </w:hyperlink>
          <w:r>
            <w:rPr>
              <w:b/>
            </w:rPr>
            <w:t>5</w:t>
          </w:r>
        </w:p>
        <w:p>
          <w:pPr>
            <w:pStyle w:val="Normal1"/>
            <w:tabs>
              <w:tab w:val="clear" w:pos="720"/>
              <w:tab w:val="right" w:pos="9040" w:leader="none"/>
            </w:tabs>
            <w:spacing w:lineRule="auto" w:line="240" w:before="60" w:after="0"/>
            <w:ind w:left="360" w:hanging="0"/>
            <w:rPr>
              <w:color w:val="000000"/>
              <w:u w:val="none"/>
            </w:rPr>
          </w:pPr>
          <w:hyperlink w:anchor="_heading=h.3rdcrjn">
            <w:r>
              <w:rPr>
                <w:webHidden/>
                <w:rStyle w:val="IndexLink"/>
                <w:color w:val="000000"/>
                <w:u w:val="none"/>
              </w:rPr>
              <w:t>3.1 Casos de Uso</w:t>
              <w:tab/>
            </w:r>
          </w:hyperlink>
          <w:r>
            <w:rPr/>
            <w:t>6</w:t>
          </w:r>
        </w:p>
        <w:p>
          <w:pPr>
            <w:pStyle w:val="Normal1"/>
            <w:tabs>
              <w:tab w:val="clear" w:pos="720"/>
              <w:tab w:val="right" w:pos="9040" w:leader="none"/>
            </w:tabs>
            <w:spacing w:lineRule="auto" w:line="240" w:before="60" w:after="0"/>
            <w:ind w:left="360" w:hanging="0"/>
            <w:rPr>
              <w:color w:val="000000"/>
              <w:u w:val="none"/>
            </w:rPr>
          </w:pPr>
          <w:hyperlink w:anchor="_heading=h.ordv3cj6n02o">
            <w:r>
              <w:rPr>
                <w:webHidden/>
                <w:rStyle w:val="IndexLink"/>
                <w:color w:val="000000"/>
                <w:u w:val="none"/>
              </w:rPr>
              <w:t>3.2 Caso de uso General:</w:t>
              <w:tab/>
            </w:r>
          </w:hyperlink>
          <w:r>
            <w:rPr/>
            <w:t>7</w:t>
          </w:r>
        </w:p>
        <w:p>
          <w:pPr>
            <w:pStyle w:val="Normal1"/>
            <w:tabs>
              <w:tab w:val="clear" w:pos="720"/>
              <w:tab w:val="right" w:pos="9040" w:leader="none"/>
            </w:tabs>
            <w:spacing w:lineRule="auto" w:line="240" w:before="60" w:after="0"/>
            <w:ind w:left="360" w:hanging="0"/>
            <w:rPr>
              <w:color w:val="000000"/>
              <w:u w:val="none"/>
            </w:rPr>
          </w:pPr>
          <w:hyperlink w:anchor="_heading=h.26in1rg">
            <w:r>
              <w:rPr>
                <w:webHidden/>
                <w:rStyle w:val="IndexLink"/>
                <w:color w:val="000000"/>
                <w:u w:val="none"/>
              </w:rPr>
              <w:t>3.3 Especificación de Casos de Uso Relevantes</w:t>
              <w:tab/>
            </w:r>
          </w:hyperlink>
          <w:r>
            <w:rPr/>
            <w:t>8</w:t>
          </w:r>
        </w:p>
        <w:p>
          <w:pPr>
            <w:pStyle w:val="Normal1"/>
            <w:tabs>
              <w:tab w:val="clear" w:pos="720"/>
              <w:tab w:val="right" w:pos="9040" w:leader="none"/>
            </w:tabs>
            <w:spacing w:lineRule="auto" w:line="240" w:before="60" w:after="0"/>
            <w:ind w:left="360" w:hanging="0"/>
            <w:rPr>
              <w:color w:val="000000"/>
              <w:u w:val="none"/>
            </w:rPr>
          </w:pPr>
          <w:hyperlink w:anchor="_heading=h.lnxbz9">
            <w:r>
              <w:rPr>
                <w:webHidden/>
                <w:rStyle w:val="IndexLink"/>
                <w:color w:val="000000"/>
                <w:u w:val="none"/>
              </w:rPr>
              <w:t>3.4 Especificación de los Escenarios de Calidad Relevantes</w:t>
              <w:tab/>
            </w:r>
          </w:hyperlink>
          <w:r>
            <w:rPr/>
            <w:t>8</w:t>
          </w:r>
        </w:p>
        <w:p>
          <w:pPr>
            <w:pStyle w:val="Normal1"/>
            <w:tabs>
              <w:tab w:val="clear" w:pos="720"/>
              <w:tab w:val="right" w:pos="9040" w:leader="none"/>
            </w:tabs>
            <w:spacing w:lineRule="auto" w:line="240" w:before="60" w:after="0"/>
            <w:rPr>
              <w:b/>
              <w:b/>
              <w:color w:val="000000"/>
              <w:u w:val="none"/>
            </w:rPr>
          </w:pPr>
          <w:hyperlink w:anchor="_heading=h.33zok4t82ta0">
            <w:r>
              <w:rPr>
                <w:webHidden/>
                <w:rStyle w:val="IndexLink"/>
                <w:b/>
                <w:color w:val="000000"/>
                <w:u w:val="none"/>
              </w:rPr>
              <w:t>4 Vista lógica</w:t>
              <w:tab/>
            </w:r>
          </w:hyperlink>
          <w:r>
            <w:rPr>
              <w:b/>
            </w:rPr>
            <w:t>9</w:t>
          </w:r>
        </w:p>
        <w:p>
          <w:pPr>
            <w:pStyle w:val="Normal1"/>
            <w:tabs>
              <w:tab w:val="clear" w:pos="720"/>
              <w:tab w:val="right" w:pos="9040" w:leader="none"/>
            </w:tabs>
            <w:spacing w:lineRule="auto" w:line="240" w:before="60" w:after="0"/>
            <w:ind w:left="360" w:hanging="0"/>
            <w:rPr>
              <w:color w:val="000000"/>
              <w:u w:val="none"/>
            </w:rPr>
          </w:pPr>
          <w:hyperlink w:anchor="_heading=h.kdkbaeaa22px">
            <w:r>
              <w:rPr>
                <w:webHidden/>
                <w:rStyle w:val="IndexLink"/>
                <w:color w:val="000000"/>
                <w:u w:val="none"/>
              </w:rPr>
              <w:t>4.1 Diagrama de clases</w:t>
              <w:tab/>
            </w:r>
          </w:hyperlink>
          <w:r>
            <w:rPr/>
            <w:t>9</w:t>
          </w:r>
        </w:p>
        <w:p>
          <w:pPr>
            <w:pStyle w:val="Normal1"/>
            <w:tabs>
              <w:tab w:val="clear" w:pos="720"/>
              <w:tab w:val="right" w:pos="9040" w:leader="none"/>
            </w:tabs>
            <w:spacing w:lineRule="auto" w:line="240" w:before="60" w:after="0"/>
            <w:rPr>
              <w:b/>
              <w:b/>
              <w:color w:val="000000"/>
              <w:u w:val="none"/>
            </w:rPr>
          </w:pPr>
          <w:hyperlink w:anchor="_heading=h.1ksv4uv">
            <w:r>
              <w:rPr>
                <w:webHidden/>
                <w:rStyle w:val="IndexLink"/>
                <w:b/>
                <w:color w:val="000000"/>
                <w:u w:val="none"/>
              </w:rPr>
              <w:t>5 Vista de Procesos</w:t>
              <w:tab/>
            </w:r>
          </w:hyperlink>
          <w:r>
            <w:rPr>
              <w:b/>
            </w:rPr>
            <w:t>11</w:t>
          </w:r>
        </w:p>
        <w:p>
          <w:pPr>
            <w:pStyle w:val="Normal1"/>
            <w:tabs>
              <w:tab w:val="clear" w:pos="720"/>
              <w:tab w:val="right" w:pos="9040" w:leader="none"/>
            </w:tabs>
            <w:spacing w:lineRule="auto" w:line="240" w:before="60" w:after="0"/>
            <w:ind w:left="360" w:hanging="0"/>
            <w:rPr>
              <w:color w:val="000000"/>
              <w:u w:val="none"/>
            </w:rPr>
          </w:pPr>
          <w:hyperlink w:anchor="_heading=h.ep6kc3bn9kp2">
            <w:r>
              <w:rPr>
                <w:webHidden/>
                <w:rStyle w:val="IndexLink"/>
                <w:color w:val="000000"/>
                <w:u w:val="none"/>
              </w:rPr>
              <w:t>5.1 Diagrama de actividad: LOGIN( Iniciar sesión- Registrarse)</w:t>
              <w:tab/>
            </w:r>
          </w:hyperlink>
          <w:r>
            <w:rPr/>
            <w:t>11</w:t>
          </w:r>
        </w:p>
        <w:p>
          <w:pPr>
            <w:pStyle w:val="Normal1"/>
            <w:tabs>
              <w:tab w:val="clear" w:pos="720"/>
              <w:tab w:val="right" w:pos="9040" w:leader="none"/>
            </w:tabs>
            <w:spacing w:lineRule="auto" w:line="240" w:before="60" w:after="0"/>
            <w:ind w:left="360" w:hanging="0"/>
            <w:rPr>
              <w:color w:val="000000"/>
              <w:u w:val="none"/>
            </w:rPr>
          </w:pPr>
          <w:hyperlink w:anchor="_heading=h.kpuhmv9kg8c">
            <w:r>
              <w:rPr>
                <w:webHidden/>
                <w:rStyle w:val="IndexLink"/>
                <w:color w:val="000000"/>
                <w:u w:val="none"/>
              </w:rPr>
              <w:t>5.2 Diagrama de actividad:”Finanzas”</w:t>
              <w:tab/>
            </w:r>
          </w:hyperlink>
          <w:r>
            <w:rPr/>
            <w:t>13</w:t>
          </w:r>
        </w:p>
        <w:p>
          <w:pPr>
            <w:pStyle w:val="Normal1"/>
            <w:tabs>
              <w:tab w:val="clear" w:pos="720"/>
              <w:tab w:val="right" w:pos="9040" w:leader="none"/>
            </w:tabs>
            <w:spacing w:lineRule="auto" w:line="240" w:before="60" w:after="0"/>
            <w:ind w:left="360" w:hanging="0"/>
            <w:rPr>
              <w:color w:val="000000"/>
              <w:u w:val="none"/>
            </w:rPr>
          </w:pPr>
          <w:hyperlink w:anchor="_heading=h.owmbzgroyn9j">
            <w:r>
              <w:rPr>
                <w:webHidden/>
                <w:rStyle w:val="IndexLink"/>
                <w:color w:val="000000"/>
                <w:u w:val="none"/>
              </w:rPr>
              <w:t>5.3 Diagrama de actividad:”Proveedores”</w:t>
              <w:tab/>
            </w:r>
          </w:hyperlink>
          <w:r>
            <w:rPr/>
            <w:t>14</w:t>
          </w:r>
        </w:p>
        <w:p>
          <w:pPr>
            <w:pStyle w:val="Normal1"/>
            <w:tabs>
              <w:tab w:val="clear" w:pos="720"/>
              <w:tab w:val="right" w:pos="9040" w:leader="none"/>
            </w:tabs>
            <w:spacing w:lineRule="auto" w:line="240" w:before="60" w:after="0"/>
            <w:ind w:left="360" w:hanging="0"/>
            <w:rPr>
              <w:color w:val="000000"/>
              <w:u w:val="none"/>
            </w:rPr>
          </w:pPr>
          <w:hyperlink w:anchor="_heading=h.gxmx7l0ztcz">
            <w:r>
              <w:rPr>
                <w:webHidden/>
                <w:rStyle w:val="IndexLink"/>
                <w:color w:val="000000"/>
                <w:u w:val="none"/>
              </w:rPr>
              <w:t>5.4 Diagrama de actividad: “RRHH”</w:t>
              <w:tab/>
            </w:r>
          </w:hyperlink>
          <w:r>
            <w:rPr/>
            <w:t>15</w:t>
          </w:r>
        </w:p>
        <w:p>
          <w:pPr>
            <w:pStyle w:val="Normal1"/>
            <w:tabs>
              <w:tab w:val="clear" w:pos="720"/>
              <w:tab w:val="right" w:pos="9040" w:leader="none"/>
            </w:tabs>
            <w:spacing w:lineRule="auto" w:line="240" w:before="60" w:after="0"/>
            <w:ind w:left="360" w:hanging="0"/>
            <w:rPr>
              <w:color w:val="000000"/>
              <w:u w:val="none"/>
            </w:rPr>
          </w:pPr>
          <w:hyperlink w:anchor="_heading=h.j3u1d7p937n2">
            <w:r>
              <w:rPr>
                <w:webHidden/>
                <w:rStyle w:val="IndexLink"/>
                <w:color w:val="000000"/>
                <w:u w:val="none"/>
              </w:rPr>
              <w:t>5.5 Diagrama de actividad: Inventario</w:t>
              <w:tab/>
            </w:r>
          </w:hyperlink>
          <w:r>
            <w:rPr/>
            <w:t>16</w:t>
          </w:r>
        </w:p>
        <w:p>
          <w:pPr>
            <w:pStyle w:val="Normal1"/>
            <w:tabs>
              <w:tab w:val="clear" w:pos="720"/>
              <w:tab w:val="right" w:pos="9040" w:leader="none"/>
            </w:tabs>
            <w:spacing w:lineRule="auto" w:line="240" w:before="60" w:after="0"/>
            <w:ind w:left="360" w:hanging="0"/>
            <w:rPr>
              <w:color w:val="000000"/>
              <w:u w:val="none"/>
            </w:rPr>
          </w:pPr>
          <w:hyperlink w:anchor="_heading=h.u9r8yengkpae">
            <w:r>
              <w:rPr>
                <w:webHidden/>
                <w:rStyle w:val="IndexLink"/>
                <w:color w:val="000000"/>
                <w:u w:val="none"/>
              </w:rPr>
              <w:t>5.6 Diagrama de actividad: Ventas y CRM</w:t>
              <w:tab/>
            </w:r>
          </w:hyperlink>
          <w:r>
            <w:rPr/>
            <w:t>17</w:t>
          </w:r>
        </w:p>
        <w:p>
          <w:pPr>
            <w:pStyle w:val="Normal1"/>
            <w:tabs>
              <w:tab w:val="clear" w:pos="720"/>
              <w:tab w:val="right" w:pos="9040" w:leader="none"/>
            </w:tabs>
            <w:spacing w:lineRule="auto" w:line="240" w:before="60" w:after="0"/>
            <w:ind w:left="360" w:hanging="0"/>
            <w:rPr>
              <w:color w:val="000000"/>
              <w:u w:val="none"/>
            </w:rPr>
          </w:pPr>
          <w:hyperlink w:anchor="_heading=h.8v5m5p39ey4a">
            <w:r>
              <w:rPr>
                <w:webHidden/>
                <w:rStyle w:val="IndexLink"/>
                <w:color w:val="000000"/>
                <w:u w:val="none"/>
              </w:rPr>
              <w:t>5.7 Diagrama de actividad: Reporte y análisis</w:t>
              <w:tab/>
            </w:r>
          </w:hyperlink>
          <w:r>
            <w:rPr/>
            <w:t>18</w:t>
          </w:r>
        </w:p>
        <w:p>
          <w:pPr>
            <w:pStyle w:val="Normal1"/>
            <w:tabs>
              <w:tab w:val="clear" w:pos="720"/>
              <w:tab w:val="right" w:pos="9040" w:leader="none"/>
            </w:tabs>
            <w:spacing w:lineRule="auto" w:line="240" w:before="60" w:after="0"/>
            <w:rPr>
              <w:b/>
              <w:b/>
              <w:color w:val="000000"/>
              <w:u w:val="none"/>
            </w:rPr>
          </w:pPr>
          <w:hyperlink w:anchor="_heading=h.g4ynmoh3f213">
            <w:r>
              <w:rPr>
                <w:webHidden/>
                <w:rStyle w:val="IndexLink"/>
                <w:b/>
                <w:color w:val="000000"/>
                <w:u w:val="none"/>
              </w:rPr>
              <w:t>6 Anexos</w:t>
              <w:tab/>
            </w:r>
          </w:hyperlink>
          <w:r>
            <w:rPr>
              <w:b/>
            </w:rPr>
            <w:t>19</w:t>
          </w:r>
        </w:p>
        <w:p>
          <w:pPr>
            <w:pStyle w:val="Normal1"/>
            <w:tabs>
              <w:tab w:val="clear" w:pos="720"/>
              <w:tab w:val="right" w:pos="9040" w:leader="none"/>
            </w:tabs>
            <w:spacing w:lineRule="auto" w:line="240" w:before="60" w:after="0"/>
            <w:ind w:left="360" w:hanging="0"/>
            <w:rPr>
              <w:color w:val="000000"/>
              <w:u w:val="none"/>
            </w:rPr>
          </w:pPr>
          <w:hyperlink w:anchor="_heading=h.xmvlwgcj9y15">
            <w:r>
              <w:rPr>
                <w:webHidden/>
                <w:rStyle w:val="IndexLink"/>
                <w:color w:val="000000"/>
                <w:u w:val="none"/>
              </w:rPr>
              <w:t>6.1 Anexos Casos de uso</w:t>
              <w:tab/>
            </w:r>
          </w:hyperlink>
          <w:r>
            <w:rPr/>
            <w:t>19</w:t>
          </w:r>
          <w:r>
            <w:rPr/>
            <w:fldChar w:fldCharType="end"/>
          </w:r>
        </w:p>
        <w:p>
          <w:pPr>
            <w:sectPr>
              <w:headerReference w:type="default" r:id="rId2"/>
              <w:headerReference w:type="first" r:id="rId3"/>
              <w:footerReference w:type="default" r:id="rId4"/>
              <w:type w:val="nextPage"/>
              <w:pgSz w:w="12240" w:h="15840"/>
              <w:pgMar w:left="1760" w:right="1440" w:header="720" w:top="1440" w:footer="720" w:bottom="1440" w:gutter="0"/>
              <w:pgNumType w:start="0" w:fmt="decimal"/>
              <w:formProt w:val="false"/>
              <w:titlePg/>
              <w:textDirection w:val="lrTb"/>
              <w:docGrid w:type="default" w:linePitch="100" w:charSpace="8192"/>
            </w:sectPr>
          </w:pPr>
        </w:p>
      </w:sdtContent>
    </w:sdt>
    <w:p>
      <w:pPr>
        <w:pStyle w:val="Heading1"/>
        <w:rPr/>
      </w:pPr>
      <w:r>
        <w:rPr/>
      </w:r>
      <w:bookmarkStart w:id="4" w:name="_heading=h.w73d0x4kn7ah"/>
      <w:bookmarkStart w:id="5" w:name="_heading=h.w73d0x4kn7ah"/>
      <w:bookmarkEnd w:id="5"/>
    </w:p>
    <w:p>
      <w:pPr>
        <w:pStyle w:val="Normal1"/>
        <w:pBdr/>
        <w:spacing w:lineRule="auto" w:line="240"/>
        <w:rPr>
          <w:b/>
          <w:b/>
          <w:color w:val="000080"/>
          <w:sz w:val="28"/>
          <w:szCs w:val="28"/>
        </w:rPr>
      </w:pPr>
      <w:r>
        <w:rPr>
          <w:b/>
          <w:color w:val="000080"/>
          <w:sz w:val="28"/>
          <w:szCs w:val="28"/>
        </w:rPr>
      </w:r>
    </w:p>
    <w:p>
      <w:pPr>
        <w:pStyle w:val="Normal1"/>
        <w:rPr/>
      </w:pPr>
      <w:r>
        <w:rPr/>
      </w:r>
    </w:p>
    <w:p>
      <w:pPr>
        <w:pStyle w:val="Normal1"/>
        <w:pBdr/>
        <w:tabs>
          <w:tab w:val="clear" w:pos="720"/>
          <w:tab w:val="left" w:pos="400" w:leader="none"/>
          <w:tab w:val="right" w:pos="9030" w:leader="none"/>
        </w:tabs>
        <w:spacing w:lineRule="auto" w:line="240" w:before="120" w:after="120"/>
        <w:rPr/>
      </w:pPr>
      <w:r>
        <w:rPr/>
      </w:r>
    </w:p>
    <w:p>
      <w:pPr>
        <w:pStyle w:val="Normal1"/>
        <w:jc w:val="center"/>
        <w:rPr>
          <w:b/>
          <w:b/>
          <w:sz w:val="28"/>
          <w:szCs w:val="28"/>
        </w:rPr>
      </w:pPr>
      <w:r>
        <w:rPr>
          <w:b/>
          <w:sz w:val="28"/>
          <w:szCs w:val="28"/>
        </w:rPr>
      </w:r>
      <w:r>
        <w:br w:type="page"/>
      </w:r>
    </w:p>
    <w:p>
      <w:pPr>
        <w:pStyle w:val="Heading1"/>
        <w:numPr>
          <w:ilvl w:val="0"/>
          <w:numId w:val="1"/>
        </w:numPr>
        <w:rPr/>
      </w:pPr>
      <w:bookmarkStart w:id="6" w:name="_heading=h.gjdgxs"/>
      <w:bookmarkEnd w:id="6"/>
      <w:r>
        <w:rPr/>
        <w:t>Introducción</w:t>
      </w:r>
    </w:p>
    <w:p>
      <w:pPr>
        <w:pStyle w:val="Heading2"/>
        <w:numPr>
          <w:ilvl w:val="1"/>
          <w:numId w:val="1"/>
        </w:numPr>
        <w:rPr/>
      </w:pPr>
      <w:bookmarkStart w:id="7" w:name="_heading=h.30j0zll"/>
      <w:bookmarkEnd w:id="7"/>
      <w:r>
        <w:rPr/>
        <w:t>Contexto del Problema</w:t>
      </w:r>
    </w:p>
    <w:p>
      <w:pPr>
        <w:pStyle w:val="Normal1"/>
        <w:widowControl/>
        <w:spacing w:lineRule="auto" w:line="240"/>
        <w:rPr>
          <w:rFonts w:ascii="Times New Roman" w:hAnsi="Times New Roman" w:eastAsia="Times New Roman" w:cs="Times New Roman"/>
          <w:sz w:val="24"/>
          <w:szCs w:val="24"/>
        </w:rPr>
      </w:pPr>
      <w:bookmarkStart w:id="8" w:name="_heading=h.1fob9te"/>
      <w:bookmarkEnd w:id="8"/>
      <w:r>
        <w:rPr>
          <w:rFonts w:eastAsia="Calibri" w:cs="Calibri" w:ascii="Calibri" w:hAnsi="Calibri"/>
          <w:color w:val="000000"/>
          <w:sz w:val="24"/>
          <w:szCs w:val="24"/>
        </w:rPr>
        <w:t>Las pequeñas y medianas empresas (Pymes) en Chile que operan con registros en papel y carecen de digitalización enfrentan varios desafíos, incluyendo:</w:t>
      </w:r>
    </w:p>
    <w:p>
      <w:pPr>
        <w:pStyle w:val="Normal1"/>
        <w:keepNext w:val="false"/>
        <w:keepLines w:val="false"/>
        <w:pageBreakBefore w:val="false"/>
        <w:widowControl/>
        <w:pBdr/>
        <w:shd w:val="clear" w:fill="auto"/>
        <w:spacing w:lineRule="auto" w:line="240" w:before="0" w:after="0"/>
        <w:ind w:left="43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rPr>
          <w:rFonts w:ascii="Times New Roman" w:hAnsi="Times New Roman" w:eastAsia="Times New Roman" w:cs="Times New Roman"/>
          <w:sz w:val="24"/>
          <w:szCs w:val="24"/>
        </w:rPr>
      </w:pPr>
      <w:r>
        <w:rPr>
          <w:rFonts w:eastAsia="Calibri" w:cs="Calibri" w:ascii="Calibri" w:hAnsi="Calibri"/>
          <w:b/>
          <w:color w:val="000000"/>
          <w:sz w:val="24"/>
          <w:szCs w:val="24"/>
        </w:rPr>
        <w:t>Ineficiencia Operativa:</w:t>
      </w:r>
      <w:r>
        <w:rPr>
          <w:rFonts w:eastAsia="Calibri" w:cs="Calibri" w:ascii="Calibri" w:hAnsi="Calibri"/>
          <w:color w:val="000000"/>
          <w:sz w:val="24"/>
          <w:szCs w:val="24"/>
        </w:rPr>
        <w:t xml:space="preserve"> La gestión de registros en papel es lenta y propensa a errores. La búsqueda y actualización de información es tediosa y consume mucho tiempo.</w:t>
      </w:r>
    </w:p>
    <w:p>
      <w:pPr>
        <w:pStyle w:val="Normal1"/>
        <w:keepNext w:val="false"/>
        <w:keepLines w:val="false"/>
        <w:pageBreakBefore w:val="false"/>
        <w:widowControl/>
        <w:pBdr/>
        <w:shd w:val="clear" w:fill="auto"/>
        <w:spacing w:lineRule="auto" w:line="240" w:before="0" w:after="0"/>
        <w:ind w:left="43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rPr>
          <w:rFonts w:ascii="Times New Roman" w:hAnsi="Times New Roman" w:eastAsia="Times New Roman" w:cs="Times New Roman"/>
          <w:sz w:val="24"/>
          <w:szCs w:val="24"/>
        </w:rPr>
      </w:pPr>
      <w:r>
        <w:rPr>
          <w:rFonts w:eastAsia="Calibri" w:cs="Calibri" w:ascii="Calibri" w:hAnsi="Calibri"/>
          <w:b/>
          <w:color w:val="000000"/>
          <w:sz w:val="24"/>
          <w:szCs w:val="24"/>
        </w:rPr>
        <w:t>Falta de Integración:</w:t>
      </w:r>
      <w:r>
        <w:rPr>
          <w:rFonts w:eastAsia="Calibri" w:cs="Calibri" w:ascii="Calibri" w:hAnsi="Calibri"/>
          <w:color w:val="000000"/>
          <w:sz w:val="24"/>
          <w:szCs w:val="24"/>
        </w:rPr>
        <w:t xml:space="preserve"> La falta de un sistema integrado impide que los datos fluyan entre los diferentes departamentos, lo que puede llevar a errores en la toma de decisiones y duplicación de esfuerzos.</w:t>
      </w:r>
    </w:p>
    <w:p>
      <w:pPr>
        <w:pStyle w:val="Normal1"/>
        <w:keepNext w:val="false"/>
        <w:keepLines w:val="false"/>
        <w:pageBreakBefore w:val="false"/>
        <w:widowControl/>
        <w:pBdr/>
        <w:shd w:val="clear" w:fill="auto"/>
        <w:spacing w:lineRule="auto" w:line="240" w:before="0" w:after="0"/>
        <w:ind w:left="43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rPr>
          <w:rFonts w:ascii="Times New Roman" w:hAnsi="Times New Roman" w:eastAsia="Times New Roman" w:cs="Times New Roman"/>
          <w:sz w:val="24"/>
          <w:szCs w:val="24"/>
        </w:rPr>
      </w:pPr>
      <w:r>
        <w:rPr>
          <w:rFonts w:eastAsia="Calibri" w:cs="Calibri" w:ascii="Calibri" w:hAnsi="Calibri"/>
          <w:b/>
          <w:color w:val="000000"/>
          <w:sz w:val="24"/>
          <w:szCs w:val="24"/>
        </w:rPr>
        <w:t>Limitaciones en la Escalabilidad:</w:t>
      </w:r>
      <w:r>
        <w:rPr>
          <w:rFonts w:eastAsia="Calibri" w:cs="Calibri" w:ascii="Calibri" w:hAnsi="Calibri"/>
          <w:color w:val="000000"/>
          <w:sz w:val="24"/>
          <w:szCs w:val="24"/>
        </w:rPr>
        <w:t xml:space="preserve"> A medida que la empresa crece, el sistema basado en papel se vuelve insostenible, dificultando la gestión de mayores volúmenes de datos y procesos.</w:t>
      </w:r>
    </w:p>
    <w:p>
      <w:pPr>
        <w:pStyle w:val="Normal1"/>
        <w:keepNext w:val="false"/>
        <w:keepLines w:val="false"/>
        <w:pageBreakBefore w:val="false"/>
        <w:widowControl/>
        <w:pBdr/>
        <w:shd w:val="clear" w:fill="auto"/>
        <w:spacing w:lineRule="auto" w:line="240" w:before="0" w:after="0"/>
        <w:ind w:left="43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rPr>
          <w:rFonts w:ascii="Times New Roman" w:hAnsi="Times New Roman" w:eastAsia="Times New Roman" w:cs="Times New Roman"/>
          <w:sz w:val="24"/>
          <w:szCs w:val="24"/>
        </w:rPr>
      </w:pPr>
      <w:r>
        <w:rPr>
          <w:rFonts w:eastAsia="Calibri" w:cs="Calibri" w:ascii="Calibri" w:hAnsi="Calibri"/>
          <w:b/>
          <w:color w:val="000000"/>
          <w:sz w:val="24"/>
          <w:szCs w:val="24"/>
        </w:rPr>
        <w:t>Seguridad y Acceso:</w:t>
      </w:r>
      <w:r>
        <w:rPr>
          <w:rFonts w:eastAsia="Calibri" w:cs="Calibri" w:ascii="Calibri" w:hAnsi="Calibri"/>
          <w:color w:val="000000"/>
          <w:sz w:val="24"/>
          <w:szCs w:val="24"/>
        </w:rPr>
        <w:t xml:space="preserve"> Los documentos en papel son vulnerables a pérdidas, daños y acceso no autorizado, lo que compromete la seguridad de la información.</w:t>
      </w:r>
    </w:p>
    <w:p>
      <w:pPr>
        <w:pStyle w:val="Normal1"/>
        <w:keepNext w:val="false"/>
        <w:keepLines w:val="false"/>
        <w:pageBreakBefore w:val="false"/>
        <w:widowControl/>
        <w:pBdr/>
        <w:shd w:val="clear" w:fill="auto"/>
        <w:spacing w:lineRule="auto" w:line="240" w:before="0" w:after="0"/>
        <w:ind w:left="43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rPr>
          <w:rFonts w:ascii="Times New Roman" w:hAnsi="Times New Roman" w:eastAsia="Times New Roman" w:cs="Times New Roman"/>
          <w:sz w:val="24"/>
          <w:szCs w:val="24"/>
        </w:rPr>
      </w:pPr>
      <w:r>
        <w:rPr>
          <w:rFonts w:eastAsia="Calibri" w:cs="Calibri" w:ascii="Calibri" w:hAnsi="Calibri"/>
          <w:b/>
          <w:color w:val="000000"/>
          <w:sz w:val="24"/>
          <w:szCs w:val="24"/>
        </w:rPr>
        <w:t>Dificultad en la Generación de Reportes:</w:t>
      </w:r>
      <w:r>
        <w:rPr>
          <w:rFonts w:eastAsia="Calibri" w:cs="Calibri" w:ascii="Calibri" w:hAnsi="Calibri"/>
          <w:color w:val="000000"/>
          <w:sz w:val="24"/>
          <w:szCs w:val="24"/>
        </w:rPr>
        <w:t xml:space="preserve"> La elaboración de informes y reportes desde datos en papel es laboriosa y puede no reflejar la información más actualizada.</w:t>
      </w:r>
      <w:r>
        <w:rPr>
          <w:rFonts w:eastAsia="Times New Roman" w:cs="Times New Roman" w:ascii="Times New Roman" w:hAnsi="Times New Roman"/>
          <w:sz w:val="24"/>
          <w:szCs w:val="24"/>
        </w:rPr>
        <w:br/>
      </w:r>
    </w:p>
    <w:p>
      <w:pPr>
        <w:pStyle w:val="Normal1"/>
        <w:widowControl/>
        <w:spacing w:lineRule="auto" w:line="240"/>
        <w:rPr>
          <w:rFonts w:ascii="Times New Roman" w:hAnsi="Times New Roman" w:eastAsia="Times New Roman" w:cs="Times New Roman"/>
          <w:sz w:val="24"/>
          <w:szCs w:val="24"/>
        </w:rPr>
      </w:pPr>
      <w:r>
        <w:rPr>
          <w:rFonts w:eastAsia="Calibri" w:cs="Calibri" w:ascii="Calibri" w:hAnsi="Calibri"/>
          <w:b/>
          <w:color w:val="000000"/>
          <w:sz w:val="24"/>
          <w:szCs w:val="24"/>
        </w:rPr>
        <w:t>Necesidad Identificada:</w:t>
      </w:r>
    </w:p>
    <w:p>
      <w:pPr>
        <w:pStyle w:val="Normal1"/>
        <w:widowControl/>
        <w:spacing w:lineRule="auto" w:line="240"/>
        <w:rPr>
          <w:rFonts w:ascii="Times New Roman" w:hAnsi="Times New Roman" w:eastAsia="Times New Roman" w:cs="Times New Roman"/>
          <w:sz w:val="24"/>
          <w:szCs w:val="24"/>
        </w:rPr>
      </w:pPr>
      <w:r>
        <w:rPr>
          <w:rFonts w:eastAsia="Calibri" w:cs="Calibri" w:ascii="Calibri" w:hAnsi="Calibri"/>
          <w:color w:val="000000"/>
          <w:sz w:val="24"/>
          <w:szCs w:val="24"/>
        </w:rPr>
        <w:t>Implementar un sistema de ERP digitalizado que permita la gestión eficiente de datos, integración entre diferentes módulos (como finanzas, inventario, ventas, etc.), y facilidades para generar reportes precisos y oportunos.</w:t>
      </w:r>
    </w:p>
    <w:p>
      <w:pPr>
        <w:pStyle w:val="Heading2"/>
        <w:numPr>
          <w:ilvl w:val="1"/>
          <w:numId w:val="1"/>
        </w:numPr>
        <w:rPr/>
      </w:pPr>
      <w:bookmarkStart w:id="9" w:name="_heading=h.6jg30cpv8rvf"/>
      <w:bookmarkEnd w:id="9"/>
      <w:r>
        <w:rPr/>
        <w:t>Propósito</w:t>
      </w:r>
    </w:p>
    <w:p>
      <w:pPr>
        <w:pStyle w:val="Normal1"/>
        <w:keepNext w:val="true"/>
        <w:pBdr/>
        <w:spacing w:lineRule="auto" w:line="240" w:before="120" w:after="60"/>
        <w:jc w:val="both"/>
        <w:rPr>
          <w:rFonts w:ascii="Calibri" w:hAnsi="Calibri" w:eastAsia="Calibri" w:cs="Calibri"/>
          <w:color w:val="000000"/>
          <w:sz w:val="24"/>
          <w:szCs w:val="24"/>
        </w:rPr>
      </w:pPr>
      <w:r>
        <w:rPr>
          <w:rFonts w:eastAsia="Calibri" w:cs="Calibri" w:ascii="Calibri" w:hAnsi="Calibri"/>
          <w:color w:val="000000"/>
          <w:sz w:val="24"/>
          <w:szCs w:val="24"/>
        </w:rPr>
        <w:t>Las Pymes enfrentan desafíos en la gestión de sus operaciones debido a la falta de herramientas integradas y asequibles que puedan manejar todas sus necesidades empresariales en un solo lugar. Este proyecto aborda esta brecha, proporcionando una solución ERP adaptable y fácil de usar que mejorará la productividad, reducirá costos operativos y apoyará el crecimiento a largo plazo de las pequeñas y medianas empresas.</w:t>
      </w:r>
    </w:p>
    <w:p>
      <w:pPr>
        <w:pStyle w:val="Normal1"/>
        <w:keepNext w:val="true"/>
        <w:pBdr/>
        <w:spacing w:lineRule="auto" w:line="240" w:before="120" w:after="60"/>
        <w:ind w:left="432" w:hanging="0"/>
        <w:jc w:val="both"/>
        <w:rPr>
          <w:b/>
          <w:b/>
          <w:color w:val="000080"/>
          <w:sz w:val="24"/>
          <w:szCs w:val="24"/>
        </w:rPr>
      </w:pPr>
      <w:r>
        <w:rPr>
          <w:b/>
          <w:color w:val="000080"/>
          <w:sz w:val="24"/>
          <w:szCs w:val="24"/>
        </w:rPr>
      </w:r>
    </w:p>
    <w:p>
      <w:pPr>
        <w:pStyle w:val="Heading2"/>
        <w:numPr>
          <w:ilvl w:val="1"/>
          <w:numId w:val="1"/>
        </w:numPr>
        <w:rPr/>
      </w:pPr>
      <w:bookmarkStart w:id="10" w:name="_heading=h.98qalaiufahg"/>
      <w:bookmarkEnd w:id="10"/>
      <w:r>
        <w:rPr/>
        <w:t>Ámbito</w:t>
      </w:r>
    </w:p>
    <w:p>
      <w:pPr>
        <w:pStyle w:val="Normal1"/>
        <w:rPr/>
      </w:pPr>
      <w:r>
        <w:rPr/>
        <w:t>Este ERP integrará y optimizará las operaciones clave de la empresa en un único sistema, facilitando la gestión de áreas como finanzas, inventario, ventas, CRM, empleados, compras, proveedores y reportes. El sistema será modular, escalable y personalizable, permitiendo a las Pymes adaptar el ERP a sus necesidades específicas, mejorando así la eficiencia operativa, la toma de decisiones y el crecimiento del negocio.</w:t>
      </w:r>
      <w:r>
        <w:rPr>
          <w:b/>
          <w:color w:val="000000"/>
        </w:rPr>
        <w:tab/>
      </w:r>
    </w:p>
    <w:p>
      <w:pPr>
        <w:pStyle w:val="Normal1"/>
        <w:keepLines/>
        <w:pBdr/>
        <w:spacing w:lineRule="auto" w:line="240" w:before="0" w:after="120"/>
        <w:rPr>
          <w:b/>
          <w:b/>
        </w:rPr>
      </w:pPr>
      <w:r>
        <w:rPr>
          <w:b/>
        </w:rPr>
      </w:r>
    </w:p>
    <w:p>
      <w:pPr>
        <w:pStyle w:val="Normal1"/>
        <w:keepLines/>
        <w:pBdr/>
        <w:spacing w:lineRule="auto" w:line="240" w:before="0" w:after="120"/>
        <w:rPr>
          <w:color w:val="000000"/>
        </w:rPr>
      </w:pPr>
      <w:r>
        <w:rPr>
          <w:b/>
          <w:color w:val="000000"/>
        </w:rPr>
        <w:tab/>
        <w:tab/>
      </w:r>
    </w:p>
    <w:p>
      <w:pPr>
        <w:pStyle w:val="Heading2"/>
        <w:numPr>
          <w:ilvl w:val="1"/>
          <w:numId w:val="1"/>
        </w:numPr>
        <w:rPr/>
      </w:pPr>
      <w:bookmarkStart w:id="11" w:name="_heading=h.tyjcwt"/>
      <w:bookmarkEnd w:id="11"/>
      <w:r>
        <w:rPr/>
        <w:t>Representación</w:t>
      </w:r>
    </w:p>
    <w:p>
      <w:pPr>
        <w:pStyle w:val="Normal1"/>
        <w:rPr/>
      </w:pPr>
      <w:r>
        <w:rPr/>
        <w:t>La arquitectura del sistema “administración de una PYME” está representada siguiendo el enfoque del framework 4+1 y las recomendaciones del proceso unificado. Las vistas incluidas en esta versión del documento son:</w:t>
      </w:r>
    </w:p>
    <w:p>
      <w:pPr>
        <w:pStyle w:val="Normal1"/>
        <w:rPr/>
      </w:pPr>
      <w:r>
        <w:rPr/>
      </w:r>
    </w:p>
    <w:p>
      <w:pPr>
        <w:pStyle w:val="Normal1"/>
        <w:numPr>
          <w:ilvl w:val="0"/>
          <w:numId w:val="2"/>
        </w:numPr>
        <w:ind w:left="720" w:hanging="360"/>
        <w:jc w:val="both"/>
        <w:rPr/>
      </w:pPr>
      <w:r>
        <w:rPr>
          <w:b/>
        </w:rPr>
        <w:t>Vista de Casos de Uso y Escenarios de Calidad</w:t>
      </w:r>
      <w:r>
        <w:rPr/>
        <w:t>: Describe los casos de uso más significativos, presenta los actores y una descripción de sus casos de uso asociados. De igual forma describe los escenarios de calidad más relevantes para la arquitectura.</w:t>
      </w:r>
    </w:p>
    <w:p>
      <w:pPr>
        <w:pStyle w:val="Normal1"/>
        <w:jc w:val="both"/>
        <w:rPr/>
      </w:pPr>
      <w:r>
        <w:rPr/>
      </w:r>
    </w:p>
    <w:p>
      <w:pPr>
        <w:pStyle w:val="Normal1"/>
        <w:numPr>
          <w:ilvl w:val="0"/>
          <w:numId w:val="2"/>
        </w:numPr>
        <w:ind w:left="720" w:hanging="360"/>
        <w:jc w:val="both"/>
        <w:rPr/>
      </w:pPr>
      <w:r>
        <w:rPr>
          <w:b/>
        </w:rPr>
        <w:t>Vista de Metas y Restricciones</w:t>
      </w:r>
      <w:r>
        <w:rPr/>
        <w:t>: Describe restricciones tecnológicas, normativas, estándares, etc., los cuales influyen sobre las decisiones arquitectónicas, del producto y del proceso de desarrollo.</w:t>
      </w:r>
    </w:p>
    <w:p>
      <w:pPr>
        <w:pStyle w:val="Normal1"/>
        <w:jc w:val="both"/>
        <w:rPr/>
      </w:pPr>
      <w:r>
        <w:rPr/>
      </w:r>
    </w:p>
    <w:p>
      <w:pPr>
        <w:pStyle w:val="Normal1"/>
        <w:numPr>
          <w:ilvl w:val="0"/>
          <w:numId w:val="2"/>
        </w:numPr>
        <w:ind w:left="720" w:hanging="360"/>
        <w:jc w:val="both"/>
        <w:rPr/>
      </w:pPr>
      <w:r>
        <w:rPr>
          <w:b/>
        </w:rPr>
        <w:t>Vista Lógica</w:t>
      </w:r>
      <w:r>
        <w:rPr/>
        <w:t>: 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pPr>
        <w:pStyle w:val="Normal1"/>
        <w:ind w:left="360" w:hanging="0"/>
        <w:jc w:val="both"/>
        <w:rPr/>
      </w:pPr>
      <w:r>
        <w:rPr/>
      </w:r>
    </w:p>
    <w:p>
      <w:pPr>
        <w:pStyle w:val="Normal1"/>
        <w:numPr>
          <w:ilvl w:val="0"/>
          <w:numId w:val="2"/>
        </w:numPr>
        <w:ind w:left="720" w:hanging="360"/>
        <w:jc w:val="both"/>
        <w:rPr/>
      </w:pPr>
      <w:r>
        <w:rPr>
          <w:b/>
        </w:rPr>
        <w:t>Vista de Procesos</w:t>
      </w:r>
      <w:r>
        <w:rPr/>
        <w:t>: Describe los procesos involucrados para darle sentido a la ejecución del sistema, así como sus relaciones de comunicación y sincronización.</w:t>
      </w:r>
    </w:p>
    <w:p>
      <w:pPr>
        <w:pStyle w:val="Normal1"/>
        <w:ind w:left="360" w:hanging="0"/>
        <w:jc w:val="both"/>
        <w:rPr/>
      </w:pPr>
      <w:r>
        <w:rPr/>
      </w:r>
    </w:p>
    <w:p>
      <w:pPr>
        <w:pStyle w:val="Normal1"/>
        <w:numPr>
          <w:ilvl w:val="0"/>
          <w:numId w:val="2"/>
        </w:numPr>
        <w:ind w:left="720" w:hanging="360"/>
        <w:jc w:val="both"/>
        <w:rPr/>
      </w:pPr>
      <w:r>
        <w:rPr>
          <w:b/>
        </w:rPr>
        <w:t>Vista de Implementación</w:t>
      </w:r>
      <w:r>
        <w:rPr/>
        <w:t>: Describe los componentes de deployment construidos y sus dependencias.</w:t>
      </w:r>
      <w:r>
        <w:br w:type="page"/>
      </w:r>
    </w:p>
    <w:p>
      <w:pPr>
        <w:pStyle w:val="Heading1"/>
        <w:numPr>
          <w:ilvl w:val="0"/>
          <w:numId w:val="1"/>
        </w:numPr>
        <w:rPr/>
      </w:pPr>
      <w:bookmarkStart w:id="12" w:name="_heading=h.3dy6vkm"/>
      <w:bookmarkEnd w:id="12"/>
      <w:r>
        <w:rPr/>
        <w:t>Metas y Restricciones de la Arquitectura</w:t>
      </w:r>
    </w:p>
    <w:p>
      <w:pPr>
        <w:pStyle w:val="Normal1"/>
        <w:keepNext w:val="true"/>
        <w:pBdr/>
        <w:spacing w:lineRule="auto" w:line="240" w:before="120" w:after="60"/>
        <w:jc w:val="both"/>
        <w:rPr>
          <w:b/>
          <w:b/>
          <w:color w:val="000080"/>
          <w:sz w:val="24"/>
          <w:szCs w:val="24"/>
        </w:rPr>
      </w:pPr>
      <w:bookmarkStart w:id="13" w:name="_heading=h.1t3h5sf"/>
      <w:bookmarkEnd w:id="13"/>
      <w:r>
        <w:rPr>
          <w:color w:val="000000"/>
        </w:rPr>
        <w:t>A continuación, se revisan en detalle las metas y restricciones de la arquitectura del sistema, fundamentales para guiar el diseño y la implementación del proyecto</w:t>
      </w:r>
    </w:p>
    <w:p>
      <w:pPr>
        <w:pStyle w:val="Heading2"/>
        <w:keepNext w:val="true"/>
        <w:numPr>
          <w:ilvl w:val="1"/>
          <w:numId w:val="1"/>
        </w:numPr>
        <w:rPr/>
      </w:pPr>
      <w:bookmarkStart w:id="14" w:name="_heading=h.hdz56h5sj85q"/>
      <w:bookmarkEnd w:id="14"/>
      <w:r>
        <w:rPr/>
        <w:t>Metas de la arquitectura</w:t>
      </w:r>
    </w:p>
    <w:p>
      <w:pPr>
        <w:pStyle w:val="Normal1"/>
        <w:jc w:val="both"/>
        <w:rPr/>
      </w:pPr>
      <w:r>
        <w:rPr/>
        <w:t>De acuerdo con las reuniones y al análisis de los requerimientos, se listan los principales conductores iniciales de la arquitectura los cuales corresponden a las metas arquitectónicas iniciales:</w:t>
      </w:r>
    </w:p>
    <w:p>
      <w:pPr>
        <w:pStyle w:val="Normal1"/>
        <w:rPr/>
      </w:pPr>
      <w:r>
        <w:rPr/>
      </w:r>
    </w:p>
    <w:p>
      <w:pPr>
        <w:pStyle w:val="Normal1"/>
        <w:numPr>
          <w:ilvl w:val="0"/>
          <w:numId w:val="6"/>
        </w:numPr>
        <w:ind w:left="720" w:hanging="360"/>
        <w:rPr/>
      </w:pPr>
      <w:r>
        <w:rPr>
          <w:b/>
        </w:rPr>
        <w:t>Desempeño</w:t>
      </w:r>
      <w:r>
        <w:rPr/>
        <w:t>: El sistema debe tener tiempos de respuesta cortos, para asegurar la buena experiencia del usuario</w:t>
      </w:r>
    </w:p>
    <w:p>
      <w:pPr>
        <w:pStyle w:val="Normal1"/>
        <w:numPr>
          <w:ilvl w:val="0"/>
          <w:numId w:val="6"/>
        </w:numPr>
        <w:ind w:left="720" w:hanging="360"/>
        <w:jc w:val="both"/>
        <w:rPr/>
      </w:pPr>
      <w:r>
        <w:rPr>
          <w:b/>
        </w:rPr>
        <w:t>Tolerancia a fallos</w:t>
      </w:r>
      <w:r>
        <w:rPr/>
        <w:t>: El sistema debe estar disponible de manera ininterrumpida, y en caso de presentar fallos, el equipo de soporte podrá recuperar y solucionar el problema de manera rápida.</w:t>
      </w:r>
    </w:p>
    <w:p>
      <w:pPr>
        <w:pStyle w:val="Normal1"/>
        <w:numPr>
          <w:ilvl w:val="0"/>
          <w:numId w:val="6"/>
        </w:numPr>
        <w:ind w:left="720" w:hanging="360"/>
        <w:jc w:val="both"/>
        <w:rPr/>
      </w:pPr>
      <w:r>
        <w:rPr>
          <w:b/>
        </w:rPr>
        <w:t>Seguridad</w:t>
      </w:r>
      <w:r>
        <w:rPr/>
        <w:t xml:space="preserve">: El sistema tiene la capacidad de proteger los datos e información del usuario de manera que cualquier persona o sistema no autorizado no pueden leerlos ni modificarlos </w:t>
      </w:r>
    </w:p>
    <w:p>
      <w:pPr>
        <w:pStyle w:val="Normal1"/>
        <w:numPr>
          <w:ilvl w:val="0"/>
          <w:numId w:val="6"/>
        </w:numPr>
        <w:ind w:left="720" w:hanging="360"/>
        <w:jc w:val="both"/>
        <w:rPr/>
      </w:pPr>
      <w:r>
        <w:rPr>
          <w:b/>
        </w:rPr>
        <w:t>Operatividad</w:t>
      </w:r>
      <w:r>
        <w:rPr/>
        <w:t>: El sistema debe permitir ser usado intuitivamente por cualquier usuario.</w:t>
      </w:r>
    </w:p>
    <w:p>
      <w:pPr>
        <w:pStyle w:val="Normal1"/>
        <w:numPr>
          <w:ilvl w:val="0"/>
          <w:numId w:val="6"/>
        </w:numPr>
        <w:ind w:left="720" w:hanging="360"/>
        <w:jc w:val="both"/>
        <w:rPr/>
      </w:pPr>
      <w:r>
        <w:rPr>
          <w:b/>
        </w:rPr>
        <w:t>Disponibilidad</w:t>
      </w:r>
      <w:r>
        <w:rPr/>
        <w:t>: El sistema debe garantizar una alta disponibilidad, minimizando los tiempos de inactividad mediante redundancia y técnicas como la tolerancia a fallos y el balanceo de carga.</w:t>
      </w:r>
    </w:p>
    <w:p>
      <w:pPr>
        <w:pStyle w:val="Heading2"/>
        <w:keepNext w:val="true"/>
        <w:numPr>
          <w:ilvl w:val="1"/>
          <w:numId w:val="1"/>
        </w:numPr>
        <w:rPr/>
      </w:pPr>
      <w:bookmarkStart w:id="15" w:name="_heading=h.2s8eyo1"/>
      <w:bookmarkEnd w:id="15"/>
      <w:r>
        <w:rPr/>
        <w:t>Restricciones de la Arquitectura</w:t>
      </w:r>
    </w:p>
    <w:p>
      <w:pPr>
        <w:pStyle w:val="Normal1"/>
        <w:jc w:val="both"/>
        <w:rPr/>
      </w:pPr>
      <w:r>
        <w:rPr/>
        <w:t>Existen restricciones que han sido levantadas con los stakeholders, las cuales se presentan a continuación:</w:t>
      </w:r>
    </w:p>
    <w:p>
      <w:pPr>
        <w:pStyle w:val="Normal1"/>
        <w:ind w:left="360" w:hanging="0"/>
        <w:rPr/>
      </w:pPr>
      <w:r>
        <w:rPr/>
      </w:r>
    </w:p>
    <w:p>
      <w:pPr>
        <w:pStyle w:val="Normal1"/>
        <w:numPr>
          <w:ilvl w:val="0"/>
          <w:numId w:val="5"/>
        </w:numPr>
        <w:ind w:left="720" w:hanging="360"/>
        <w:rPr/>
      </w:pPr>
      <w:r>
        <w:rPr>
          <w:b/>
        </w:rPr>
        <w:t>Tiempo de construcción</w:t>
      </w:r>
      <w:r>
        <w:rPr/>
        <w:t>: se cuenta con un plazo estricto de tiempo para su construcción sin poder exceder de él, 4 meses según la planificación.</w:t>
      </w:r>
    </w:p>
    <w:p>
      <w:pPr>
        <w:pStyle w:val="Normal1"/>
        <w:ind w:left="720" w:hanging="0"/>
        <w:rPr/>
      </w:pPr>
      <w:r>
        <w:rPr/>
      </w:r>
    </w:p>
    <w:p>
      <w:pPr>
        <w:pStyle w:val="Normal1"/>
        <w:numPr>
          <w:ilvl w:val="0"/>
          <w:numId w:val="5"/>
        </w:numPr>
        <w:ind w:left="720" w:hanging="360"/>
        <w:rPr/>
      </w:pPr>
      <w:r>
        <w:rPr>
          <w:b/>
        </w:rPr>
        <w:t>Otros componentes de software</w:t>
      </w:r>
      <w:r>
        <w:rPr/>
        <w:t>: no se considera la adquisición y licenciamiento de otros componentes de software.</w:t>
      </w:r>
    </w:p>
    <w:p>
      <w:pPr>
        <w:pStyle w:val="Normal1"/>
        <w:jc w:val="both"/>
        <w:rPr/>
      </w:pPr>
      <w:r>
        <w:rPr/>
      </w:r>
      <w:r>
        <w:br w:type="page"/>
      </w:r>
    </w:p>
    <w:p>
      <w:pPr>
        <w:pStyle w:val="Heading1"/>
        <w:numPr>
          <w:ilvl w:val="0"/>
          <w:numId w:val="1"/>
        </w:numPr>
        <w:rPr/>
      </w:pPr>
      <w:bookmarkStart w:id="16" w:name="_heading=h.17dp8vu"/>
      <w:bookmarkEnd w:id="16"/>
      <w:r>
        <w:rPr/>
        <w:t>Vista de Casos de Uso y Escenarios de Calidad</w:t>
      </w:r>
    </w:p>
    <w:p>
      <w:pPr>
        <w:pStyle w:val="Normal1"/>
        <w:jc w:val="both"/>
        <w:rPr/>
      </w:pPr>
      <w:r>
        <w:rPr/>
        <w:t>Esta sección tiene como objetivo ofrecer una descripción exhaustiva de los escenarios funcionales y no funcionales que fueron identificados como los más importantes durante la fase de análisis del sistema. El propósito de esta revisión es proporcionar una visión clara de cómo el sistema debe comportarse en diferentes situaciones y cómo se abordan los principales atributos de calidad. A continuación, se expone un análisis detallado del diagrama de casos de uso, junto con la explicación de los casos más relevantes. Además, se incluyen los escenarios clave en los que los atributos de calidad juegan un rol esencial.</w:t>
      </w:r>
    </w:p>
    <w:p>
      <w:pPr>
        <w:pStyle w:val="Heading2"/>
        <w:keepNext w:val="true"/>
        <w:numPr>
          <w:ilvl w:val="1"/>
          <w:numId w:val="1"/>
        </w:numPr>
        <w:rPr/>
      </w:pPr>
      <w:bookmarkStart w:id="17" w:name="_heading=h.3rdcrjn"/>
      <w:bookmarkEnd w:id="17"/>
      <w:r>
        <w:rPr/>
        <w:t>Casos de Uso</w:t>
      </w:r>
    </w:p>
    <w:p>
      <w:pPr>
        <w:pStyle w:val="Normal1"/>
        <w:widowControl/>
        <w:spacing w:lineRule="auto" w:line="240" w:before="280" w:after="280"/>
        <w:rPr/>
      </w:pPr>
      <w:r>
        <w:rPr/>
        <w:t>El diagrama de casos de uso proporciona una representación visual de las interacciones entre los usuarios del software y el sistema “Administración de PYME” (en este caso puntual). Este diagrama es fundamental para entender las funciones principales que el sistema debe llevar a cabo y cómo los usuarios interactúan con estas funcionalidades (Paso a paso de lo que se realiza en el software). En él se muestran los casos de uso identificados, destacando aquellos que han sido priorizados debido a su impacto en el funcionamiento general del sistema o su criticidad para los objetivos del negocio.</w:t>
      </w:r>
    </w:p>
    <w:p>
      <w:pPr>
        <w:pStyle w:val="Normal1"/>
        <w:widowControl/>
        <w:spacing w:lineRule="auto" w:line="240" w:before="280" w:after="280"/>
        <w:rPr/>
      </w:pPr>
      <w:r>
        <w:rPr/>
        <w:t>Los actores principales están representados, así como las relaciones entre ellos y los distintos módulos o funcionalidades del sistema. Esto permite una visión clara de cómo los usuarios finales, administradores u otros sistemas externos interactúan con el sistema, asegurando que todas las interacciones clave sean correctamente modeladas y comprendidas.</w:t>
      </w:r>
    </w:p>
    <w:p>
      <w:pPr>
        <w:pStyle w:val="Normal1"/>
        <w:keepLines/>
        <w:spacing w:lineRule="auto" w:line="240" w:before="0" w:after="120"/>
        <w:rPr/>
      </w:pPr>
      <w:r>
        <w:rPr/>
      </w:r>
    </w:p>
    <w:p>
      <w:pPr>
        <w:pStyle w:val="Normal1"/>
        <w:keepLines/>
        <w:spacing w:lineRule="auto" w:line="240" w:before="0" w:after="120"/>
        <w:rPr/>
      </w:pPr>
      <w:r>
        <w:rPr/>
        <w:t>A continuación, se presentan algunos diagramas de casos de uso usados para el desarrollo del software “Administración de PYME”:</w:t>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Normal1"/>
        <w:ind w:left="576" w:hanging="0"/>
        <w:rPr/>
      </w:pPr>
      <w:r>
        <w:rPr/>
      </w:r>
    </w:p>
    <w:p>
      <w:pPr>
        <w:pStyle w:val="Heading2"/>
        <w:keepLines/>
        <w:numPr>
          <w:ilvl w:val="1"/>
          <w:numId w:val="1"/>
        </w:numPr>
        <w:spacing w:lineRule="auto" w:line="240" w:before="120" w:after="120"/>
        <w:rPr/>
      </w:pPr>
      <w:bookmarkStart w:id="18" w:name="_heading=h.ordv3cj6n02o"/>
      <w:bookmarkEnd w:id="18"/>
      <w:r>
        <w:rPr/>
        <w:t>Caso de uso General:</w:t>
      </w:r>
    </w:p>
    <w:p>
      <w:pPr>
        <w:pStyle w:val="Normal1"/>
        <w:keepLines/>
        <w:pBdr/>
        <w:spacing w:lineRule="auto" w:line="240" w:before="0" w:after="120"/>
        <w:rPr/>
      </w:pPr>
      <w:r>
        <w:rPr/>
      </w:r>
    </w:p>
    <w:p>
      <w:pPr>
        <w:pStyle w:val="Normal1"/>
        <w:keepLines/>
        <w:pBdr/>
        <w:spacing w:lineRule="auto" w:line="240" w:before="0" w:after="120"/>
        <w:jc w:val="center"/>
        <w:rPr/>
      </w:pPr>
      <w:r>
        <w:rPr/>
        <w:drawing>
          <wp:inline distT="0" distB="0" distL="0" distR="0">
            <wp:extent cx="4177030" cy="7548245"/>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5"/>
                    <a:stretch>
                      <a:fillRect/>
                    </a:stretch>
                  </pic:blipFill>
                  <pic:spPr bwMode="auto">
                    <a:xfrm>
                      <a:off x="0" y="0"/>
                      <a:ext cx="4177030" cy="7548245"/>
                    </a:xfrm>
                    <a:prstGeom prst="rect">
                      <a:avLst/>
                    </a:prstGeom>
                  </pic:spPr>
                </pic:pic>
              </a:graphicData>
            </a:graphic>
          </wp:inline>
        </w:drawing>
      </w:r>
    </w:p>
    <w:p>
      <w:pPr>
        <w:pStyle w:val="Heading2"/>
        <w:keepNext w:val="true"/>
        <w:numPr>
          <w:ilvl w:val="1"/>
          <w:numId w:val="1"/>
        </w:numPr>
        <w:rPr/>
      </w:pPr>
      <w:bookmarkStart w:id="19" w:name="_heading=h.26in1rg"/>
      <w:bookmarkEnd w:id="19"/>
      <w:r>
        <w:rPr/>
        <w:t>Especificación de Casos de Uso Relevantes</w:t>
      </w:r>
    </w:p>
    <w:p>
      <w:pPr>
        <w:pStyle w:val="Normal1"/>
        <w:jc w:val="both"/>
        <w:rPr/>
      </w:pPr>
      <w:r>
        <w:rPr/>
        <w:t>Los casos de uso considerados los más relevantes para el desarrollo de la arquitectura fueron determinados. Los criterios usados para dicha determinación fueron:</w:t>
      </w:r>
    </w:p>
    <w:p>
      <w:pPr>
        <w:pStyle w:val="Normal1"/>
        <w:ind w:left="360" w:hanging="0"/>
        <w:jc w:val="both"/>
        <w:rPr/>
      </w:pPr>
      <w:r>
        <w:rPr/>
      </w:r>
    </w:p>
    <w:p>
      <w:pPr>
        <w:pStyle w:val="Normal1"/>
        <w:numPr>
          <w:ilvl w:val="0"/>
          <w:numId w:val="4"/>
        </w:numPr>
        <w:ind w:left="720" w:hanging="360"/>
        <w:jc w:val="both"/>
        <w:rPr/>
      </w:pPr>
      <w:r>
        <w:rPr/>
        <w:t>Su implementación es de alto riesgo.</w:t>
      </w:r>
    </w:p>
    <w:p>
      <w:pPr>
        <w:pStyle w:val="Normal1"/>
        <w:ind w:left="720" w:hanging="0"/>
        <w:jc w:val="both"/>
        <w:rPr/>
      </w:pPr>
      <w:r>
        <w:rPr/>
      </w:r>
    </w:p>
    <w:p>
      <w:pPr>
        <w:pStyle w:val="Normal1"/>
        <w:numPr>
          <w:ilvl w:val="0"/>
          <w:numId w:val="4"/>
        </w:numPr>
        <w:ind w:left="720" w:hanging="360"/>
        <w:jc w:val="both"/>
        <w:rPr/>
      </w:pPr>
      <w:r>
        <w:rPr/>
        <w:t>Incluye posibles escenarios críticos de calidad.</w:t>
      </w:r>
    </w:p>
    <w:p>
      <w:pPr>
        <w:pStyle w:val="Normal1"/>
        <w:keepLines/>
        <w:pBdr/>
        <w:spacing w:lineRule="auto" w:line="240" w:before="0" w:after="120"/>
        <w:rPr>
          <w:color w:val="000000"/>
        </w:rPr>
      </w:pPr>
      <w:r>
        <w:rPr>
          <w:color w:val="000000"/>
        </w:rPr>
      </w:r>
    </w:p>
    <w:p>
      <w:pPr>
        <w:pStyle w:val="Normal1"/>
        <w:keepLines/>
        <w:pBdr/>
        <w:spacing w:lineRule="auto" w:line="240" w:before="0" w:after="120"/>
        <w:rPr>
          <w:color w:val="000000"/>
        </w:rPr>
      </w:pPr>
      <w:r>
        <w:rPr>
          <w:color w:val="000000"/>
        </w:rPr>
        <w:t>A continuación, se listan los casos de uso relevantes, los cuales pueden ser encontrados con su especificación detallada en el documento “Casos de Uso”.</w:t>
      </w:r>
    </w:p>
    <w:p>
      <w:pPr>
        <w:pStyle w:val="Normal1"/>
        <w:keepLines/>
        <w:pBdr/>
        <w:spacing w:lineRule="auto" w:line="240" w:before="0" w:after="120"/>
        <w:rPr>
          <w:color w:val="000000"/>
        </w:rPr>
      </w:pPr>
      <w:r>
        <w:rPr>
          <w:color w:val="000000"/>
        </w:rPr>
      </w:r>
    </w:p>
    <w:tbl>
      <w:tblPr>
        <w:tblStyle w:val="Table5"/>
        <w:tblW w:w="8717" w:type="dxa"/>
        <w:jc w:val="left"/>
        <w:tblInd w:w="0" w:type="dxa"/>
        <w:tblCellMar>
          <w:top w:w="0" w:type="dxa"/>
          <w:left w:w="108" w:type="dxa"/>
          <w:bottom w:w="0" w:type="dxa"/>
          <w:right w:w="108" w:type="dxa"/>
        </w:tblCellMar>
        <w:tblLook w:val="0000"/>
      </w:tblPr>
      <w:tblGrid>
        <w:gridCol w:w="1261"/>
        <w:gridCol w:w="4762"/>
        <w:gridCol w:w="1701"/>
        <w:gridCol w:w="992"/>
      </w:tblGrid>
      <w:tr>
        <w:trPr>
          <w:trHeight w:val="595" w:hRule="atLeast"/>
        </w:trPr>
        <w:tc>
          <w:tcPr>
            <w:tcW w:w="1261" w:type="dxa"/>
            <w:tcBorders>
              <w:top w:val="single" w:sz="6" w:space="0" w:color="000000"/>
              <w:left w:val="single" w:sz="6" w:space="0" w:color="000000"/>
              <w:bottom w:val="single" w:sz="6" w:space="0" w:color="000000"/>
              <w:right w:val="single" w:sz="6" w:space="0" w:color="000000"/>
            </w:tcBorders>
            <w:shd w:fill="C0C0C0" w:val="clear"/>
          </w:tcPr>
          <w:p>
            <w:pPr>
              <w:pStyle w:val="Normal1"/>
              <w:widowControl/>
              <w:spacing w:lineRule="auto" w:line="240"/>
              <w:jc w:val="center"/>
              <w:rPr>
                <w:b/>
                <w:b/>
                <w:color w:val="000080"/>
                <w:sz w:val="16"/>
                <w:szCs w:val="16"/>
              </w:rPr>
            </w:pPr>
            <w:r>
              <w:rPr>
                <w:b/>
                <w:color w:val="000080"/>
                <w:sz w:val="16"/>
                <w:szCs w:val="16"/>
              </w:rPr>
              <w:t>Código</w:t>
            </w:r>
          </w:p>
        </w:tc>
        <w:tc>
          <w:tcPr>
            <w:tcW w:w="4762" w:type="dxa"/>
            <w:tcBorders>
              <w:top w:val="single" w:sz="6" w:space="0" w:color="000000"/>
              <w:left w:val="single" w:sz="6" w:space="0" w:color="000000"/>
              <w:bottom w:val="single" w:sz="6" w:space="0" w:color="000000"/>
              <w:right w:val="single" w:sz="6" w:space="0" w:color="000000"/>
            </w:tcBorders>
            <w:shd w:fill="C0C0C0" w:val="clear"/>
          </w:tcPr>
          <w:p>
            <w:pPr>
              <w:pStyle w:val="Normal1"/>
              <w:widowControl/>
              <w:spacing w:lineRule="auto" w:line="240"/>
              <w:jc w:val="center"/>
              <w:rPr>
                <w:b/>
                <w:b/>
                <w:color w:val="000080"/>
                <w:sz w:val="16"/>
                <w:szCs w:val="16"/>
              </w:rPr>
            </w:pPr>
            <w:r>
              <w:rPr>
                <w:b/>
                <w:color w:val="000080"/>
                <w:sz w:val="16"/>
                <w:szCs w:val="16"/>
              </w:rPr>
              <w:t>Nombre</w:t>
            </w:r>
          </w:p>
        </w:tc>
        <w:tc>
          <w:tcPr>
            <w:tcW w:w="1701" w:type="dxa"/>
            <w:tcBorders>
              <w:top w:val="single" w:sz="6" w:space="0" w:color="000000"/>
              <w:left w:val="single" w:sz="6" w:space="0" w:color="000000"/>
              <w:bottom w:val="single" w:sz="6" w:space="0" w:color="000000"/>
              <w:right w:val="single" w:sz="6" w:space="0" w:color="000000"/>
            </w:tcBorders>
            <w:shd w:fill="C0C0C0" w:val="clear"/>
          </w:tcPr>
          <w:p>
            <w:pPr>
              <w:pStyle w:val="Normal1"/>
              <w:widowControl/>
              <w:spacing w:lineRule="auto" w:line="240"/>
              <w:jc w:val="center"/>
              <w:rPr>
                <w:b/>
                <w:b/>
                <w:color w:val="000080"/>
                <w:sz w:val="16"/>
                <w:szCs w:val="16"/>
              </w:rPr>
            </w:pPr>
            <w:r>
              <w:rPr>
                <w:b/>
                <w:color w:val="000080"/>
                <w:sz w:val="16"/>
                <w:szCs w:val="16"/>
              </w:rPr>
              <w:t>Actores</w:t>
            </w:r>
          </w:p>
        </w:tc>
        <w:tc>
          <w:tcPr>
            <w:tcW w:w="992" w:type="dxa"/>
            <w:tcBorders>
              <w:top w:val="single" w:sz="6" w:space="0" w:color="000000"/>
              <w:left w:val="single" w:sz="6" w:space="0" w:color="000000"/>
              <w:bottom w:val="single" w:sz="6" w:space="0" w:color="000000"/>
              <w:right w:val="single" w:sz="6" w:space="0" w:color="000000"/>
            </w:tcBorders>
            <w:shd w:fill="C0C0C0" w:val="clear"/>
          </w:tcPr>
          <w:p>
            <w:pPr>
              <w:pStyle w:val="Normal1"/>
              <w:widowControl/>
              <w:spacing w:lineRule="auto" w:line="240"/>
              <w:jc w:val="center"/>
              <w:rPr>
                <w:b/>
                <w:b/>
                <w:color w:val="000080"/>
                <w:sz w:val="16"/>
                <w:szCs w:val="16"/>
              </w:rPr>
            </w:pPr>
            <w:r>
              <w:rPr>
                <w:b/>
                <w:color w:val="000080"/>
                <w:sz w:val="16"/>
                <w:szCs w:val="16"/>
              </w:rPr>
              <w:t>Prioridad</w:t>
            </w:r>
          </w:p>
        </w:tc>
      </w:tr>
      <w:tr>
        <w:trPr>
          <w:trHeight w:val="247" w:hRule="atLeast"/>
        </w:trPr>
        <w:tc>
          <w:tcPr>
            <w:tcW w:w="126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CU-00</w:t>
            </w:r>
          </w:p>
        </w:tc>
        <w:tc>
          <w:tcPr>
            <w:tcW w:w="476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sz w:val="16"/>
                <w:szCs w:val="16"/>
              </w:rPr>
              <w:t>Login</w:t>
            </w:r>
          </w:p>
        </w:tc>
        <w:tc>
          <w:tcPr>
            <w:tcW w:w="170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 xml:space="preserve">Sistema- </w:t>
            </w:r>
            <w:r>
              <w:rPr>
                <w:sz w:val="16"/>
                <w:szCs w:val="16"/>
              </w:rPr>
              <w:t>U</w:t>
            </w:r>
            <w:r>
              <w:rPr>
                <w:color w:val="000000"/>
                <w:sz w:val="16"/>
                <w:szCs w:val="16"/>
              </w:rPr>
              <w:t>suario</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Alta</w:t>
            </w:r>
          </w:p>
        </w:tc>
      </w:tr>
      <w:tr>
        <w:trPr>
          <w:trHeight w:val="247" w:hRule="atLeast"/>
        </w:trPr>
        <w:tc>
          <w:tcPr>
            <w:tcW w:w="126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CU-00</w:t>
            </w:r>
          </w:p>
        </w:tc>
        <w:tc>
          <w:tcPr>
            <w:tcW w:w="476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sz w:val="16"/>
                <w:szCs w:val="16"/>
              </w:rPr>
              <w:t>Sistema contable</w:t>
            </w:r>
          </w:p>
        </w:tc>
        <w:tc>
          <w:tcPr>
            <w:tcW w:w="170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 xml:space="preserve">Sistema- </w:t>
            </w:r>
            <w:r>
              <w:rPr>
                <w:sz w:val="16"/>
                <w:szCs w:val="16"/>
              </w:rPr>
              <w:t>C</w:t>
            </w:r>
            <w:r>
              <w:rPr>
                <w:color w:val="000000"/>
                <w:sz w:val="16"/>
                <w:szCs w:val="16"/>
              </w:rPr>
              <w:t>ontador</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Muy Alta</w:t>
            </w:r>
          </w:p>
        </w:tc>
      </w:tr>
      <w:tr>
        <w:trPr>
          <w:trHeight w:val="247" w:hRule="atLeast"/>
        </w:trPr>
        <w:tc>
          <w:tcPr>
            <w:tcW w:w="126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CU-00</w:t>
            </w:r>
          </w:p>
        </w:tc>
        <w:tc>
          <w:tcPr>
            <w:tcW w:w="476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sz w:val="16"/>
                <w:szCs w:val="16"/>
              </w:rPr>
              <w:t>Inventario</w:t>
            </w:r>
          </w:p>
        </w:tc>
        <w:tc>
          <w:tcPr>
            <w:tcW w:w="170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Usuario-Sistema</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Alta</w:t>
            </w:r>
          </w:p>
        </w:tc>
      </w:tr>
      <w:tr>
        <w:trPr>
          <w:trHeight w:val="247" w:hRule="atLeast"/>
        </w:trPr>
        <w:tc>
          <w:tcPr>
            <w:tcW w:w="126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CU-00</w:t>
            </w:r>
          </w:p>
        </w:tc>
        <w:tc>
          <w:tcPr>
            <w:tcW w:w="476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sz w:val="16"/>
                <w:szCs w:val="16"/>
              </w:rPr>
              <w:t>Ventas y crm</w:t>
            </w:r>
          </w:p>
        </w:tc>
        <w:tc>
          <w:tcPr>
            <w:tcW w:w="170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Usuario-Sistema</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Media</w:t>
            </w:r>
          </w:p>
        </w:tc>
      </w:tr>
      <w:tr>
        <w:trPr>
          <w:trHeight w:val="247" w:hRule="atLeast"/>
        </w:trPr>
        <w:tc>
          <w:tcPr>
            <w:tcW w:w="126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CU-00</w:t>
            </w:r>
          </w:p>
        </w:tc>
        <w:tc>
          <w:tcPr>
            <w:tcW w:w="476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sz w:val="16"/>
                <w:szCs w:val="16"/>
              </w:rPr>
              <w:t xml:space="preserve">RRHH </w:t>
            </w:r>
          </w:p>
        </w:tc>
        <w:tc>
          <w:tcPr>
            <w:tcW w:w="170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Usuario</w:t>
            </w:r>
            <w:r>
              <w:rPr>
                <w:sz w:val="16"/>
                <w:szCs w:val="16"/>
              </w:rPr>
              <w:t>-Sistema</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Alta</w:t>
            </w:r>
          </w:p>
        </w:tc>
      </w:tr>
      <w:tr>
        <w:trPr>
          <w:trHeight w:val="247" w:hRule="atLeast"/>
        </w:trPr>
        <w:tc>
          <w:tcPr>
            <w:tcW w:w="126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CU-00</w:t>
            </w:r>
          </w:p>
        </w:tc>
        <w:tc>
          <w:tcPr>
            <w:tcW w:w="476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sz w:val="16"/>
                <w:szCs w:val="16"/>
              </w:rPr>
              <w:t>Compra y proveedores</w:t>
            </w:r>
          </w:p>
        </w:tc>
        <w:tc>
          <w:tcPr>
            <w:tcW w:w="170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Sistema-Usuario</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t>Media</w:t>
            </w:r>
          </w:p>
        </w:tc>
      </w:tr>
      <w:tr>
        <w:trPr>
          <w:trHeight w:val="247" w:hRule="atLeast"/>
        </w:trPr>
        <w:tc>
          <w:tcPr>
            <w:tcW w:w="126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r>
          </w:p>
        </w:tc>
        <w:tc>
          <w:tcPr>
            <w:tcW w:w="476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sz w:val="16"/>
                <w:szCs w:val="16"/>
              </w:rPr>
              <w:t>Reporte y análisis</w:t>
            </w:r>
          </w:p>
        </w:tc>
        <w:tc>
          <w:tcPr>
            <w:tcW w:w="1701"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sz w:val="16"/>
                <w:szCs w:val="16"/>
              </w:rPr>
              <w:t>Sistema-Usuario</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1"/>
              <w:widowControl/>
              <w:spacing w:lineRule="auto" w:line="240"/>
              <w:rPr>
                <w:color w:val="000000"/>
                <w:sz w:val="16"/>
                <w:szCs w:val="16"/>
              </w:rPr>
            </w:pPr>
            <w:r>
              <w:rPr>
                <w:color w:val="000000"/>
                <w:sz w:val="16"/>
                <w:szCs w:val="16"/>
              </w:rPr>
            </w:r>
          </w:p>
        </w:tc>
      </w:tr>
    </w:tbl>
    <w:p>
      <w:pPr>
        <w:pStyle w:val="Normal1"/>
        <w:keepLines/>
        <w:pBdr/>
        <w:spacing w:lineRule="auto" w:line="240" w:before="0" w:after="120"/>
        <w:rPr>
          <w:color w:val="000000"/>
        </w:rPr>
      </w:pPr>
      <w:r>
        <w:rPr>
          <w:color w:val="000000"/>
        </w:rPr>
      </w:r>
    </w:p>
    <w:p>
      <w:pPr>
        <w:pStyle w:val="Heading2"/>
        <w:keepLines/>
        <w:spacing w:lineRule="auto" w:line="240" w:before="120" w:after="120"/>
        <w:rPr/>
      </w:pPr>
      <w:r>
        <w:rPr/>
      </w:r>
      <w:bookmarkStart w:id="20" w:name="_heading=h.mkbnty9xujnt"/>
      <w:bookmarkStart w:id="21" w:name="_heading=h.mkbnty9xujnt"/>
      <w:bookmarkEnd w:id="21"/>
    </w:p>
    <w:p>
      <w:pPr>
        <w:pStyle w:val="Heading2"/>
        <w:keepNext w:val="true"/>
        <w:numPr>
          <w:ilvl w:val="1"/>
          <w:numId w:val="1"/>
        </w:numPr>
        <w:rPr/>
      </w:pPr>
      <w:bookmarkStart w:id="22" w:name="_heading=h.lnxbz9"/>
      <w:bookmarkEnd w:id="22"/>
      <w:r>
        <w:rPr/>
        <w:t>Especificación de los Escenarios de Calidad Relevantes</w:t>
      </w:r>
    </w:p>
    <w:p>
      <w:pPr>
        <w:pStyle w:val="Normal1"/>
        <w:jc w:val="both"/>
        <w:rPr/>
      </w:pPr>
      <w:r>
        <w:rPr/>
        <w:t>Después de un análisis en conjunto con los stakeholders, los escenarios de calidad se expresan a continuación:</w:t>
      </w:r>
    </w:p>
    <w:p>
      <w:pPr>
        <w:pStyle w:val="Normal1"/>
        <w:jc w:val="both"/>
        <w:rPr>
          <w:rFonts w:ascii="Times" w:hAnsi="Times" w:eastAsia="Times" w:cs="Times"/>
          <w:sz w:val="24"/>
          <w:szCs w:val="24"/>
        </w:rPr>
      </w:pPr>
      <w:r>
        <w:rPr>
          <w:rFonts w:eastAsia="Times" w:cs="Times" w:ascii="Times" w:hAnsi="Times"/>
          <w:sz w:val="24"/>
          <w:szCs w:val="24"/>
        </w:rPr>
      </w:r>
    </w:p>
    <w:p>
      <w:pPr>
        <w:pStyle w:val="Normal1"/>
        <w:jc w:val="both"/>
        <w:rPr>
          <w:b/>
          <w:b/>
          <w:u w:val="single"/>
        </w:rPr>
      </w:pPr>
      <w:r>
        <w:rPr>
          <w:b/>
          <w:u w:val="single"/>
        </w:rPr>
        <w:t>ID: QS1</w:t>
      </w:r>
    </w:p>
    <w:p>
      <w:pPr>
        <w:pStyle w:val="Normal1"/>
        <w:jc w:val="both"/>
        <w:rPr/>
      </w:pPr>
      <w:r>
        <w:rPr>
          <w:b/>
        </w:rPr>
        <w:t xml:space="preserve">Nombre: </w:t>
      </w:r>
      <w:r>
        <w:rPr/>
        <w:t>Desempeño: Tiempo de respuesta de la aplicación al iniciar sesión.</w:t>
      </w:r>
    </w:p>
    <w:p>
      <w:pPr>
        <w:pStyle w:val="Normal1"/>
        <w:jc w:val="both"/>
        <w:rPr/>
      </w:pPr>
      <w:r>
        <w:rPr>
          <w:b/>
        </w:rPr>
        <w:t>Sinopsis</w:t>
      </w:r>
      <w:r>
        <w:rPr/>
        <w:t>: Tiempos de respuesta que no afecten la experiencia del usuario.</w:t>
      </w:r>
    </w:p>
    <w:p>
      <w:pPr>
        <w:pStyle w:val="Normal1"/>
        <w:jc w:val="both"/>
        <w:rPr/>
      </w:pPr>
      <w:r>
        <w:rPr>
          <w:b/>
        </w:rPr>
        <w:t>Entorno</w:t>
      </w:r>
      <w:r>
        <w:rPr/>
        <w:t>: Proceso normal de operación del sistema.</w:t>
      </w:r>
    </w:p>
    <w:p>
      <w:pPr>
        <w:pStyle w:val="Normal1"/>
        <w:jc w:val="both"/>
        <w:rPr/>
      </w:pPr>
      <w:r>
        <w:rPr>
          <w:b/>
        </w:rPr>
        <w:t>Cambio en el entorno</w:t>
      </w:r>
      <w:r>
        <w:rPr/>
        <w:t>: No puede iniciar sesión aunque sean correctas sus credenciales.</w:t>
      </w:r>
    </w:p>
    <w:p>
      <w:pPr>
        <w:pStyle w:val="Normal1"/>
        <w:jc w:val="both"/>
        <w:rPr/>
      </w:pPr>
      <w:r>
        <w:rPr>
          <w:b/>
        </w:rPr>
        <w:t>Comportamiento esperado</w:t>
      </w:r>
      <w:r>
        <w:rPr/>
        <w:t>: El sistema ingresa al perfil acorde a sus credenciales.</w:t>
      </w:r>
    </w:p>
    <w:p>
      <w:pPr>
        <w:pStyle w:val="Normal1"/>
        <w:jc w:val="both"/>
        <w:rPr/>
      </w:pPr>
      <w:r>
        <w:rPr>
          <w:b/>
        </w:rPr>
        <w:t>Medida</w:t>
      </w:r>
      <w:r>
        <w:rPr/>
        <w:t>: debe demorar menos de 10 segundos.</w:t>
      </w:r>
    </w:p>
    <w:p>
      <w:pPr>
        <w:pStyle w:val="Normal1"/>
        <w:jc w:val="both"/>
        <w:rPr/>
      </w:pPr>
      <w:r>
        <w:rPr>
          <w:b/>
        </w:rPr>
        <w:t>Prioridad Arquitectónica</w:t>
      </w:r>
      <w:r>
        <w:rPr/>
        <w:t>: Alta</w:t>
      </w:r>
    </w:p>
    <w:p>
      <w:pPr>
        <w:pStyle w:val="Normal1"/>
        <w:jc w:val="both"/>
        <w:rPr/>
      </w:pPr>
      <w:r>
        <w:rPr/>
      </w:r>
    </w:p>
    <w:p>
      <w:pPr>
        <w:pStyle w:val="Normal1"/>
        <w:jc w:val="both"/>
        <w:rPr>
          <w:b/>
          <w:b/>
          <w:u w:val="single"/>
        </w:rPr>
      </w:pPr>
      <w:r>
        <w:rPr>
          <w:b/>
          <w:u w:val="single"/>
        </w:rPr>
        <w:t>ID: QS2</w:t>
      </w:r>
    </w:p>
    <w:p>
      <w:pPr>
        <w:pStyle w:val="Normal1"/>
        <w:jc w:val="both"/>
        <w:rPr/>
      </w:pPr>
      <w:r>
        <w:rPr>
          <w:b/>
        </w:rPr>
        <w:t xml:space="preserve">Nombre: </w:t>
      </w:r>
      <w:r>
        <w:rPr/>
        <w:t>Desempeño: Generar reportes de finanzas.</w:t>
      </w:r>
    </w:p>
    <w:p>
      <w:pPr>
        <w:pStyle w:val="Normal1"/>
        <w:jc w:val="both"/>
        <w:rPr/>
      </w:pPr>
      <w:r>
        <w:rPr>
          <w:b/>
        </w:rPr>
        <w:t>Sinopsis</w:t>
      </w:r>
      <w:r>
        <w:rPr/>
        <w:t>: El Sistema debe entregar en un tiempo acorde al tamaño del documento el reporte.</w:t>
      </w:r>
    </w:p>
    <w:p>
      <w:pPr>
        <w:pStyle w:val="Normal1"/>
        <w:jc w:val="both"/>
        <w:rPr/>
      </w:pPr>
      <w:r>
        <w:rPr>
          <w:b/>
        </w:rPr>
        <w:t>Entorno</w:t>
      </w:r>
      <w:r>
        <w:rPr/>
        <w:t>: El sistema está trabajando en su carga normal.</w:t>
      </w:r>
    </w:p>
    <w:p>
      <w:pPr>
        <w:pStyle w:val="Normal1"/>
        <w:jc w:val="both"/>
        <w:rPr/>
      </w:pPr>
      <w:r>
        <w:rPr>
          <w:b/>
        </w:rPr>
        <w:t>Cambio en el entorno</w:t>
      </w:r>
      <w:r>
        <w:rPr/>
        <w:t>: El sistema no es capaz de entregar el reporte..</w:t>
      </w:r>
    </w:p>
    <w:p>
      <w:pPr>
        <w:pStyle w:val="Normal1"/>
        <w:jc w:val="both"/>
        <w:rPr/>
      </w:pPr>
      <w:r>
        <w:rPr>
          <w:b/>
        </w:rPr>
        <w:t>Comportamiento esperado</w:t>
      </w:r>
      <w:r>
        <w:rPr/>
        <w:t xml:space="preserve">: Se debe entregar un reporte preciso y correcto. </w:t>
      </w:r>
    </w:p>
    <w:p>
      <w:pPr>
        <w:pStyle w:val="Normal1"/>
        <w:jc w:val="both"/>
        <w:rPr/>
      </w:pPr>
      <w:r>
        <w:rPr>
          <w:b/>
        </w:rPr>
        <w:t>Medida</w:t>
      </w:r>
      <w:r>
        <w:rPr/>
        <w:t>: debe repetir la acción y que entregue el reporte correcto..</w:t>
      </w:r>
    </w:p>
    <w:p>
      <w:pPr>
        <w:pStyle w:val="Normal1"/>
        <w:jc w:val="both"/>
        <w:rPr/>
      </w:pPr>
      <w:r>
        <w:rPr>
          <w:b/>
        </w:rPr>
        <w:t>Prioridad Arquitectónica</w:t>
      </w:r>
      <w:r>
        <w:rPr/>
        <w:t>: Alta</w:t>
      </w:r>
    </w:p>
    <w:p>
      <w:pPr>
        <w:pStyle w:val="Normal1"/>
        <w:jc w:val="both"/>
        <w:rPr/>
      </w:pPr>
      <w:r>
        <w:rPr/>
      </w:r>
    </w:p>
    <w:p>
      <w:pPr>
        <w:pStyle w:val="Normal1"/>
        <w:jc w:val="both"/>
        <w:rPr/>
      </w:pPr>
      <w:r>
        <w:rPr/>
      </w:r>
    </w:p>
    <w:p>
      <w:pPr>
        <w:pStyle w:val="Normal1"/>
        <w:jc w:val="both"/>
        <w:rPr/>
      </w:pPr>
      <w:r>
        <w:rPr/>
      </w:r>
    </w:p>
    <w:p>
      <w:pPr>
        <w:pStyle w:val="Normal1"/>
        <w:jc w:val="both"/>
        <w:rPr>
          <w:b/>
          <w:b/>
          <w:u w:val="single"/>
        </w:rPr>
      </w:pPr>
      <w:r>
        <w:rPr>
          <w:b/>
          <w:u w:val="single"/>
        </w:rPr>
        <w:t>ID: QS2</w:t>
      </w:r>
    </w:p>
    <w:p>
      <w:pPr>
        <w:pStyle w:val="Normal1"/>
        <w:jc w:val="both"/>
        <w:rPr/>
      </w:pPr>
      <w:r>
        <w:rPr>
          <w:b/>
        </w:rPr>
        <w:t xml:space="preserve">Nombre: </w:t>
      </w:r>
      <w:r>
        <w:rPr/>
        <w:t>Tolerancia a fallos: Recuperación del sistema ante un fallo.</w:t>
      </w:r>
    </w:p>
    <w:p>
      <w:pPr>
        <w:pStyle w:val="Normal1"/>
        <w:jc w:val="both"/>
        <w:rPr/>
      </w:pPr>
      <w:r>
        <w:rPr>
          <w:b/>
        </w:rPr>
        <w:t>Sinopsis</w:t>
      </w:r>
      <w:r>
        <w:rPr/>
        <w:t>: El Sistema debe restablecerse en un tiempo razonable.</w:t>
      </w:r>
    </w:p>
    <w:p>
      <w:pPr>
        <w:pStyle w:val="Normal1"/>
        <w:jc w:val="both"/>
        <w:rPr/>
      </w:pPr>
      <w:r>
        <w:rPr>
          <w:b/>
        </w:rPr>
        <w:t>Entorno</w:t>
      </w:r>
      <w:r>
        <w:rPr/>
        <w:t>: El sistema está trabajando en su carga normal.</w:t>
      </w:r>
    </w:p>
    <w:p>
      <w:pPr>
        <w:pStyle w:val="Normal1"/>
        <w:jc w:val="both"/>
        <w:rPr/>
      </w:pPr>
      <w:r>
        <w:rPr>
          <w:b/>
        </w:rPr>
        <w:t>Cambio en el entorno</w:t>
      </w:r>
      <w:r>
        <w:rPr/>
        <w:t>: El sistema sufre un crash.</w:t>
      </w:r>
    </w:p>
    <w:p>
      <w:pPr>
        <w:pStyle w:val="Normal1"/>
        <w:jc w:val="both"/>
        <w:rPr/>
      </w:pPr>
      <w:r>
        <w:rPr>
          <w:b/>
        </w:rPr>
        <w:t>Comportamiento esperado</w:t>
      </w:r>
      <w:r>
        <w:rPr/>
        <w:t xml:space="preserve">: Se debe restablecer el sistema para seguir con la operación normal. </w:t>
      </w:r>
    </w:p>
    <w:p>
      <w:pPr>
        <w:pStyle w:val="Normal1"/>
        <w:jc w:val="both"/>
        <w:rPr/>
      </w:pPr>
      <w:r>
        <w:rPr>
          <w:b/>
        </w:rPr>
        <w:t>Medida</w:t>
      </w:r>
      <w:r>
        <w:rPr/>
        <w:t>: debe demorar menos de 30 minutos en restablecer el sistema.</w:t>
      </w:r>
    </w:p>
    <w:p>
      <w:pPr>
        <w:pStyle w:val="Normal1"/>
        <w:jc w:val="both"/>
        <w:rPr/>
      </w:pPr>
      <w:r>
        <w:rPr>
          <w:b/>
        </w:rPr>
        <w:t>Prioridad Arquitectónica</w:t>
      </w:r>
      <w:r>
        <w:rPr/>
        <w:t>: Alta</w:t>
      </w:r>
    </w:p>
    <w:p>
      <w:pPr>
        <w:pStyle w:val="Normal1"/>
        <w:ind w:left="720" w:hanging="720"/>
        <w:jc w:val="both"/>
        <w:rPr/>
      </w:pPr>
      <w:r>
        <w:rPr/>
      </w:r>
      <w:bookmarkStart w:id="23" w:name="_heading=h.35nkun2"/>
      <w:bookmarkStart w:id="24" w:name="_heading=h.35nkun2"/>
      <w:bookmarkEnd w:id="24"/>
    </w:p>
    <w:p>
      <w:pPr>
        <w:pStyle w:val="Normal1"/>
        <w:ind w:left="720" w:hanging="720"/>
        <w:jc w:val="both"/>
        <w:rPr/>
      </w:pPr>
      <w:r>
        <w:rPr/>
      </w:r>
    </w:p>
    <w:p>
      <w:pPr>
        <w:pStyle w:val="Normal1"/>
        <w:ind w:left="0" w:hanging="0"/>
        <w:jc w:val="both"/>
        <w:rPr/>
      </w:pPr>
      <w:r>
        <w:rPr/>
      </w:r>
    </w:p>
    <w:p>
      <w:pPr>
        <w:pStyle w:val="Heading1"/>
        <w:keepNext w:val="true"/>
        <w:numPr>
          <w:ilvl w:val="0"/>
          <w:numId w:val="1"/>
        </w:numPr>
        <w:rPr/>
      </w:pPr>
      <w:bookmarkStart w:id="25" w:name="_heading=h.33zok4t82ta0"/>
      <w:bookmarkEnd w:id="25"/>
      <w:r>
        <w:rPr/>
        <w:t>Vista lógica</w:t>
      </w:r>
    </w:p>
    <w:p>
      <w:pPr>
        <w:pStyle w:val="Normal1"/>
        <w:jc w:val="both"/>
        <w:rPr/>
      </w:pPr>
      <w:r>
        <w:rPr/>
        <w:t>A continuación, se presenta una vista lógica de la aplicación expresado en nuestro diagrama de clases con los patrones de diseño aplicados</w:t>
      </w:r>
    </w:p>
    <w:p>
      <w:pPr>
        <w:pStyle w:val="Normal1"/>
        <w:keepNext w:val="true"/>
        <w:pBdr/>
        <w:spacing w:lineRule="auto" w:line="240" w:before="120" w:after="240"/>
        <w:ind w:left="432" w:hanging="432"/>
        <w:jc w:val="both"/>
        <w:rPr>
          <w:color w:val="000000"/>
        </w:rPr>
      </w:pPr>
      <w:r>
        <w:rPr>
          <w:color w:val="000000"/>
        </w:rPr>
      </w:r>
    </w:p>
    <w:p>
      <w:pPr>
        <w:pStyle w:val="Heading2"/>
        <w:keepNext w:val="true"/>
        <w:numPr>
          <w:ilvl w:val="1"/>
          <w:numId w:val="1"/>
        </w:numPr>
        <w:rPr/>
      </w:pPr>
      <w:bookmarkStart w:id="26" w:name="_heading=h.kdkbaeaa22px"/>
      <w:bookmarkEnd w:id="26"/>
      <w:r>
        <w:rPr/>
        <w:t>Diagrama de clases</w:t>
      </w:r>
    </w:p>
    <w:p>
      <w:pPr>
        <w:pStyle w:val="Normal1"/>
        <w:keepNext w:val="true"/>
        <w:pBdr/>
        <w:spacing w:lineRule="auto" w:line="240" w:before="120" w:after="60"/>
        <w:ind w:left="432" w:hanging="432"/>
        <w:jc w:val="both"/>
        <w:rPr>
          <w:b/>
          <w:b/>
          <w:color w:val="000080"/>
          <w:sz w:val="24"/>
          <w:szCs w:val="24"/>
        </w:rPr>
      </w:pPr>
      <w:r>
        <w:rPr>
          <w:b/>
          <w:color w:val="000080"/>
          <w:sz w:val="24"/>
          <w:szCs w:val="24"/>
        </w:rPr>
      </w:r>
    </w:p>
    <w:p>
      <w:pPr>
        <w:pStyle w:val="Normal1"/>
        <w:rPr/>
      </w:pPr>
      <w:r>
        <w:rPr/>
        <w:drawing>
          <wp:inline distT="0" distB="0" distL="0" distR="0">
            <wp:extent cx="5172075" cy="4067175"/>
            <wp:effectExtent l="0" t="0" r="0" b="0"/>
            <wp:docPr id="4"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g" descr=""/>
                    <pic:cNvPicPr>
                      <a:picLocks noChangeAspect="1" noChangeArrowheads="1"/>
                    </pic:cNvPicPr>
                  </pic:nvPicPr>
                  <pic:blipFill>
                    <a:blip r:embed="rId6"/>
                    <a:stretch>
                      <a:fillRect/>
                    </a:stretch>
                  </pic:blipFill>
                  <pic:spPr bwMode="auto">
                    <a:xfrm>
                      <a:off x="0" y="0"/>
                      <a:ext cx="5172075" cy="4067175"/>
                    </a:xfrm>
                    <a:prstGeom prst="rect">
                      <a:avLst/>
                    </a:prstGeom>
                  </pic:spPr>
                </pic:pic>
              </a:graphicData>
            </a:graphic>
          </wp:inline>
        </w:drawing>
      </w:r>
      <w:r>
        <w:rPr/>
        <w:drawing>
          <wp:inline distT="0" distB="0" distL="0" distR="0">
            <wp:extent cx="5610225" cy="4057650"/>
            <wp:effectExtent l="0" t="0" r="0" b="0"/>
            <wp:docPr id="5"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g" descr=""/>
                    <pic:cNvPicPr>
                      <a:picLocks noChangeAspect="1" noChangeArrowheads="1"/>
                    </pic:cNvPicPr>
                  </pic:nvPicPr>
                  <pic:blipFill>
                    <a:blip r:embed="rId7"/>
                    <a:stretch>
                      <a:fillRect/>
                    </a:stretch>
                  </pic:blipFill>
                  <pic:spPr bwMode="auto">
                    <a:xfrm>
                      <a:off x="0" y="0"/>
                      <a:ext cx="5610225" cy="405765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keepNext w:val="true"/>
        <w:numPr>
          <w:ilvl w:val="0"/>
          <w:numId w:val="1"/>
        </w:numPr>
        <w:rPr/>
      </w:pPr>
      <w:bookmarkStart w:id="27" w:name="_heading=h.1ksv4uv"/>
      <w:bookmarkEnd w:id="27"/>
      <w:r>
        <w:rPr/>
        <w:t>Vista de Procesos</w:t>
      </w:r>
    </w:p>
    <w:p>
      <w:pPr>
        <w:pStyle w:val="Normal1"/>
        <w:jc w:val="both"/>
        <w:rPr/>
      </w:pPr>
      <w:r>
        <w:rPr/>
        <w:t>A continuación, se muestra una vista de procesos, en la cual se observan los diagramas de actividad más importantes de la aplicación:</w:t>
      </w:r>
    </w:p>
    <w:p>
      <w:pPr>
        <w:pStyle w:val="Normal1"/>
        <w:jc w:val="both"/>
        <w:rPr/>
      </w:pPr>
      <w:r>
        <w:rPr/>
      </w:r>
    </w:p>
    <w:p>
      <w:pPr>
        <w:pStyle w:val="Normal1"/>
        <w:ind w:left="360" w:hanging="0"/>
        <w:jc w:val="both"/>
        <w:rPr/>
      </w:pPr>
      <w:r>
        <w:rPr/>
      </w:r>
    </w:p>
    <w:p>
      <w:pPr>
        <w:pStyle w:val="Heading2"/>
        <w:keepNext w:val="true"/>
        <w:numPr>
          <w:ilvl w:val="1"/>
          <w:numId w:val="1"/>
        </w:numPr>
        <w:rPr/>
      </w:pPr>
      <w:bookmarkStart w:id="28" w:name="_heading=h.ep6kc3bn9kp2"/>
      <w:bookmarkEnd w:id="28"/>
      <w:r>
        <w:rPr/>
        <w:t>Diagrama de actividad: LOGIN( Iniciar sesión- Registrarse)</w:t>
      </w:r>
    </w:p>
    <w:p>
      <w:pPr>
        <w:pStyle w:val="Normal1"/>
        <w:rPr/>
      </w:pPr>
      <w:r>
        <w:rPr/>
      </w:r>
    </w:p>
    <w:p>
      <w:pPr>
        <w:pStyle w:val="Normal1"/>
        <w:rPr>
          <w:b/>
          <w:b/>
          <w:sz w:val="24"/>
          <w:szCs w:val="24"/>
        </w:rPr>
      </w:pPr>
      <w:r>
        <w:rPr>
          <w:b/>
          <w:sz w:val="24"/>
          <w:szCs w:val="24"/>
        </w:rPr>
        <w:t>Iniciar sesión:</w:t>
      </w:r>
    </w:p>
    <w:p>
      <w:pPr>
        <w:pStyle w:val="Normal1"/>
        <w:rPr/>
      </w:pPr>
      <w:r>
        <w:rPr/>
        <w:drawing>
          <wp:inline distT="0" distB="0" distL="0" distR="0">
            <wp:extent cx="5740400" cy="4076700"/>
            <wp:effectExtent l="0" t="0" r="0" b="0"/>
            <wp:docPr id="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descr=""/>
                    <pic:cNvPicPr>
                      <a:picLocks noChangeAspect="1" noChangeArrowheads="1"/>
                    </pic:cNvPicPr>
                  </pic:nvPicPr>
                  <pic:blipFill>
                    <a:blip r:embed="rId8"/>
                    <a:stretch>
                      <a:fillRect/>
                    </a:stretch>
                  </pic:blipFill>
                  <pic:spPr bwMode="auto">
                    <a:xfrm>
                      <a:off x="0" y="0"/>
                      <a:ext cx="5740400" cy="40767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b/>
          <w:sz w:val="24"/>
          <w:szCs w:val="24"/>
        </w:rPr>
        <w:t>Registrarse:</w:t>
      </w:r>
    </w:p>
    <w:p>
      <w:pPr>
        <w:pStyle w:val="Normal1"/>
        <w:rPr/>
      </w:pPr>
      <w:r>
        <w:rPr/>
        <w:drawing>
          <wp:inline distT="0" distB="0" distL="0" distR="0">
            <wp:extent cx="5740400" cy="463550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9"/>
                    <a:stretch>
                      <a:fillRect/>
                    </a:stretch>
                  </pic:blipFill>
                  <pic:spPr bwMode="auto">
                    <a:xfrm>
                      <a:off x="0" y="0"/>
                      <a:ext cx="5740400" cy="46355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2"/>
        <w:keepNext w:val="true"/>
        <w:numPr>
          <w:ilvl w:val="1"/>
          <w:numId w:val="1"/>
        </w:numPr>
        <w:rPr/>
      </w:pPr>
      <w:bookmarkStart w:id="29" w:name="_heading=h.kpuhmv9kg8c"/>
      <w:bookmarkEnd w:id="29"/>
      <w:r>
        <w:rPr/>
        <w:t>Diagrama de actividad:”Finanzas”</w:t>
      </w:r>
    </w:p>
    <w:p>
      <w:pPr>
        <w:pStyle w:val="Normal1"/>
        <w:rPr>
          <w:b/>
          <w:b/>
          <w:color w:val="000080"/>
          <w:sz w:val="24"/>
          <w:szCs w:val="24"/>
        </w:rPr>
      </w:pPr>
      <w:r>
        <w:rPr/>
        <w:drawing>
          <wp:inline distT="0" distB="0" distL="0" distR="0">
            <wp:extent cx="5740400" cy="4914900"/>
            <wp:effectExtent l="0" t="0" r="0" b="0"/>
            <wp:docPr id="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descr=""/>
                    <pic:cNvPicPr>
                      <a:picLocks noChangeAspect="1" noChangeArrowheads="1"/>
                    </pic:cNvPicPr>
                  </pic:nvPicPr>
                  <pic:blipFill>
                    <a:blip r:embed="rId10"/>
                    <a:stretch>
                      <a:fillRect/>
                    </a:stretch>
                  </pic:blipFill>
                  <pic:spPr bwMode="auto">
                    <a:xfrm>
                      <a:off x="0" y="0"/>
                      <a:ext cx="5740400" cy="49149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2"/>
        <w:keepNext w:val="true"/>
        <w:numPr>
          <w:ilvl w:val="1"/>
          <w:numId w:val="1"/>
        </w:numPr>
        <w:rPr/>
      </w:pPr>
      <w:bookmarkStart w:id="30" w:name="_heading=h.owmbzgroyn9j"/>
      <w:bookmarkEnd w:id="30"/>
      <w:r>
        <w:rPr/>
        <w:t>Diagrama de actividad:”Proveedores”</w:t>
      </w:r>
    </w:p>
    <w:p>
      <w:pPr>
        <w:pStyle w:val="Normal1"/>
        <w:keepNext w:val="true"/>
        <w:pBdr/>
        <w:spacing w:lineRule="auto" w:line="240" w:before="120" w:after="60"/>
        <w:ind w:left="0" w:hanging="0"/>
        <w:jc w:val="both"/>
        <w:rPr>
          <w:b/>
          <w:b/>
          <w:color w:val="000080"/>
          <w:sz w:val="24"/>
          <w:szCs w:val="24"/>
        </w:rPr>
      </w:pPr>
      <w:r>
        <w:rPr/>
        <w:drawing>
          <wp:inline distT="0" distB="0" distL="0" distR="0">
            <wp:extent cx="5740400" cy="4902200"/>
            <wp:effectExtent l="0" t="0" r="0" b="0"/>
            <wp:docPr id="9"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png" descr=""/>
                    <pic:cNvPicPr>
                      <a:picLocks noChangeAspect="1" noChangeArrowheads="1"/>
                    </pic:cNvPicPr>
                  </pic:nvPicPr>
                  <pic:blipFill>
                    <a:blip r:embed="rId11"/>
                    <a:stretch>
                      <a:fillRect/>
                    </a:stretch>
                  </pic:blipFill>
                  <pic:spPr bwMode="auto">
                    <a:xfrm>
                      <a:off x="0" y="0"/>
                      <a:ext cx="5740400" cy="49022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2"/>
        <w:keepNext w:val="true"/>
        <w:numPr>
          <w:ilvl w:val="1"/>
          <w:numId w:val="1"/>
        </w:numPr>
        <w:jc w:val="left"/>
        <w:rPr/>
      </w:pPr>
      <w:bookmarkStart w:id="31" w:name="_heading=h.gxmx7l0ztcz"/>
      <w:bookmarkEnd w:id="31"/>
      <w:r>
        <w:rPr/>
        <w:t>Diagrama de actividad: “RRHH”</w:t>
      </w:r>
      <w:r>
        <w:rPr/>
        <w:drawing>
          <wp:inline distT="0" distB="0" distL="0" distR="0">
            <wp:extent cx="5230495" cy="7679690"/>
            <wp:effectExtent l="0" t="0" r="0" b="0"/>
            <wp:docPr id="1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descr=""/>
                    <pic:cNvPicPr>
                      <a:picLocks noChangeAspect="1" noChangeArrowheads="1"/>
                    </pic:cNvPicPr>
                  </pic:nvPicPr>
                  <pic:blipFill>
                    <a:blip r:embed="rId12"/>
                    <a:stretch>
                      <a:fillRect/>
                    </a:stretch>
                  </pic:blipFill>
                  <pic:spPr bwMode="auto">
                    <a:xfrm>
                      <a:off x="0" y="0"/>
                      <a:ext cx="5230495" cy="7679690"/>
                    </a:xfrm>
                    <a:prstGeom prst="rect">
                      <a:avLst/>
                    </a:prstGeom>
                  </pic:spPr>
                </pic:pic>
              </a:graphicData>
            </a:graphic>
          </wp:inline>
        </w:drawing>
      </w:r>
    </w:p>
    <w:p>
      <w:pPr>
        <w:pStyle w:val="Normal1"/>
        <w:keepNext w:val="true"/>
        <w:pBdr/>
        <w:spacing w:lineRule="auto" w:line="240" w:before="120" w:after="60"/>
        <w:ind w:left="576" w:hanging="0"/>
        <w:jc w:val="both"/>
        <w:rPr>
          <w:b/>
          <w:b/>
          <w:color w:val="000080"/>
          <w:sz w:val="24"/>
          <w:szCs w:val="24"/>
        </w:rPr>
      </w:pPr>
      <w:r>
        <w:rPr>
          <w:b/>
          <w:color w:val="000080"/>
          <w:sz w:val="24"/>
          <w:szCs w:val="24"/>
        </w:rPr>
      </w:r>
    </w:p>
    <w:p>
      <w:pPr>
        <w:pStyle w:val="Heading2"/>
        <w:keepNext w:val="true"/>
        <w:numPr>
          <w:ilvl w:val="1"/>
          <w:numId w:val="1"/>
        </w:numPr>
        <w:jc w:val="left"/>
        <w:rPr/>
      </w:pPr>
      <w:bookmarkStart w:id="32" w:name="_heading=h.j3u1d7p937n2"/>
      <w:bookmarkEnd w:id="32"/>
      <w:r>
        <w:rPr/>
        <w:t>Diagrama de actividad: Inventario</w:t>
      </w:r>
      <w:r>
        <w:rPr/>
        <w:drawing>
          <wp:inline distT="0" distB="0" distL="0" distR="0">
            <wp:extent cx="5740400" cy="5549900"/>
            <wp:effectExtent l="0" t="0" r="0" b="0"/>
            <wp:docPr id="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png" descr=""/>
                    <pic:cNvPicPr>
                      <a:picLocks noChangeAspect="1" noChangeArrowheads="1"/>
                    </pic:cNvPicPr>
                  </pic:nvPicPr>
                  <pic:blipFill>
                    <a:blip r:embed="rId13"/>
                    <a:stretch>
                      <a:fillRect/>
                    </a:stretch>
                  </pic:blipFill>
                  <pic:spPr bwMode="auto">
                    <a:xfrm>
                      <a:off x="0" y="0"/>
                      <a:ext cx="5740400" cy="5549900"/>
                    </a:xfrm>
                    <a:prstGeom prst="rect">
                      <a:avLst/>
                    </a:prstGeom>
                  </pic:spPr>
                </pic:pic>
              </a:graphicData>
            </a:graphic>
          </wp:inline>
        </w:drawing>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Heading2"/>
        <w:keepNext w:val="true"/>
        <w:numPr>
          <w:ilvl w:val="1"/>
          <w:numId w:val="1"/>
        </w:numPr>
        <w:jc w:val="left"/>
        <w:rPr/>
      </w:pPr>
      <w:bookmarkStart w:id="33" w:name="_heading=h.u9r8yengkpae"/>
      <w:bookmarkEnd w:id="33"/>
      <w:r>
        <w:rPr/>
        <w:t>Diagrama de actividad: Ventas y CRM</w:t>
      </w:r>
      <w:r>
        <w:rPr/>
        <w:drawing>
          <wp:inline distT="0" distB="0" distL="0" distR="0">
            <wp:extent cx="5740400" cy="6858000"/>
            <wp:effectExtent l="0" t="0" r="0" b="0"/>
            <wp:docPr id="1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png" descr=""/>
                    <pic:cNvPicPr>
                      <a:picLocks noChangeAspect="1" noChangeArrowheads="1"/>
                    </pic:cNvPicPr>
                  </pic:nvPicPr>
                  <pic:blipFill>
                    <a:blip r:embed="rId14"/>
                    <a:stretch>
                      <a:fillRect/>
                    </a:stretch>
                  </pic:blipFill>
                  <pic:spPr bwMode="auto">
                    <a:xfrm>
                      <a:off x="0" y="0"/>
                      <a:ext cx="5740400" cy="6858000"/>
                    </a:xfrm>
                    <a:prstGeom prst="rect">
                      <a:avLst/>
                    </a:prstGeom>
                  </pic:spPr>
                </pic:pic>
              </a:graphicData>
            </a:graphic>
          </wp:inline>
        </w:drawing>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Normal1"/>
        <w:keepNext w:val="true"/>
        <w:spacing w:lineRule="auto" w:line="240" w:before="120" w:after="60"/>
        <w:rPr>
          <w:b/>
          <w:b/>
          <w:color w:val="000080"/>
          <w:sz w:val="24"/>
          <w:szCs w:val="24"/>
        </w:rPr>
      </w:pPr>
      <w:r>
        <w:rPr>
          <w:b/>
          <w:color w:val="000080"/>
          <w:sz w:val="24"/>
          <w:szCs w:val="24"/>
        </w:rPr>
      </w:r>
    </w:p>
    <w:p>
      <w:pPr>
        <w:pStyle w:val="Heading2"/>
        <w:keepNext w:val="true"/>
        <w:numPr>
          <w:ilvl w:val="1"/>
          <w:numId w:val="1"/>
        </w:numPr>
        <w:jc w:val="left"/>
        <w:rPr/>
      </w:pPr>
      <w:bookmarkStart w:id="34" w:name="_heading=h.8v5m5p39ey4a"/>
      <w:bookmarkEnd w:id="34"/>
      <w:r>
        <w:rPr/>
        <w:t>Diagrama de actividad: Reporte y análisis</w:t>
      </w:r>
      <w:r>
        <w:rPr/>
        <w:drawing>
          <wp:inline distT="0" distB="0" distL="0" distR="0">
            <wp:extent cx="5743575" cy="5387340"/>
            <wp:effectExtent l="0" t="0" r="0" b="0"/>
            <wp:docPr id="1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png" descr=""/>
                    <pic:cNvPicPr>
                      <a:picLocks noChangeAspect="1" noChangeArrowheads="1"/>
                    </pic:cNvPicPr>
                  </pic:nvPicPr>
                  <pic:blipFill>
                    <a:blip r:embed="rId15"/>
                    <a:srcRect l="0" t="0" r="0" b="21442"/>
                    <a:stretch>
                      <a:fillRect/>
                    </a:stretch>
                  </pic:blipFill>
                  <pic:spPr bwMode="auto">
                    <a:xfrm>
                      <a:off x="0" y="0"/>
                      <a:ext cx="5743575" cy="5387340"/>
                    </a:xfrm>
                    <a:prstGeom prst="rect">
                      <a:avLst/>
                    </a:prstGeom>
                  </pic:spPr>
                </pic:pic>
              </a:graphicData>
            </a:graphic>
          </wp:inline>
        </w:drawing>
      </w:r>
    </w:p>
    <w:p>
      <w:pPr>
        <w:pStyle w:val="Normal1"/>
        <w:keepNext w:val="true"/>
        <w:pBdr/>
        <w:spacing w:lineRule="auto" w:line="240" w:before="120" w:after="60"/>
        <w:ind w:left="576" w:hanging="0"/>
        <w:jc w:val="both"/>
        <w:rPr>
          <w:b/>
          <w:b/>
          <w:color w:val="000080"/>
          <w:sz w:val="24"/>
          <w:szCs w:val="24"/>
        </w:rPr>
      </w:pPr>
      <w:r>
        <w:rPr>
          <w:b/>
          <w:color w:val="000080"/>
          <w:sz w:val="24"/>
          <w:szCs w:val="24"/>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keepNext w:val="true"/>
        <w:numPr>
          <w:ilvl w:val="0"/>
          <w:numId w:val="1"/>
        </w:numPr>
        <w:rPr/>
      </w:pPr>
      <w:bookmarkStart w:id="35" w:name="_heading=h.g4ynmoh3f213"/>
      <w:bookmarkEnd w:id="35"/>
      <w:r>
        <w:rPr/>
        <w:t>Anexos</w:t>
      </w:r>
    </w:p>
    <w:p>
      <w:pPr>
        <w:pStyle w:val="Heading2"/>
        <w:keepNext w:val="true"/>
        <w:numPr>
          <w:ilvl w:val="1"/>
          <w:numId w:val="1"/>
        </w:numPr>
        <w:rPr/>
      </w:pPr>
      <w:bookmarkStart w:id="36" w:name="_heading=h.xmvlwgcj9y15"/>
      <w:bookmarkEnd w:id="36"/>
      <w:r>
        <w:rPr/>
        <w:t>Anexos Casos de uso</w:t>
      </w:r>
    </w:p>
    <w:p>
      <w:pPr>
        <w:pStyle w:val="Normal1"/>
        <w:jc w:val="both"/>
        <w:rPr/>
      </w:pPr>
      <w:r>
        <w:rPr/>
        <w:t>A continuación, se listan los diagramas de casos de uso de la aplicación:</w:t>
      </w:r>
    </w:p>
    <w:p>
      <w:pPr>
        <w:pStyle w:val="Normal1"/>
        <w:jc w:val="both"/>
        <w:rPr/>
      </w:pPr>
      <w:r>
        <w:rPr/>
      </w:r>
    </w:p>
    <w:p>
      <w:pPr>
        <w:pStyle w:val="Normal1"/>
        <w:keepNext w:val="true"/>
        <w:keepLines w:val="false"/>
        <w:pageBreakBefore w:val="false"/>
        <w:widowControl w:val="false"/>
        <w:numPr>
          <w:ilvl w:val="0"/>
          <w:numId w:val="3"/>
        </w:numPr>
        <w:pBdr/>
        <w:shd w:val="clear" w:fill="auto"/>
        <w:spacing w:lineRule="auto" w:line="240" w:before="120" w:after="60"/>
        <w:ind w:left="720" w:right="0" w:hanging="360"/>
        <w:jc w:val="both"/>
        <w:rPr>
          <w:rFonts w:ascii="Arial" w:hAnsi="Arial" w:eastAsia="Arial" w:cs="Arial"/>
          <w:b/>
          <w:b/>
          <w:i w:val="false"/>
          <w:i w:val="false"/>
          <w:caps w:val="false"/>
          <w:smallCaps w:val="false"/>
          <w:strike w:val="false"/>
          <w:dstrike w:val="false"/>
          <w:color w:val="000080"/>
          <w:position w:val="0"/>
          <w:sz w:val="20"/>
          <w:sz w:val="20"/>
          <w:szCs w:val="20"/>
          <w:u w:val="none"/>
          <w:vertAlign w:val="baseline"/>
        </w:rPr>
      </w:pPr>
      <w:r>
        <w:rPr>
          <w:b/>
          <w:color w:val="000080"/>
        </w:rPr>
        <w:t>Login</w:t>
      </w:r>
      <w:r>
        <w:rPr>
          <w:rFonts w:eastAsia="Arial" w:cs="Arial"/>
          <w:b/>
          <w:i w:val="false"/>
          <w:caps w:val="false"/>
          <w:smallCaps w:val="false"/>
          <w:strike w:val="false"/>
          <w:dstrike w:val="false"/>
          <w:color w:val="000080"/>
          <w:position w:val="0"/>
          <w:sz w:val="20"/>
          <w:sz w:val="20"/>
          <w:szCs w:val="20"/>
          <w:u w:val="none"/>
          <w:shd w:fill="auto" w:val="clear"/>
          <w:vertAlign w:val="baseline"/>
        </w:rPr>
        <w:t>:</w:t>
      </w:r>
    </w:p>
    <w:p>
      <w:pPr>
        <w:pStyle w:val="Normal1"/>
        <w:keepLines/>
        <w:spacing w:lineRule="auto" w:line="240" w:before="0" w:after="120"/>
        <w:rPr/>
      </w:pPr>
      <w:r>
        <w:rPr/>
        <w:drawing>
          <wp:inline distT="0" distB="0" distL="0" distR="0">
            <wp:extent cx="5740400" cy="4368800"/>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16"/>
                    <a:stretch>
                      <a:fillRect/>
                    </a:stretch>
                  </pic:blipFill>
                  <pic:spPr bwMode="auto">
                    <a:xfrm>
                      <a:off x="0" y="0"/>
                      <a:ext cx="5740400" cy="4368800"/>
                    </a:xfrm>
                    <a:prstGeom prst="rect">
                      <a:avLst/>
                    </a:prstGeom>
                  </pic:spPr>
                </pic:pic>
              </a:graphicData>
            </a:graphic>
          </wp:inline>
        </w:drawing>
      </w:r>
    </w:p>
    <w:p>
      <w:pPr>
        <w:pStyle w:val="Normal1"/>
        <w:keepNext w:val="true"/>
        <w:keepLines w:val="false"/>
        <w:pageBreakBefore w:val="false"/>
        <w:widowControl w:val="false"/>
        <w:pBdr/>
        <w:shd w:val="clear" w:fill="auto"/>
        <w:spacing w:lineRule="auto" w:line="240" w:before="120" w:after="0"/>
        <w:ind w:right="0" w:hanging="0"/>
        <w:jc w:val="both"/>
        <w:rPr>
          <w:rFonts w:ascii="Arial" w:hAnsi="Arial" w:eastAsia="Arial" w:cs="Arial"/>
          <w:b/>
          <w:b/>
          <w:i w:val="false"/>
          <w:i w:val="false"/>
          <w:caps w:val="false"/>
          <w:smallCaps w:val="false"/>
          <w:strike w:val="false"/>
          <w:dstrike w:val="false"/>
          <w:position w:val="0"/>
          <w:sz w:val="20"/>
          <w:sz w:val="20"/>
          <w:szCs w:val="20"/>
          <w:vertAlign w:val="baseline"/>
        </w:rPr>
      </w:pPr>
      <w:r>
        <w:rPr/>
      </w:r>
    </w:p>
    <w:p>
      <w:pPr>
        <w:pStyle w:val="Normal1"/>
        <w:keepLines/>
        <w:ind w:left="720" w:hanging="0"/>
        <w:rPr/>
      </w:pPr>
      <w:r>
        <w:rPr/>
      </w:r>
    </w:p>
    <w:p>
      <w:pPr>
        <w:pStyle w:val="Normal1"/>
        <w:keepLines/>
        <w:ind w:left="720" w:hanging="0"/>
        <w:rPr/>
      </w:pPr>
      <w:r>
        <w:rPr/>
      </w:r>
    </w:p>
    <w:p>
      <w:pPr>
        <w:pStyle w:val="Normal1"/>
        <w:keepLines/>
        <w:ind w:left="720" w:hanging="0"/>
        <w:rPr/>
      </w:pPr>
      <w:r>
        <w:rPr/>
      </w:r>
    </w:p>
    <w:p>
      <w:pPr>
        <w:pStyle w:val="Normal1"/>
        <w:keepLines/>
        <w:ind w:left="720" w:hanging="0"/>
        <w:rPr/>
      </w:pPr>
      <w:r>
        <w:rPr/>
      </w:r>
    </w:p>
    <w:p>
      <w:pPr>
        <w:pStyle w:val="Normal1"/>
        <w:keepNext w:val="true"/>
        <w:numPr>
          <w:ilvl w:val="0"/>
          <w:numId w:val="3"/>
        </w:numPr>
        <w:spacing w:lineRule="auto" w:line="240" w:before="120" w:after="0"/>
        <w:ind w:left="720" w:hanging="360"/>
        <w:jc w:val="both"/>
        <w:rPr>
          <w:rFonts w:ascii="Arial" w:hAnsi="Arial" w:eastAsia="Arial" w:cs="Arial"/>
          <w:b/>
          <w:b/>
        </w:rPr>
      </w:pPr>
      <w:r>
        <w:rPr>
          <w:b/>
        </w:rPr>
        <w:t>Sistema contable(Ingresar datos- Emitir facturas- Registrar factura):</w:t>
      </w:r>
    </w:p>
    <w:p>
      <w:pPr>
        <w:pStyle w:val="Normal1"/>
        <w:keepNext w:val="true"/>
        <w:spacing w:lineRule="auto" w:line="240" w:before="120" w:after="0"/>
        <w:ind w:left="720" w:hanging="0"/>
        <w:jc w:val="both"/>
        <w:rPr>
          <w:b/>
          <w:b/>
          <w:color w:val="000080"/>
        </w:rPr>
      </w:pPr>
      <w:r>
        <w:rPr/>
        <w:drawing>
          <wp:inline distT="0" distB="0" distL="0" distR="0">
            <wp:extent cx="5740400" cy="4737100"/>
            <wp:effectExtent l="0" t="0" r="0" b="0"/>
            <wp:docPr id="1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
                    <pic:cNvPicPr>
                      <a:picLocks noChangeAspect="1" noChangeArrowheads="1"/>
                    </pic:cNvPicPr>
                  </pic:nvPicPr>
                  <pic:blipFill>
                    <a:blip r:embed="rId17"/>
                    <a:stretch>
                      <a:fillRect/>
                    </a:stretch>
                  </pic:blipFill>
                  <pic:spPr bwMode="auto">
                    <a:xfrm>
                      <a:off x="0" y="0"/>
                      <a:ext cx="5740400" cy="4737100"/>
                    </a:xfrm>
                    <a:prstGeom prst="rect">
                      <a:avLst/>
                    </a:prstGeom>
                  </pic:spPr>
                </pic:pic>
              </a:graphicData>
            </a:graphic>
          </wp:inline>
        </w:drawing>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spacing w:lineRule="auto" w:line="240" w:before="120" w:after="0"/>
        <w:ind w:left="72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rFonts w:ascii="Arial" w:hAnsi="Arial" w:eastAsia="Arial" w:cs="Arial"/>
          <w:b/>
          <w:b/>
          <w:i w:val="false"/>
          <w:i w:val="false"/>
          <w:caps w:val="false"/>
          <w:smallCaps w:val="false"/>
          <w:strike w:val="false"/>
          <w:dstrike w:val="false"/>
          <w:color w:val="000080"/>
          <w:position w:val="0"/>
          <w:sz w:val="20"/>
          <w:sz w:val="20"/>
          <w:szCs w:val="20"/>
          <w:u w:val="none"/>
          <w:vertAlign w:val="baseline"/>
        </w:rPr>
      </w:pPr>
      <w:r>
        <w:rPr>
          <w:rFonts w:eastAsia="Arial" w:cs="Arial"/>
          <w:b/>
          <w:i w:val="false"/>
          <w:caps w:val="false"/>
          <w:smallCaps w:val="false"/>
          <w:strike w:val="false"/>
          <w:dstrike w:val="false"/>
          <w:color w:val="000080"/>
          <w:position w:val="0"/>
          <w:sz w:val="20"/>
          <w:sz w:val="20"/>
          <w:szCs w:val="20"/>
          <w:u w:val="none"/>
          <w:shd w:fill="auto" w:val="clear"/>
          <w:vertAlign w:val="baseline"/>
        </w:rPr>
      </w:r>
    </w:p>
    <w:p>
      <w:pPr>
        <w:pStyle w:val="Normal1"/>
        <w:keepNext w:val="true"/>
        <w:keepLines w:val="false"/>
        <w:pageBreakBefore w:val="false"/>
        <w:widowControl w:val="false"/>
        <w:pBdr/>
        <w:shd w:val="clear" w:fill="auto"/>
        <w:spacing w:lineRule="auto" w:line="240" w:before="0" w:after="0"/>
        <w:ind w:left="720" w:right="0" w:hanging="0"/>
        <w:jc w:val="both"/>
        <w:rPr>
          <w:rFonts w:ascii="Arial" w:hAnsi="Arial" w:eastAsia="Arial" w:cs="Arial"/>
          <w:b/>
          <w:b/>
          <w:i w:val="false"/>
          <w:i w:val="false"/>
          <w:caps w:val="false"/>
          <w:smallCaps w:val="false"/>
          <w:strike w:val="false"/>
          <w:dstrike w:val="false"/>
          <w:color w:val="000080"/>
          <w:position w:val="0"/>
          <w:sz w:val="20"/>
          <w:sz w:val="20"/>
          <w:szCs w:val="20"/>
          <w:u w:val="none"/>
          <w:vertAlign w:val="baseline"/>
        </w:rPr>
      </w:pPr>
      <w:r>
        <w:rPr>
          <w:rFonts w:eastAsia="Arial" w:cs="Arial"/>
          <w:b/>
          <w:i w:val="false"/>
          <w:caps w:val="false"/>
          <w:smallCaps w:val="false"/>
          <w:strike w:val="false"/>
          <w:dstrike w:val="false"/>
          <w:color w:val="000080"/>
          <w:position w:val="0"/>
          <w:sz w:val="20"/>
          <w:sz w:val="20"/>
          <w:szCs w:val="20"/>
          <w:u w:val="none"/>
          <w:shd w:fill="auto" w:val="clear"/>
          <w:vertAlign w:val="baseline"/>
        </w:rPr>
      </w:r>
    </w:p>
    <w:p>
      <w:pPr>
        <w:pStyle w:val="Normal1"/>
        <w:keepLines/>
        <w:numPr>
          <w:ilvl w:val="0"/>
          <w:numId w:val="3"/>
        </w:numPr>
        <w:spacing w:lineRule="auto" w:line="240" w:before="0" w:after="120"/>
        <w:ind w:left="720" w:hanging="360"/>
        <w:rPr>
          <w:rFonts w:ascii="Arial" w:hAnsi="Arial" w:eastAsia="Arial" w:cs="Arial"/>
          <w:b/>
          <w:b/>
        </w:rPr>
      </w:pPr>
      <w:r>
        <w:rPr>
          <w:b/>
        </w:rPr>
        <w:t>Módulo proveedores(Ingresar datos- Modificar datos-Eliminar datos):</w:t>
      </w:r>
    </w:p>
    <w:p>
      <w:pPr>
        <w:pStyle w:val="Normal1"/>
        <w:keepLines/>
        <w:spacing w:lineRule="auto" w:line="240" w:before="0" w:after="120"/>
        <w:ind w:left="720" w:hanging="0"/>
        <w:rPr>
          <w:b/>
          <w:b/>
          <w:color w:val="000080"/>
        </w:rPr>
      </w:pPr>
      <w:r>
        <w:rPr/>
        <w:drawing>
          <wp:inline distT="0" distB="0" distL="0" distR="0">
            <wp:extent cx="5686425" cy="4295775"/>
            <wp:effectExtent l="0" t="0" r="0" b="0"/>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18"/>
                    <a:stretch>
                      <a:fillRect/>
                    </a:stretch>
                  </pic:blipFill>
                  <pic:spPr bwMode="auto">
                    <a:xfrm>
                      <a:off x="0" y="0"/>
                      <a:ext cx="5686425" cy="4295775"/>
                    </a:xfrm>
                    <a:prstGeom prst="rect">
                      <a:avLst/>
                    </a:prstGeom>
                  </pic:spPr>
                </pic:pic>
              </a:graphicData>
            </a:graphic>
          </wp:inline>
        </w:drawing>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numPr>
          <w:ilvl w:val="0"/>
          <w:numId w:val="3"/>
        </w:numPr>
        <w:spacing w:lineRule="auto" w:line="240" w:before="0" w:after="120"/>
        <w:ind w:left="720" w:hanging="360"/>
        <w:rPr>
          <w:rFonts w:ascii="Arial" w:hAnsi="Arial" w:eastAsia="Arial" w:cs="Arial"/>
          <w:b/>
          <w:b/>
        </w:rPr>
      </w:pPr>
      <w:r>
        <w:rPr>
          <w:b/>
        </w:rPr>
        <w:t>Módulo proveedores(Creación de órdenes-Ingresar factura-generar reportes-Historial):</w:t>
      </w:r>
    </w:p>
    <w:p>
      <w:pPr>
        <w:pStyle w:val="Normal1"/>
        <w:keepLines/>
        <w:spacing w:lineRule="auto" w:line="240" w:before="0" w:after="120"/>
        <w:ind w:left="720" w:hanging="0"/>
        <w:rPr>
          <w:b/>
          <w:b/>
          <w:color w:val="000080"/>
        </w:rPr>
      </w:pPr>
      <w:r>
        <w:rPr/>
        <w:drawing>
          <wp:inline distT="0" distB="0" distL="0" distR="0">
            <wp:extent cx="5740400" cy="4597400"/>
            <wp:effectExtent l="0" t="0" r="0" b="0"/>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19"/>
                    <a:stretch>
                      <a:fillRect/>
                    </a:stretch>
                  </pic:blipFill>
                  <pic:spPr bwMode="auto">
                    <a:xfrm>
                      <a:off x="0" y="0"/>
                      <a:ext cx="5740400" cy="4597400"/>
                    </a:xfrm>
                    <a:prstGeom prst="rect">
                      <a:avLst/>
                    </a:prstGeom>
                  </pic:spPr>
                </pic:pic>
              </a:graphicData>
            </a:graphic>
          </wp:inline>
        </w:drawing>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hanging="0"/>
        <w:rPr>
          <w:b/>
          <w:b/>
          <w:color w:val="000080"/>
        </w:rPr>
      </w:pPr>
      <w:r>
        <w:rPr>
          <w:b/>
          <w:color w:val="000080"/>
        </w:rPr>
      </w:r>
    </w:p>
    <w:p>
      <w:pPr>
        <w:pStyle w:val="Normal1"/>
        <w:keepLines/>
        <w:numPr>
          <w:ilvl w:val="0"/>
          <w:numId w:val="3"/>
        </w:numPr>
        <w:spacing w:lineRule="auto" w:line="240" w:before="0" w:after="120"/>
        <w:ind w:left="720" w:hanging="360"/>
        <w:rPr>
          <w:b/>
          <w:b/>
        </w:rPr>
      </w:pPr>
      <w:r>
        <w:rPr>
          <w:b/>
        </w:rPr>
        <w:t>Módulo Inventario(Ver Stock-Entrada de inventario-Salida de inventario-Modificar inventario):</w:t>
      </w:r>
    </w:p>
    <w:p>
      <w:pPr>
        <w:pStyle w:val="Normal1"/>
        <w:keepLines/>
        <w:spacing w:lineRule="auto" w:line="240" w:before="0" w:after="120"/>
        <w:rPr>
          <w:b/>
          <w:b/>
          <w:color w:val="000080"/>
        </w:rPr>
      </w:pPr>
      <w:r>
        <w:rPr/>
        <w:drawing>
          <wp:inline distT="0" distB="0" distL="0" distR="0">
            <wp:extent cx="5740400" cy="4102100"/>
            <wp:effectExtent l="0" t="0" r="0" b="0"/>
            <wp:docPr id="1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descr=""/>
                    <pic:cNvPicPr>
                      <a:picLocks noChangeAspect="1" noChangeArrowheads="1"/>
                    </pic:cNvPicPr>
                  </pic:nvPicPr>
                  <pic:blipFill>
                    <a:blip r:embed="rId20"/>
                    <a:stretch>
                      <a:fillRect/>
                    </a:stretch>
                  </pic:blipFill>
                  <pic:spPr bwMode="auto">
                    <a:xfrm>
                      <a:off x="0" y="0"/>
                      <a:ext cx="5740400" cy="4102100"/>
                    </a:xfrm>
                    <a:prstGeom prst="rect">
                      <a:avLst/>
                    </a:prstGeom>
                  </pic:spPr>
                </pic:pic>
              </a:graphicData>
            </a:graphic>
          </wp:inline>
        </w:drawing>
      </w:r>
    </w:p>
    <w:p>
      <w:pPr>
        <w:pStyle w:val="Normal1"/>
        <w:keepLines/>
        <w:spacing w:lineRule="auto" w:line="240" w:before="0" w:after="120"/>
        <w:ind w:left="0" w:firstLine="720"/>
        <w:rPr>
          <w:b/>
          <w:b/>
          <w:color w:val="000080"/>
        </w:rPr>
      </w:pPr>
      <w:r>
        <w:rPr>
          <w:b/>
          <w:color w:val="000080"/>
        </w:rPr>
      </w:r>
    </w:p>
    <w:p>
      <w:pPr>
        <w:pStyle w:val="Normal1"/>
        <w:keepLines/>
        <w:spacing w:lineRule="auto" w:line="240" w:before="0" w:after="120"/>
        <w:ind w:left="0" w:firstLine="72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Lines/>
        <w:spacing w:lineRule="auto" w:line="240" w:before="0" w:after="120"/>
        <w:ind w:left="0" w:hanging="0"/>
        <w:rPr>
          <w:b/>
          <w:b/>
          <w:color w:val="000080"/>
        </w:rPr>
      </w:pPr>
      <w:r>
        <w:rPr>
          <w:b/>
          <w:color w:val="000080"/>
        </w:rPr>
      </w:r>
    </w:p>
    <w:p>
      <w:pPr>
        <w:pStyle w:val="Normal1"/>
        <w:keepLines/>
        <w:spacing w:lineRule="auto" w:line="240" w:before="0" w:after="120"/>
        <w:ind w:left="720" w:hanging="0"/>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0" w:right="0" w:hanging="0"/>
        <w:jc w:val="both"/>
        <w:rPr>
          <w:rFonts w:ascii="Arial" w:hAnsi="Arial" w:eastAsia="Arial" w:cs="Arial"/>
          <w:b/>
          <w:b/>
          <w:i w:val="false"/>
          <w:i w:val="false"/>
          <w:caps w:val="false"/>
          <w:smallCaps w:val="false"/>
          <w:strike w:val="false"/>
          <w:dstrike w:val="false"/>
          <w:color w:val="000080"/>
          <w:position w:val="0"/>
          <w:sz w:val="20"/>
          <w:sz w:val="20"/>
          <w:szCs w:val="20"/>
          <w:u w:val="none"/>
          <w:vertAlign w:val="baseline"/>
        </w:rPr>
      </w:pPr>
      <w:r>
        <w:rPr>
          <w:rFonts w:eastAsia="Arial" w:cs="Arial"/>
          <w:b/>
          <w:i w:val="false"/>
          <w:caps w:val="false"/>
          <w:smallCaps w:val="false"/>
          <w:strike w:val="false"/>
          <w:dstrike w:val="false"/>
          <w:color w:val="000080"/>
          <w:position w:val="0"/>
          <w:sz w:val="20"/>
          <w:sz w:val="20"/>
          <w:szCs w:val="20"/>
          <w:u w:val="none"/>
          <w:shd w:fill="auto" w:val="clear"/>
          <w:vertAlign w:val="baseline"/>
        </w:rPr>
      </w:r>
    </w:p>
    <w:p>
      <w:pPr>
        <w:pStyle w:val="Normal1"/>
        <w:keepNext w:val="true"/>
        <w:keepLines w:val="false"/>
        <w:pageBreakBefore w:val="false"/>
        <w:widowControl w:val="false"/>
        <w:pBdr/>
        <w:shd w:val="clear" w:fill="auto"/>
        <w:spacing w:lineRule="auto" w:line="240" w:before="0" w:after="0"/>
        <w:ind w:left="720" w:right="0" w:hanging="0"/>
        <w:jc w:val="both"/>
        <w:rPr>
          <w:rFonts w:ascii="Arial" w:hAnsi="Arial" w:eastAsia="Arial" w:cs="Arial"/>
          <w:b/>
          <w:b/>
          <w:i w:val="false"/>
          <w:i w:val="false"/>
          <w:caps w:val="false"/>
          <w:smallCaps w:val="false"/>
          <w:strike w:val="false"/>
          <w:dstrike w:val="false"/>
          <w:color w:val="000080"/>
          <w:position w:val="0"/>
          <w:sz w:val="20"/>
          <w:sz w:val="20"/>
          <w:szCs w:val="20"/>
          <w:u w:val="none"/>
          <w:vertAlign w:val="baseline"/>
        </w:rPr>
      </w:pPr>
      <w:r>
        <w:rPr>
          <w:rFonts w:eastAsia="Arial" w:cs="Arial"/>
          <w:b/>
          <w:i w:val="false"/>
          <w:caps w:val="false"/>
          <w:smallCaps w:val="false"/>
          <w:strike w:val="false"/>
          <w:dstrike w:val="false"/>
          <w:color w:val="000080"/>
          <w:position w:val="0"/>
          <w:sz w:val="20"/>
          <w:sz w:val="20"/>
          <w:szCs w:val="20"/>
          <w:u w:val="none"/>
          <w:shd w:fill="auto" w:val="clear"/>
          <w:vertAlign w:val="baseline"/>
        </w:rPr>
      </w:r>
    </w:p>
    <w:p>
      <w:pPr>
        <w:pStyle w:val="Normal1"/>
        <w:keepNext w:val="true"/>
        <w:keepLines w:val="false"/>
        <w:pageBreakBefore w:val="false"/>
        <w:widowControl w:val="false"/>
        <w:pBdr/>
        <w:shd w:val="clear" w:fill="auto"/>
        <w:spacing w:lineRule="auto" w:line="240" w:before="0" w:after="0"/>
        <w:ind w:left="720" w:right="0" w:hanging="0"/>
        <w:jc w:val="both"/>
        <w:rPr>
          <w:rFonts w:ascii="Arial" w:hAnsi="Arial" w:eastAsia="Arial" w:cs="Arial"/>
          <w:b/>
          <w:b/>
          <w:i w:val="false"/>
          <w:i w:val="false"/>
          <w:caps w:val="false"/>
          <w:smallCaps w:val="false"/>
          <w:strike w:val="false"/>
          <w:dstrike w:val="false"/>
          <w:color w:val="000080"/>
          <w:position w:val="0"/>
          <w:sz w:val="20"/>
          <w:sz w:val="20"/>
          <w:szCs w:val="20"/>
          <w:u w:val="none"/>
          <w:vertAlign w:val="baseline"/>
        </w:rPr>
      </w:pPr>
      <w:r>
        <w:rPr>
          <w:rFonts w:eastAsia="Arial" w:cs="Arial"/>
          <w:b/>
          <w:i w:val="false"/>
          <w:caps w:val="false"/>
          <w:smallCaps w:val="false"/>
          <w:strike w:val="false"/>
          <w:dstrike w:val="false"/>
          <w:color w:val="000080"/>
          <w:position w:val="0"/>
          <w:sz w:val="20"/>
          <w:sz w:val="20"/>
          <w:szCs w:val="20"/>
          <w:u w:val="none"/>
          <w:shd w:fill="auto" w:val="clear"/>
          <w:vertAlign w:val="baseline"/>
        </w:rPr>
      </w:r>
    </w:p>
    <w:p>
      <w:pPr>
        <w:pStyle w:val="Normal1"/>
        <w:keepNext w:val="true"/>
        <w:keepLines w:val="false"/>
        <w:pageBreakBefore w:val="false"/>
        <w:widowControl w:val="false"/>
        <w:numPr>
          <w:ilvl w:val="0"/>
          <w:numId w:val="3"/>
        </w:numPr>
        <w:pBdr/>
        <w:shd w:val="clear" w:fill="auto"/>
        <w:spacing w:lineRule="auto" w:line="240" w:before="0" w:after="0"/>
        <w:ind w:left="720" w:right="0" w:hanging="360"/>
        <w:jc w:val="both"/>
        <w:rPr>
          <w:rFonts w:ascii="Arial" w:hAnsi="Arial" w:eastAsia="Arial" w:cs="Arial"/>
          <w:b/>
          <w:b/>
          <w:i w:val="false"/>
          <w:i w:val="false"/>
          <w:caps w:val="false"/>
          <w:smallCaps w:val="false"/>
          <w:strike w:val="false"/>
          <w:dstrike w:val="false"/>
          <w:position w:val="0"/>
          <w:sz w:val="20"/>
          <w:sz w:val="20"/>
          <w:szCs w:val="20"/>
          <w:vertAlign w:val="baseline"/>
        </w:rPr>
      </w:pPr>
      <w:r>
        <w:rPr>
          <w:b/>
        </w:rPr>
        <w:t>Módulo inventario(Alertas-Generación de reportes-Espacio físico)</w:t>
      </w:r>
      <w:r>
        <w:rPr>
          <w:rFonts w:eastAsia="Arial" w:cs="Arial"/>
          <w:b/>
          <w:i w:val="false"/>
          <w:caps w:val="false"/>
          <w:smallCaps w:val="false"/>
          <w:strike w:val="false"/>
          <w:dstrike w:val="false"/>
          <w:position w:val="0"/>
          <w:sz w:val="20"/>
          <w:sz w:val="20"/>
          <w:szCs w:val="20"/>
          <w:u w:val="none"/>
          <w:shd w:fill="auto" w:val="clear"/>
          <w:vertAlign w:val="baseline"/>
        </w:rPr>
        <w:t>:</w:t>
      </w:r>
    </w:p>
    <w:p>
      <w:pPr>
        <w:pStyle w:val="Normal1"/>
        <w:keepNext w:val="true"/>
        <w:keepLines w:val="false"/>
        <w:pageBreakBefore w:val="false"/>
        <w:widowControl w:val="false"/>
        <w:pBdr/>
        <w:shd w:val="clear" w:fill="auto"/>
        <w:spacing w:lineRule="auto" w:line="240" w:before="0" w:after="0"/>
        <w:ind w:left="720" w:right="0" w:hanging="0"/>
        <w:jc w:val="both"/>
        <w:rPr>
          <w:rFonts w:ascii="Arial" w:hAnsi="Arial" w:eastAsia="Arial" w:cs="Arial"/>
          <w:b/>
          <w:b/>
          <w:i w:val="false"/>
          <w:i w:val="false"/>
          <w:caps w:val="false"/>
          <w:smallCaps w:val="false"/>
          <w:strike w:val="false"/>
          <w:dstrike w:val="false"/>
          <w:color w:val="000080"/>
          <w:position w:val="0"/>
          <w:sz w:val="20"/>
          <w:sz w:val="20"/>
          <w:szCs w:val="20"/>
          <w:u w:val="none"/>
          <w:vertAlign w:val="baseline"/>
        </w:rPr>
      </w:pPr>
      <w:r>
        <w:rPr/>
        <w:drawing>
          <wp:inline distT="0" distB="0" distL="0" distR="0">
            <wp:extent cx="5448300" cy="4772025"/>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21"/>
                    <a:stretch>
                      <a:fillRect/>
                    </a:stretch>
                  </pic:blipFill>
                  <pic:spPr bwMode="auto">
                    <a:xfrm>
                      <a:off x="0" y="0"/>
                      <a:ext cx="5448300" cy="4772025"/>
                    </a:xfrm>
                    <a:prstGeom prst="rect">
                      <a:avLst/>
                    </a:prstGeom>
                  </pic:spPr>
                </pic:pic>
              </a:graphicData>
            </a:graphic>
          </wp:inline>
        </w:drawing>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rFonts w:ascii="Arial" w:hAnsi="Arial" w:eastAsia="Arial" w:cs="Arial"/>
          <w:b/>
          <w:b/>
          <w:i w:val="false"/>
          <w:i w:val="false"/>
          <w:caps w:val="false"/>
          <w:smallCaps w:val="false"/>
          <w:strike w:val="false"/>
          <w:dstrike w:val="false"/>
          <w:color w:val="000080"/>
          <w:position w:val="0"/>
          <w:sz w:val="20"/>
          <w:sz w:val="20"/>
          <w:szCs w:val="20"/>
          <w:u w:val="none"/>
          <w:vertAlign w:val="baseline"/>
        </w:rPr>
      </w:pPr>
      <w:r>
        <w:rPr>
          <w:rFonts w:eastAsia="Arial" w:cs="Arial"/>
          <w:b/>
          <w:i w:val="false"/>
          <w:caps w:val="false"/>
          <w:smallCaps w:val="false"/>
          <w:strike w:val="false"/>
          <w:dstrike w:val="false"/>
          <w:color w:val="000080"/>
          <w:position w:val="0"/>
          <w:sz w:val="20"/>
          <w:sz w:val="20"/>
          <w:szCs w:val="20"/>
          <w:u w:val="none"/>
          <w:shd w:fill="auto" w:val="clear"/>
          <w:vertAlign w:val="baseline"/>
        </w:rPr>
      </w:r>
    </w:p>
    <w:p>
      <w:pPr>
        <w:pStyle w:val="Normal1"/>
        <w:keepNext w:val="true"/>
        <w:keepLines w:val="false"/>
        <w:pageBreakBefore w:val="false"/>
        <w:widowControl w:val="false"/>
        <w:numPr>
          <w:ilvl w:val="0"/>
          <w:numId w:val="3"/>
        </w:numPr>
        <w:pBdr/>
        <w:shd w:val="clear" w:fill="auto"/>
        <w:spacing w:lineRule="auto" w:line="240" w:before="0" w:after="0"/>
        <w:ind w:left="720" w:right="0" w:hanging="360"/>
        <w:jc w:val="both"/>
        <w:rPr>
          <w:rFonts w:ascii="Arial" w:hAnsi="Arial" w:eastAsia="Arial" w:cs="Arial"/>
          <w:b/>
          <w:b/>
          <w:i w:val="false"/>
          <w:i w:val="false"/>
          <w:caps w:val="false"/>
          <w:smallCaps w:val="false"/>
          <w:strike w:val="false"/>
          <w:dstrike w:val="false"/>
          <w:position w:val="0"/>
          <w:sz w:val="20"/>
          <w:sz w:val="20"/>
          <w:szCs w:val="20"/>
          <w:vertAlign w:val="baseline"/>
        </w:rPr>
      </w:pPr>
      <w:r>
        <w:rPr>
          <w:b/>
        </w:rPr>
        <w:t xml:space="preserve">Módulo Ventas y CRM(Generar: boleta, factura y cotización- Cliente: ver,registrar, eliminar y modificar) </w:t>
      </w:r>
    </w:p>
    <w:p>
      <w:pPr>
        <w:pStyle w:val="Normal1"/>
        <w:keepLines/>
        <w:spacing w:lineRule="auto" w:line="240" w:before="0" w:after="120"/>
        <w:ind w:left="720" w:hanging="0"/>
        <w:rPr/>
      </w:pPr>
      <w:r>
        <w:rPr/>
        <w:drawing>
          <wp:inline distT="0" distB="0" distL="0" distR="0">
            <wp:extent cx="5740400" cy="5854700"/>
            <wp:effectExtent l="0" t="0" r="0" b="0"/>
            <wp:docPr id="2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descr=""/>
                    <pic:cNvPicPr>
                      <a:picLocks noChangeAspect="1" noChangeArrowheads="1"/>
                    </pic:cNvPicPr>
                  </pic:nvPicPr>
                  <pic:blipFill>
                    <a:blip r:embed="rId22"/>
                    <a:stretch>
                      <a:fillRect/>
                    </a:stretch>
                  </pic:blipFill>
                  <pic:spPr bwMode="auto">
                    <a:xfrm>
                      <a:off x="0" y="0"/>
                      <a:ext cx="5740400" cy="5854700"/>
                    </a:xfrm>
                    <a:prstGeom prst="rect">
                      <a:avLst/>
                    </a:prstGeom>
                  </pic:spPr>
                </pic:pic>
              </a:graphicData>
            </a:graphic>
          </wp:inline>
        </w:drawing>
      </w:r>
    </w:p>
    <w:p>
      <w:pPr>
        <w:pStyle w:val="Normal1"/>
        <w:keepLines/>
        <w:spacing w:lineRule="auto" w:line="240" w:before="0" w:after="120"/>
        <w:ind w:left="720" w:hanging="0"/>
        <w:rPr/>
      </w:pPr>
      <w:r>
        <w:rPr/>
      </w:r>
    </w:p>
    <w:p>
      <w:pPr>
        <w:pStyle w:val="Normal1"/>
        <w:keepLines/>
        <w:spacing w:lineRule="auto" w:line="240" w:before="0" w:after="120"/>
        <w:ind w:left="720" w:hanging="0"/>
        <w:rPr/>
      </w:pPr>
      <w:r>
        <w:rPr/>
      </w:r>
    </w:p>
    <w:p>
      <w:pPr>
        <w:pStyle w:val="Normal1"/>
        <w:keepLines/>
        <w:spacing w:lineRule="auto" w:line="240" w:before="0" w:after="120"/>
        <w:ind w:left="720" w:hanging="0"/>
        <w:rPr/>
      </w:pPr>
      <w:r>
        <w:rPr/>
      </w:r>
    </w:p>
    <w:p>
      <w:pPr>
        <w:pStyle w:val="Normal1"/>
        <w:keepLines/>
        <w:spacing w:lineRule="auto" w:line="240" w:before="0" w:after="120"/>
        <w:ind w:left="720" w:hanging="0"/>
        <w:rPr/>
      </w:pPr>
      <w:r>
        <w:rPr/>
      </w:r>
    </w:p>
    <w:p>
      <w:pPr>
        <w:pStyle w:val="Normal1"/>
        <w:keepLines/>
        <w:spacing w:lineRule="auto" w:line="240" w:before="0" w:after="120"/>
        <w:ind w:left="720" w:hanging="0"/>
        <w:rPr/>
      </w:pPr>
      <w:r>
        <w:rPr/>
      </w:r>
    </w:p>
    <w:p>
      <w:pPr>
        <w:pStyle w:val="Normal1"/>
        <w:keepLines/>
        <w:spacing w:lineRule="auto" w:line="240" w:before="0" w:after="120"/>
        <w:ind w:left="720" w:hanging="0"/>
        <w:rPr>
          <w:b/>
          <w:b/>
        </w:rPr>
      </w:pPr>
      <w:r>
        <w:rPr/>
      </w:r>
    </w:p>
    <w:p>
      <w:pPr>
        <w:pStyle w:val="Subtitle"/>
        <w:rPr/>
      </w:pPr>
      <w:r>
        <w:rPr/>
      </w:r>
    </w:p>
    <w:p>
      <w:pPr>
        <w:pStyle w:val="Heading1"/>
        <w:rPr/>
      </w:pPr>
      <w:r>
        <w:rPr/>
        <w:t>Diagrama de componentes</w:t>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283200" cy="3441065"/>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23"/>
                    <a:stretch>
                      <a:fillRect/>
                    </a:stretch>
                  </pic:blipFill>
                  <pic:spPr bwMode="auto">
                    <a:xfrm>
                      <a:off x="0" y="0"/>
                      <a:ext cx="5283200" cy="3441065"/>
                    </a:xfrm>
                    <a:prstGeom prst="rect">
                      <a:avLst/>
                    </a:prstGeom>
                  </pic:spPr>
                </pic:pic>
              </a:graphicData>
            </a:graphic>
          </wp:anchor>
        </w:drawing>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0"/>
        <w:ind w:left="720" w:right="0" w:hanging="0"/>
        <w:jc w:val="both"/>
        <w:rPr>
          <w:b/>
          <w:b/>
          <w:color w:val="000080"/>
        </w:rPr>
      </w:pPr>
      <w:r>
        <w:rPr>
          <w:b/>
          <w:color w:val="000080"/>
        </w:rPr>
      </w:r>
    </w:p>
    <w:p>
      <w:pPr>
        <w:pStyle w:val="Normal1"/>
        <w:keepNext w:val="true"/>
        <w:keepLines w:val="false"/>
        <w:pageBreakBefore w:val="false"/>
        <w:widowControl w:val="false"/>
        <w:pBdr/>
        <w:shd w:val="clear" w:fill="auto"/>
        <w:spacing w:lineRule="auto" w:line="240" w:before="0" w:after="60"/>
        <w:ind w:left="0" w:right="0" w:hanging="0"/>
        <w:jc w:val="both"/>
        <w:rPr/>
      </w:pPr>
      <w:r>
        <w:rPr/>
      </w:r>
    </w:p>
    <w:sectPr>
      <w:headerReference w:type="default" r:id="rId24"/>
      <w:footerReference w:type="default" r:id="rId25"/>
      <w:type w:val="continuous"/>
      <w:pgSz w:w="12240" w:h="15840"/>
      <w:pgMar w:left="1760" w:right="1440" w:header="72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Tahoma">
    <w:charset w:val="00"/>
    <w:family w:val="roman"/>
    <w:pitch w:val="variable"/>
  </w:font>
  <w:font w:name="Helvetica">
    <w:altName w:val="Arial"/>
    <w:charset w:val="00"/>
    <w:family w:val="roman"/>
    <w:pitch w:val="variable"/>
  </w:font>
  <w:font w:name="Book Antiqua">
    <w:charset w:val="00"/>
    <w:family w:val="roman"/>
    <w:pitch w:val="variable"/>
  </w:font>
  <w:font w:name="Tms Rmn">
    <w:altName w:val="Times New Roman"/>
    <w:charset w:val="00"/>
    <w:family w:val="roman"/>
    <w:pitch w:val="variable"/>
  </w:font>
  <w:font w:name="Courier New">
    <w:charset w:val="00"/>
    <w:family w:val="roman"/>
    <w:pitch w:val="variable"/>
  </w:font>
  <w:font w:name="Arial Unicode MS">
    <w:charset w:val="00"/>
    <w:family w:val="roman"/>
    <w:pitch w:val="variable"/>
  </w:font>
  <w:font w:name="Verdana">
    <w:charset w:val="00"/>
    <w:family w:val="roman"/>
    <w:pitch w:val="variable"/>
  </w:font>
  <w:font w:name="Calibri">
    <w:charset w:val="00"/>
    <w:family w:val="roman"/>
    <w:pitch w:val="variable"/>
  </w:font>
  <w:font w:name="Times">
    <w:altName w:val="Times New Roman"/>
    <w:charset w:val="00"/>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Bdr/>
      <w:tabs>
        <w:tab w:val="clear" w:pos="720"/>
        <w:tab w:val="center" w:pos="4320" w:leader="none"/>
        <w:tab w:val="right" w:pos="8640" w:leader="none"/>
      </w:tabs>
      <w:spacing w:lineRule="auto" w:line="240"/>
      <w:rPr>
        <w:color w:val="000000"/>
      </w:rPr>
    </w:pPr>
    <w:r>
      <w:rPr>
        <w:color w:val="000000"/>
      </w:rPr>
      <mc:AlternateContent>
        <mc:Choice Requires="wps">
          <w:drawing>
            <wp:anchor behindDoc="1" distT="0" distB="0" distL="0" distR="0" simplePos="0" locked="0" layoutInCell="1" allowOverlap="1" relativeHeight="27">
              <wp:simplePos x="0" y="0"/>
              <wp:positionH relativeFrom="column">
                <wp:posOffset>0</wp:posOffset>
              </wp:positionH>
              <wp:positionV relativeFrom="paragraph">
                <wp:posOffset>63500</wp:posOffset>
              </wp:positionV>
              <wp:extent cx="1270" cy="13335"/>
              <wp:effectExtent l="0" t="0" r="0" b="0"/>
              <wp:wrapNone/>
              <wp:docPr id="2" name="Image1"/>
              <a:graphic xmlns:a="http://schemas.openxmlformats.org/drawingml/2006/main">
                <a:graphicData uri="http://schemas.microsoft.com/office/word/2010/wordprocessingShape">
                  <wps:wsp>
                    <wps:cNvSpPr/>
                    <wps:spPr>
                      <a:xfrm>
                        <a:off x="0" y="0"/>
                        <a:ext cx="720" cy="12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Image1" stroked="t" style="position:absolute;margin-left:0pt;margin-top:5pt;width:0pt;height:0.95pt" type="shapetype_32">
              <w10:wrap type="none"/>
              <v:fill o:detectmouseclick="t" on="false"/>
              <v:stroke color="black" weight="9360" joinstyle="round" endcap="flat"/>
            </v:shape>
          </w:pict>
        </mc:Fallback>
      </mc:AlternateContent>
    </w:r>
  </w:p>
  <w:p>
    <w:pPr>
      <w:pStyle w:val="Normal1"/>
      <w:pBdr/>
      <w:tabs>
        <w:tab w:val="clear" w:pos="720"/>
        <w:tab w:val="center" w:pos="4320" w:leader="none"/>
        <w:tab w:val="right" w:pos="8640" w:leader="none"/>
      </w:tabs>
      <w:spacing w:lineRule="auto" w:line="240"/>
      <w:rPr>
        <w:color w:val="000000"/>
        <w:sz w:val="16"/>
        <w:szCs w:val="16"/>
      </w:rPr>
    </w:pPr>
    <w:r>
      <w:rPr>
        <w:color w:val="000000"/>
        <w:sz w:val="16"/>
        <w:szCs w:val="16"/>
      </w:rPr>
      <w:t xml:space="preserve">Documento Confidencial                                                                                                                                                 Página </w:t>
    </w:r>
    <w:r>
      <w:rPr/>
      <w:fldChar w:fldCharType="begin"/>
    </w:r>
    <w:r>
      <w:rPr/>
      <w:instrText> PAGE </w:instrText>
    </w:r>
    <w:r>
      <w:rPr/>
      <w:fldChar w:fldCharType="separate"/>
    </w:r>
    <w:r>
      <w:rPr/>
      <w:t>26</w:t>
    </w:r>
    <w:r>
      <w:rPr/>
      <w:fldChar w:fldCharType="end"/>
    </w:r>
  </w:p>
  <w:p>
    <w:pPr>
      <w:pStyle w:val="Normal1"/>
      <w:pBdr/>
      <w:spacing w:lineRule="auto" w:line="276"/>
      <w:rPr>
        <w:color w:val="000000"/>
        <w:sz w:val="16"/>
        <w:szCs w:val="16"/>
      </w:rPr>
    </w:pPr>
    <w:r>
      <w:rPr>
        <w:color w:val="000000"/>
        <w:sz w:val="16"/>
        <w:szCs w:val="16"/>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Bdr/>
      <w:tabs>
        <w:tab w:val="clear" w:pos="720"/>
        <w:tab w:val="center" w:pos="4320" w:leader="none"/>
        <w:tab w:val="right" w:pos="8640" w:leader="none"/>
      </w:tabs>
      <w:spacing w:lineRule="auto" w:line="240"/>
      <w:rPr>
        <w:color w:val="000000"/>
      </w:rPr>
    </w:pPr>
    <w:r>
      <w:rPr>
        <w:color w:val="000000"/>
      </w:rPr>
      <mc:AlternateContent>
        <mc:Choice Requires="wps">
          <w:drawing>
            <wp:anchor behindDoc="1" distT="0" distB="0" distL="0" distR="0" simplePos="0" locked="0" layoutInCell="1" allowOverlap="1" relativeHeight="27">
              <wp:simplePos x="0" y="0"/>
              <wp:positionH relativeFrom="column">
                <wp:posOffset>0</wp:posOffset>
              </wp:positionH>
              <wp:positionV relativeFrom="paragraph">
                <wp:posOffset>63500</wp:posOffset>
              </wp:positionV>
              <wp:extent cx="1270" cy="13335"/>
              <wp:effectExtent l="0" t="0" r="0" b="0"/>
              <wp:wrapNone/>
              <wp:docPr id="22" name="Image1"/>
              <a:graphic xmlns:a="http://schemas.openxmlformats.org/drawingml/2006/main">
                <a:graphicData uri="http://schemas.microsoft.com/office/word/2010/wordprocessingShape">
                  <wps:wsp>
                    <wps:cNvSpPr/>
                    <wps:spPr>
                      <a:xfrm>
                        <a:off x="0" y="0"/>
                        <a:ext cx="720" cy="12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Image1" stroked="t" style="position:absolute;margin-left:0pt;margin-top:5pt;width:0pt;height:0.95pt" type="shapetype_32">
              <w10:wrap type="none"/>
              <v:fill o:detectmouseclick="t" on="false"/>
              <v:stroke color="black" weight="9360" joinstyle="round" endcap="flat"/>
            </v:shape>
          </w:pict>
        </mc:Fallback>
      </mc:AlternateContent>
    </w:r>
  </w:p>
  <w:p>
    <w:pPr>
      <w:pStyle w:val="Normal1"/>
      <w:pBdr/>
      <w:tabs>
        <w:tab w:val="clear" w:pos="720"/>
        <w:tab w:val="center" w:pos="4320" w:leader="none"/>
        <w:tab w:val="right" w:pos="8640" w:leader="none"/>
      </w:tabs>
      <w:spacing w:lineRule="auto" w:line="240"/>
      <w:rPr>
        <w:color w:val="000000"/>
        <w:sz w:val="16"/>
        <w:szCs w:val="16"/>
      </w:rPr>
    </w:pPr>
    <w:r>
      <w:rPr>
        <w:color w:val="000000"/>
        <w:sz w:val="16"/>
        <w:szCs w:val="16"/>
      </w:rPr>
      <w:t xml:space="preserve">Documento Confidencial                                                                                                                                                 Página </w:t>
    </w:r>
    <w:r>
      <w:rPr/>
      <w:fldChar w:fldCharType="begin"/>
    </w:r>
    <w:r>
      <w:rPr/>
      <w:instrText> PAGE </w:instrText>
    </w:r>
    <w:r>
      <w:rPr/>
      <w:fldChar w:fldCharType="separate"/>
    </w:r>
    <w:r>
      <w:rPr/>
      <w:t>26</w:t>
    </w:r>
    <w:r>
      <w:rPr/>
      <w:fldChar w:fldCharType="end"/>
    </w:r>
  </w:p>
  <w:p>
    <w:pPr>
      <w:pStyle w:val="Normal1"/>
      <w:pBdr/>
      <w:spacing w:lineRule="auto" w:line="276"/>
      <w:rPr>
        <w:color w:val="000000"/>
        <w:sz w:val="16"/>
        <w:szCs w:val="16"/>
      </w:rPr>
    </w:pPr>
    <w:r>
      <w:rPr>
        <w:color w:val="000000"/>
        <w:sz w:val="16"/>
        <w:szCs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Bdr/>
      <w:tabs>
        <w:tab w:val="clear" w:pos="720"/>
        <w:tab w:val="center" w:pos="4320" w:leader="none"/>
        <w:tab w:val="right" w:pos="8640" w:leader="none"/>
        <w:tab w:val="right" w:pos="8931" w:leader="none"/>
      </w:tabs>
      <w:spacing w:lineRule="auto" w:line="240"/>
      <w:rPr>
        <w:color w:val="000000"/>
      </w:rPr>
    </w:pPr>
    <w:r>
      <w:rPr>
        <w:color w:val="5F5F5F"/>
        <w:sz w:val="16"/>
        <w:szCs w:val="16"/>
        <w:u w:val="single"/>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spacing w:lineRule="auto" w:line="240"/>
      <w:jc w:val="right"/>
      <w:rPr/>
    </w:pPr>
    <w:r>
      <w:rPr/>
      <w:drawing>
        <wp:anchor behindDoc="1" distT="0" distB="0" distL="114300" distR="114300" simplePos="0" locked="0" layoutInCell="1" allowOverlap="1" relativeHeight="46">
          <wp:simplePos x="0" y="0"/>
          <wp:positionH relativeFrom="column">
            <wp:posOffset>-163830</wp:posOffset>
          </wp:positionH>
          <wp:positionV relativeFrom="paragraph">
            <wp:posOffset>68580</wp:posOffset>
          </wp:positionV>
          <wp:extent cx="1668780" cy="414655"/>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1"/>
                  <a:stretch>
                    <a:fillRect/>
                  </a:stretch>
                </pic:blipFill>
                <pic:spPr bwMode="auto">
                  <a:xfrm>
                    <a:off x="0" y="0"/>
                    <a:ext cx="1668780" cy="414655"/>
                  </a:xfrm>
                  <a:prstGeom prst="rect">
                    <a:avLst/>
                  </a:prstGeom>
                </pic:spPr>
              </pic:pic>
            </a:graphicData>
          </a:graphic>
        </wp:anchor>
      </w:drawing>
    </w:r>
    <w:r>
      <w:rPr/>
      <w:tab/>
    </w:r>
  </w:p>
  <w:p>
    <w:pPr>
      <w:pStyle w:val="Normal1"/>
      <w:widowControl/>
      <w:spacing w:lineRule="auto" w:line="240"/>
      <w:jc w:val="right"/>
      <w:rPr>
        <w:sz w:val="24"/>
        <w:szCs w:val="24"/>
      </w:rPr>
    </w:pPr>
    <w:r>
      <w:rPr>
        <w:i/>
        <w:sz w:val="14"/>
        <w:szCs w:val="14"/>
      </w:rPr>
      <w:t>Vicerrectoría Académica</w:t>
    </w:r>
  </w:p>
  <w:p>
    <w:pPr>
      <w:pStyle w:val="Normal1"/>
      <w:widowControl/>
      <w:spacing w:lineRule="auto" w:line="240"/>
      <w:jc w:val="right"/>
      <w:rPr>
        <w:sz w:val="24"/>
        <w:szCs w:val="24"/>
      </w:rPr>
    </w:pPr>
    <w:r>
      <w:rPr>
        <w:i/>
        <w:sz w:val="14"/>
        <w:szCs w:val="14"/>
      </w:rPr>
      <w:t>Dirección de Servicios Académicos</w:t>
    </w:r>
  </w:p>
  <w:p>
    <w:pPr>
      <w:pStyle w:val="Normal1"/>
      <w:widowControl/>
      <w:spacing w:lineRule="auto" w:line="240"/>
      <w:jc w:val="right"/>
      <w:rPr>
        <w:sz w:val="24"/>
        <w:szCs w:val="24"/>
      </w:rPr>
    </w:pPr>
    <w:r>
      <w:rPr>
        <w:i/>
        <w:sz w:val="14"/>
        <w:szCs w:val="14"/>
      </w:rPr>
      <w:t>Subdirección de Servicios a Escuelas</w:t>
    </w:r>
  </w:p>
  <w:p>
    <w:pPr>
      <w:pStyle w:val="Normal1"/>
      <w:widowControl/>
      <w:tabs>
        <w:tab w:val="clear" w:pos="720"/>
        <w:tab w:val="center" w:pos="4419" w:leader="none"/>
        <w:tab w:val="right" w:pos="8838" w:leader="none"/>
      </w:tabs>
      <w:spacing w:lineRule="auto" w:line="276" w:before="0" w:after="200"/>
      <w:rPr>
        <w:sz w:val="24"/>
        <w:szCs w:val="24"/>
      </w:rPr>
    </w:pPr>
    <w:r>
      <w:rPr>
        <w:sz w:val="24"/>
        <w:szCs w:val="24"/>
      </w:rPr>
    </w:r>
  </w:p>
  <w:p>
    <w:pPr>
      <w:pStyle w:val="Normal1"/>
      <w:pBdr/>
      <w:tabs>
        <w:tab w:val="clear" w:pos="720"/>
        <w:tab w:val="center" w:pos="4320" w:leader="none"/>
        <w:tab w:val="right" w:pos="8640" w:leader="none"/>
      </w:tabs>
      <w:spacing w:lineRule="auto" w:line="240"/>
      <w:rPr>
        <w:color w:val="000000"/>
      </w:rPr>
    </w:pPr>
    <w:r>
      <w:rPr>
        <w:color w:val="000000"/>
      </w:rPr>
    </w:r>
  </w:p>
  <w:p>
    <w:pPr>
      <w:pStyle w:val="Normal1"/>
      <w:pBdr/>
      <w:tabs>
        <w:tab w:val="clear" w:pos="720"/>
        <w:tab w:val="center" w:pos="4320" w:leader="none"/>
        <w:tab w:val="right" w:pos="8640" w:leader="none"/>
      </w:tabs>
      <w:spacing w:lineRule="auto" w:line="240"/>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Bdr/>
      <w:tabs>
        <w:tab w:val="clear" w:pos="720"/>
        <w:tab w:val="center" w:pos="4320" w:leader="none"/>
        <w:tab w:val="right" w:pos="8640" w:leader="none"/>
        <w:tab w:val="right" w:pos="8931" w:leader="none"/>
      </w:tabs>
      <w:spacing w:lineRule="auto" w:line="240"/>
      <w:rPr>
        <w:color w:val="000000"/>
      </w:rPr>
    </w:pPr>
    <w:r>
      <w:rPr>
        <w:color w:val="5F5F5F"/>
        <w:sz w:val="16"/>
        <w:szCs w:val="16"/>
        <w:u w:val="single"/>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20" w:hanging="360"/>
      </w:pPr>
      <w:rPr>
        <w:rFonts w:ascii="Noto Sans Symbols" w:hAnsi="Noto Sans Symbols" w:cs="Noto Sans Symbols" w:hint="default"/>
        <w:sz w:val="20"/>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lang w:val="es-CL" w:eastAsia="zh-CN" w:bidi="hi-IN"/>
      </w:rPr>
    </w:rPrDefault>
    <w:pPrDefault>
      <w:pPr/>
    </w:pPrDefault>
  </w:docDefaults>
  <w:style w:type="paragraph" w:styleId="Normal" w:default="1">
    <w:name w:val="Normal"/>
    <w:qFormat/>
    <w:rsid w:val="002a62dd"/>
    <w:pPr>
      <w:widowControl w:val="false"/>
      <w:bidi w:val="0"/>
      <w:spacing w:lineRule="atLeast" w:line="240"/>
      <w:jc w:val="left"/>
    </w:pPr>
    <w:rPr>
      <w:rFonts w:ascii="Arial" w:hAnsi="Arial" w:eastAsia="Arial" w:cs="Arial"/>
      <w:color w:val="auto"/>
      <w:kern w:val="0"/>
      <w:sz w:val="20"/>
      <w:szCs w:val="20"/>
      <w:lang w:val="es-CL" w:eastAsia="en-US" w:bidi="hi-IN"/>
    </w:rPr>
  </w:style>
  <w:style w:type="paragraph" w:styleId="Heading1">
    <w:name w:val="Heading 1"/>
    <w:basedOn w:val="Normal1"/>
    <w:next w:val="Normal1"/>
    <w:uiPriority w:val="9"/>
    <w:qFormat/>
    <w:pPr>
      <w:keepNext w:val="true"/>
      <w:spacing w:before="120" w:after="60"/>
      <w:outlineLvl w:val="0"/>
    </w:pPr>
    <w:rPr>
      <w:b/>
      <w:sz w:val="24"/>
    </w:rPr>
  </w:style>
  <w:style w:type="paragraph" w:styleId="Heading2">
    <w:name w:val="Heading 2"/>
    <w:basedOn w:val="Heading1"/>
    <w:next w:val="Normal1"/>
    <w:uiPriority w:val="9"/>
    <w:semiHidden/>
    <w:unhideWhenUsed/>
    <w:qFormat/>
    <w:pPr>
      <w:outlineLvl w:val="1"/>
    </w:pPr>
    <w:rPr>
      <w:sz w:val="20"/>
    </w:rPr>
  </w:style>
  <w:style w:type="paragraph" w:styleId="Heading3">
    <w:name w:val="Heading 3"/>
    <w:basedOn w:val="Heading1"/>
    <w:next w:val="Normal1"/>
    <w:uiPriority w:val="9"/>
    <w:semiHidden/>
    <w:unhideWhenUsed/>
    <w:qFormat/>
    <w:pPr>
      <w:outlineLvl w:val="2"/>
    </w:pPr>
    <w:rPr>
      <w:b w:val="false"/>
      <w:i/>
      <w:sz w:val="20"/>
    </w:rPr>
  </w:style>
  <w:style w:type="paragraph" w:styleId="Heading4">
    <w:name w:val="Heading 4"/>
    <w:basedOn w:val="Heading1"/>
    <w:next w:val="Normal1"/>
    <w:uiPriority w:val="9"/>
    <w:semiHidden/>
    <w:unhideWhenUsed/>
    <w:qFormat/>
    <w:pPr>
      <w:outlineLvl w:val="3"/>
    </w:pPr>
    <w:rPr>
      <w:b w:val="false"/>
      <w:sz w:val="20"/>
    </w:rPr>
  </w:style>
  <w:style w:type="paragraph" w:styleId="Heading5">
    <w:name w:val="Heading 5"/>
    <w:basedOn w:val="Normal1"/>
    <w:next w:val="Normal1"/>
    <w:uiPriority w:val="9"/>
    <w:semiHidden/>
    <w:unhideWhenUsed/>
    <w:qFormat/>
    <w:pPr>
      <w:spacing w:before="240" w:after="60"/>
      <w:outlineLvl w:val="4"/>
    </w:pPr>
    <w:rPr>
      <w:sz w:val="22"/>
    </w:rPr>
  </w:style>
  <w:style w:type="paragraph" w:styleId="Heading6">
    <w:name w:val="Heading 6"/>
    <w:basedOn w:val="Normal1"/>
    <w:next w:val="Normal1"/>
    <w:uiPriority w:val="9"/>
    <w:semiHidden/>
    <w:unhideWhenUsed/>
    <w:qFormat/>
    <w:pPr>
      <w:spacing w:before="240" w:after="60"/>
      <w:outlineLvl w:val="5"/>
    </w:pPr>
    <w:rPr>
      <w:i/>
      <w:sz w:val="22"/>
    </w:rPr>
  </w:style>
  <w:style w:type="paragraph" w:styleId="Heading7">
    <w:name w:val="Heading 7"/>
    <w:basedOn w:val="Normal1"/>
    <w:next w:val="Normal1"/>
    <w:qFormat/>
    <w:pPr>
      <w:spacing w:before="240" w:after="60"/>
      <w:outlineLvl w:val="6"/>
    </w:pPr>
    <w:rPr/>
  </w:style>
  <w:style w:type="paragraph" w:styleId="Heading8">
    <w:name w:val="Heading 8"/>
    <w:basedOn w:val="Normal1"/>
    <w:next w:val="Normal1"/>
    <w:qFormat/>
    <w:pPr>
      <w:spacing w:before="240" w:after="60"/>
      <w:outlineLvl w:val="7"/>
    </w:pPr>
    <w:rPr>
      <w:i/>
    </w:rPr>
  </w:style>
  <w:style w:type="paragraph" w:styleId="Heading9">
    <w:name w:val="Heading 9"/>
    <w:basedOn w:val="Normal1"/>
    <w:next w:val="Normal1"/>
    <w:qFormat/>
    <w:pPr>
      <w:spacing w:before="240" w:after="60"/>
      <w:outlineLvl w:val="8"/>
    </w:pPr>
    <w:rPr>
      <w:b/>
      <w:i/>
      <w:sz w:val="18"/>
    </w:rPr>
  </w:style>
  <w:style w:type="character" w:styleId="DefaultParagraphFont" w:default="1">
    <w:name w:val="Default Paragraph Font"/>
    <w:uiPriority w:val="1"/>
    <w:unhideWhenUsed/>
    <w:qFormat/>
    <w:rPr/>
  </w:style>
  <w:style w:type="character" w:styleId="Pagenumber">
    <w:name w:val="page number"/>
    <w:basedOn w:val="DefaultParagraphFont"/>
    <w:qFormat/>
    <w:rPr/>
  </w:style>
  <w:style w:type="character" w:styleId="FootnoteCharacters">
    <w:name w:val="Footnote Characters"/>
    <w:semiHidden/>
    <w:qFormat/>
    <w:rPr>
      <w:sz w:val="20"/>
      <w:vertAlign w:val="superscript"/>
    </w:rPr>
  </w:style>
  <w:style w:type="character" w:styleId="FootnoteAnchor">
    <w:name w:val="Footnote Anchor"/>
    <w:rPr>
      <w:sz w:val="20"/>
      <w:vertAlign w:val="superscript"/>
    </w:rPr>
  </w:style>
  <w:style w:type="character" w:styleId="InternetLink">
    <w:name w:val="Internet Link"/>
    <w:rPr>
      <w:color w:val="0000FF"/>
      <w:u w:val="single"/>
    </w:rPr>
  </w:style>
  <w:style w:type="character" w:styleId="Annotationreference">
    <w:name w:val="annotation reference"/>
    <w:semiHidden/>
    <w:qFormat/>
    <w:rPr>
      <w:sz w:val="16"/>
    </w:rPr>
  </w:style>
  <w:style w:type="character" w:styleId="FollowedHyperlink">
    <w:name w:val="FollowedHyperlink"/>
    <w:qFormat/>
    <w:rPr>
      <w:color w:val="800080"/>
      <w:u w:val="single"/>
    </w:rPr>
  </w:style>
  <w:style w:type="character" w:styleId="TextodegloboCar" w:customStyle="1">
    <w:name w:val="Texto de globo Car"/>
    <w:link w:val="Textodeglobo"/>
    <w:qFormat/>
    <w:rsid w:val="009018a7"/>
    <w:rPr>
      <w:rFonts w:ascii="Tahoma" w:hAnsi="Tahoma" w:cs="Tahoma"/>
      <w:sz w:val="16"/>
      <w:szCs w:val="16"/>
      <w:lang w:val="en-US" w:eastAsia="en-US"/>
    </w:rPr>
  </w:style>
  <w:style w:type="character" w:styleId="EncabezadoCar" w:customStyle="1">
    <w:name w:val="Encabezado Car"/>
    <w:link w:val="Encabezado"/>
    <w:uiPriority w:val="99"/>
    <w:qFormat/>
    <w:rsid w:val="00ae09c8"/>
    <w:rPr>
      <w:rFonts w:ascii="Arial" w:hAnsi="Arial"/>
      <w:lang w:val="en-US" w:eastAsia="en-US"/>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ascii="Arial" w:hAnsi="Arial" w:eastAsia="Noto Sans Symbols" w:cs="Noto Sans Symbols"/>
      <w:b/>
      <w:sz w:val="20"/>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Noto Sans Symbols" w:cs="Noto Sans Symbols"/>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IndexLink">
    <w:name w:val="Index Link"/>
    <w:qFormat/>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1"/>
    <w:pPr>
      <w:keepLines/>
      <w:spacing w:before="0" w:after="120"/>
      <w:ind w:left="720" w:hanging="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val="false"/>
      <w:bidi w:val="0"/>
      <w:jc w:val="left"/>
    </w:pPr>
    <w:rPr>
      <w:rFonts w:ascii="Arial" w:hAnsi="Arial" w:eastAsia="Arial" w:cs="Arial"/>
      <w:color w:val="auto"/>
      <w:kern w:val="0"/>
      <w:sz w:val="20"/>
      <w:szCs w:val="20"/>
      <w:lang w:val="es-CL" w:eastAsia="zh-CN" w:bidi="hi-IN"/>
    </w:rPr>
  </w:style>
  <w:style w:type="paragraph" w:styleId="Title">
    <w:name w:val="Title"/>
    <w:basedOn w:val="Normal1"/>
    <w:next w:val="Normal1"/>
    <w:uiPriority w:val="10"/>
    <w:qFormat/>
    <w:pPr>
      <w:spacing w:lineRule="auto" w:line="240"/>
      <w:jc w:val="center"/>
    </w:pPr>
    <w:rPr>
      <w:b/>
      <w:sz w:val="36"/>
    </w:rPr>
  </w:style>
  <w:style w:type="paragraph" w:styleId="Paragraph2" w:customStyle="1">
    <w:name w:val="Paragraph2"/>
    <w:basedOn w:val="Normal1"/>
    <w:qFormat/>
    <w:pPr>
      <w:spacing w:before="80" w:after="0"/>
      <w:ind w:left="720" w:hanging="0"/>
      <w:jc w:val="both"/>
    </w:pPr>
    <w:rPr>
      <w:color w:val="000000"/>
      <w:lang w:val="en-AU"/>
    </w:rPr>
  </w:style>
  <w:style w:type="paragraph" w:styleId="Subtitle">
    <w:name w:val="Subtitle"/>
    <w:basedOn w:val="Normal1"/>
    <w:next w:val="Normal1"/>
    <w:uiPriority w:val="11"/>
    <w:qFormat/>
    <w:pPr>
      <w:spacing w:lineRule="auto" w:line="240" w:before="120" w:after="60"/>
      <w:ind w:left="576" w:hanging="0"/>
      <w:jc w:val="both"/>
    </w:pPr>
    <w:rPr>
      <w:b/>
      <w:color w:val="000080"/>
      <w:sz w:val="28"/>
      <w:szCs w:val="28"/>
    </w:rPr>
  </w:style>
  <w:style w:type="paragraph" w:styleId="NormalIndent">
    <w:name w:val="Normal Indent"/>
    <w:basedOn w:val="Normal1"/>
    <w:qFormat/>
    <w:pPr>
      <w:ind w:left="900" w:hanging="900"/>
    </w:pPr>
    <w:rPr/>
  </w:style>
  <w:style w:type="paragraph" w:styleId="Contents1">
    <w:name w:val="TOC 1"/>
    <w:basedOn w:val="Normal1"/>
    <w:next w:val="Normal1"/>
    <w:semiHidden/>
    <w:pPr>
      <w:spacing w:before="120" w:after="120"/>
    </w:pPr>
    <w:rPr>
      <w:rFonts w:ascii="Times New Roman" w:hAnsi="Times New Roman"/>
      <w:b/>
      <w:bCs/>
      <w:caps/>
    </w:rPr>
  </w:style>
  <w:style w:type="paragraph" w:styleId="Contents2">
    <w:name w:val="TOC 2"/>
    <w:basedOn w:val="Normal1"/>
    <w:next w:val="Normal1"/>
    <w:semiHidden/>
    <w:pPr>
      <w:ind w:left="200" w:hanging="0"/>
    </w:pPr>
    <w:rPr>
      <w:rFonts w:ascii="Times New Roman" w:hAnsi="Times New Roman"/>
      <w:smallCaps/>
    </w:rPr>
  </w:style>
  <w:style w:type="paragraph" w:styleId="Contents3">
    <w:name w:val="TOC 3"/>
    <w:basedOn w:val="Normal1"/>
    <w:next w:val="Normal1"/>
    <w:semiHidden/>
    <w:pPr>
      <w:ind w:left="400" w:hanging="0"/>
    </w:pPr>
    <w:rPr>
      <w:rFonts w:ascii="Times New Roman" w:hAnsi="Times New Roman"/>
      <w:i/>
      <w:iCs/>
    </w:rPr>
  </w:style>
  <w:style w:type="paragraph" w:styleId="Header">
    <w:name w:val="Header"/>
    <w:basedOn w:val="Normal1"/>
    <w:link w:val="EncabezadoCar"/>
    <w:uiPriority w:val="99"/>
    <w:pPr>
      <w:tabs>
        <w:tab w:val="clear" w:pos="720"/>
        <w:tab w:val="center" w:pos="4320" w:leader="none"/>
        <w:tab w:val="right" w:pos="8640" w:leader="none"/>
      </w:tabs>
    </w:pPr>
    <w:rPr/>
  </w:style>
  <w:style w:type="paragraph" w:styleId="Footer">
    <w:name w:val="Footer"/>
    <w:basedOn w:val="Normal1"/>
    <w:pPr>
      <w:tabs>
        <w:tab w:val="clear" w:pos="720"/>
        <w:tab w:val="center" w:pos="4320" w:leader="none"/>
        <w:tab w:val="right" w:pos="8640" w:leader="none"/>
      </w:tabs>
    </w:pPr>
    <w:rPr/>
  </w:style>
  <w:style w:type="paragraph" w:styleId="Bullet1" w:customStyle="1">
    <w:name w:val="Bullet1"/>
    <w:basedOn w:val="Normal1"/>
    <w:qFormat/>
    <w:pPr>
      <w:ind w:left="720" w:hanging="432"/>
    </w:pPr>
    <w:rPr/>
  </w:style>
  <w:style w:type="paragraph" w:styleId="Bullet2" w:customStyle="1">
    <w:name w:val="Bullet2"/>
    <w:basedOn w:val="Normal1"/>
    <w:qFormat/>
    <w:pPr>
      <w:ind w:left="1440" w:hanging="360"/>
    </w:pPr>
    <w:rPr>
      <w:color w:val="000080"/>
    </w:rPr>
  </w:style>
  <w:style w:type="paragraph" w:styleId="Tabletext" w:customStyle="1">
    <w:name w:val="Tabletext"/>
    <w:basedOn w:val="Normal1"/>
    <w:qFormat/>
    <w:pPr>
      <w:keepLines/>
      <w:spacing w:before="0" w:after="120"/>
    </w:pPr>
    <w:rPr/>
  </w:style>
  <w:style w:type="paragraph" w:styleId="DocumentMap">
    <w:name w:val="Document Map"/>
    <w:basedOn w:val="Normal1"/>
    <w:semiHidden/>
    <w:qFormat/>
    <w:pPr>
      <w:shd w:val="clear" w:color="auto" w:fill="000080"/>
    </w:pPr>
    <w:rPr>
      <w:rFonts w:ascii="Tahoma" w:hAnsi="Tahoma"/>
    </w:rPr>
  </w:style>
  <w:style w:type="paragraph" w:styleId="Footnote">
    <w:name w:val="Footnote Text"/>
    <w:basedOn w:val="Normal1"/>
    <w:semiHidden/>
    <w:pPr>
      <w:keepNext w:val="true"/>
      <w:keepLines/>
      <w:pBdr>
        <w:bottom w:val="single" w:sz="6" w:space="0" w:color="000000"/>
      </w:pBdr>
      <w:spacing w:before="40" w:after="40"/>
      <w:ind w:left="360" w:hanging="360"/>
    </w:pPr>
    <w:rPr>
      <w:rFonts w:ascii="Helvetica" w:hAnsi="Helvetica"/>
      <w:sz w:val="16"/>
    </w:rPr>
  </w:style>
  <w:style w:type="paragraph" w:styleId="MainTitle" w:customStyle="1">
    <w:name w:val="Main Title"/>
    <w:basedOn w:val="Normal1"/>
    <w:qFormat/>
    <w:pPr>
      <w:spacing w:lineRule="auto" w:line="240" w:before="480" w:after="60"/>
      <w:jc w:val="center"/>
    </w:pPr>
    <w:rPr>
      <w:b/>
      <w:kern w:val="2"/>
      <w:sz w:val="32"/>
    </w:rPr>
  </w:style>
  <w:style w:type="paragraph" w:styleId="Paragraph1" w:customStyle="1">
    <w:name w:val="Paragraph1"/>
    <w:basedOn w:val="Normal1"/>
    <w:qFormat/>
    <w:pPr>
      <w:spacing w:lineRule="auto" w:line="240" w:before="80" w:after="0"/>
      <w:jc w:val="both"/>
    </w:pPr>
    <w:rPr/>
  </w:style>
  <w:style w:type="paragraph" w:styleId="Paragraph3" w:customStyle="1">
    <w:name w:val="Paragraph3"/>
    <w:basedOn w:val="Normal1"/>
    <w:qFormat/>
    <w:pPr>
      <w:spacing w:lineRule="auto" w:line="240" w:before="80" w:after="0"/>
      <w:ind w:left="1530" w:hanging="0"/>
      <w:jc w:val="both"/>
    </w:pPr>
    <w:rPr/>
  </w:style>
  <w:style w:type="paragraph" w:styleId="Paragraph4" w:customStyle="1">
    <w:name w:val="Paragraph4"/>
    <w:basedOn w:val="Normal1"/>
    <w:qFormat/>
    <w:pPr>
      <w:spacing w:lineRule="auto" w:line="240" w:before="80" w:after="0"/>
      <w:ind w:left="2250" w:hanging="0"/>
      <w:jc w:val="both"/>
    </w:pPr>
    <w:rPr/>
  </w:style>
  <w:style w:type="paragraph" w:styleId="Contents4">
    <w:name w:val="TOC 4"/>
    <w:basedOn w:val="Normal1"/>
    <w:next w:val="Normal1"/>
    <w:semiHidden/>
    <w:pPr>
      <w:ind w:left="600" w:hanging="0"/>
    </w:pPr>
    <w:rPr>
      <w:rFonts w:ascii="Times New Roman" w:hAnsi="Times New Roman"/>
      <w:sz w:val="18"/>
      <w:szCs w:val="18"/>
    </w:rPr>
  </w:style>
  <w:style w:type="paragraph" w:styleId="Contents5">
    <w:name w:val="TOC 5"/>
    <w:basedOn w:val="Normal1"/>
    <w:next w:val="Normal1"/>
    <w:semiHidden/>
    <w:pPr>
      <w:ind w:left="800" w:hanging="0"/>
    </w:pPr>
    <w:rPr>
      <w:rFonts w:ascii="Times New Roman" w:hAnsi="Times New Roman"/>
      <w:sz w:val="18"/>
      <w:szCs w:val="18"/>
    </w:rPr>
  </w:style>
  <w:style w:type="paragraph" w:styleId="Contents6">
    <w:name w:val="TOC 6"/>
    <w:basedOn w:val="Normal1"/>
    <w:next w:val="Normal1"/>
    <w:semiHidden/>
    <w:pPr>
      <w:ind w:left="1000" w:hanging="0"/>
    </w:pPr>
    <w:rPr>
      <w:rFonts w:ascii="Times New Roman" w:hAnsi="Times New Roman"/>
      <w:sz w:val="18"/>
      <w:szCs w:val="18"/>
    </w:rPr>
  </w:style>
  <w:style w:type="paragraph" w:styleId="Contents7">
    <w:name w:val="TOC 7"/>
    <w:basedOn w:val="Normal1"/>
    <w:next w:val="Normal1"/>
    <w:semiHidden/>
    <w:pPr>
      <w:ind w:left="1200" w:hanging="0"/>
    </w:pPr>
    <w:rPr>
      <w:rFonts w:ascii="Times New Roman" w:hAnsi="Times New Roman"/>
      <w:sz w:val="18"/>
      <w:szCs w:val="18"/>
    </w:rPr>
  </w:style>
  <w:style w:type="paragraph" w:styleId="Contents8">
    <w:name w:val="TOC 8"/>
    <w:basedOn w:val="Normal1"/>
    <w:next w:val="Normal1"/>
    <w:semiHidden/>
    <w:pPr>
      <w:ind w:left="1400" w:hanging="0"/>
    </w:pPr>
    <w:rPr>
      <w:rFonts w:ascii="Times New Roman" w:hAnsi="Times New Roman"/>
      <w:sz w:val="18"/>
      <w:szCs w:val="18"/>
    </w:rPr>
  </w:style>
  <w:style w:type="paragraph" w:styleId="Contents9">
    <w:name w:val="TOC 9"/>
    <w:basedOn w:val="Normal1"/>
    <w:next w:val="Normal1"/>
    <w:semiHidden/>
    <w:pPr>
      <w:ind w:left="1600" w:hanging="0"/>
    </w:pPr>
    <w:rPr>
      <w:rFonts w:ascii="Times New Roman" w:hAnsi="Times New Roman"/>
      <w:sz w:val="18"/>
      <w:szCs w:val="18"/>
    </w:rPr>
  </w:style>
  <w:style w:type="paragraph" w:styleId="BodyText2">
    <w:name w:val="Body Text 2"/>
    <w:basedOn w:val="Normal1"/>
    <w:qFormat/>
    <w:pPr/>
    <w:rPr>
      <w:i/>
      <w:color w:val="0000FF"/>
    </w:rPr>
  </w:style>
  <w:style w:type="paragraph" w:styleId="TextBodyIndent">
    <w:name w:val="Body Text Indent"/>
    <w:basedOn w:val="Normal1"/>
    <w:pPr>
      <w:ind w:left="720" w:hanging="0"/>
    </w:pPr>
    <w:rPr>
      <w:i/>
      <w:color w:val="0000FF"/>
      <w:u w:val="single"/>
    </w:rPr>
  </w:style>
  <w:style w:type="paragraph" w:styleId="Body" w:customStyle="1">
    <w:name w:val="Body"/>
    <w:basedOn w:val="Normal1"/>
    <w:qFormat/>
    <w:pPr>
      <w:widowControl/>
      <w:spacing w:lineRule="auto" w:line="240" w:before="120" w:after="0"/>
      <w:jc w:val="both"/>
    </w:pPr>
    <w:rPr>
      <w:rFonts w:ascii="Book Antiqua" w:hAnsi="Book Antiqua"/>
    </w:rPr>
  </w:style>
  <w:style w:type="paragraph" w:styleId="Bullet" w:customStyle="1">
    <w:name w:val="Bullet"/>
    <w:basedOn w:val="Normal1"/>
    <w:qFormat/>
    <w:pPr>
      <w:widowControl/>
      <w:tabs>
        <w:tab w:val="left" w:pos="720" w:leader="none"/>
      </w:tabs>
      <w:spacing w:lineRule="auto" w:line="240" w:before="120" w:after="0"/>
      <w:ind w:right="360" w:hanging="0"/>
      <w:jc w:val="both"/>
    </w:pPr>
    <w:rPr>
      <w:rFonts w:ascii="Book Antiqua" w:hAnsi="Book Antiqua"/>
    </w:rPr>
  </w:style>
  <w:style w:type="paragraph" w:styleId="InfoBlue" w:customStyle="1">
    <w:name w:val="InfoBlue"/>
    <w:basedOn w:val="Normal1"/>
    <w:next w:val="TextBody"/>
    <w:autoRedefine/>
    <w:qFormat/>
    <w:rsid w:val="008756f4"/>
    <w:pPr>
      <w:spacing w:before="0" w:after="120"/>
      <w:jc w:val="both"/>
    </w:pPr>
    <w:rPr>
      <w:i/>
      <w:color w:val="0000FF"/>
      <w:lang w:val="es-ES"/>
    </w:rPr>
  </w:style>
  <w:style w:type="paragraph" w:styleId="Subttulo1" w:customStyle="1">
    <w:name w:val="Subtítulo1"/>
    <w:basedOn w:val="Title"/>
    <w:qFormat/>
    <w:pPr>
      <w:widowControl/>
    </w:pPr>
    <w:rPr>
      <w:rFonts w:ascii="Times New Roman" w:hAnsi="Times New Roman"/>
      <w:sz w:val="24"/>
    </w:rPr>
  </w:style>
  <w:style w:type="paragraph" w:styleId="RevisionHist" w:customStyle="1">
    <w:name w:val="RevisionHist"/>
    <w:basedOn w:val="Normal1"/>
    <w:qFormat/>
    <w:pPr>
      <w:widowControl/>
      <w:spacing w:lineRule="auto" w:line="240"/>
    </w:pPr>
    <w:rPr/>
  </w:style>
  <w:style w:type="paragraph" w:styleId="Date">
    <w:name w:val="Date"/>
    <w:basedOn w:val="Normal1"/>
    <w:qFormat/>
    <w:pPr>
      <w:widowControl/>
      <w:spacing w:lineRule="auto" w:line="240"/>
    </w:pPr>
    <w:rPr/>
  </w:style>
  <w:style w:type="paragraph" w:styleId="Hierarchy" w:customStyle="1">
    <w:name w:val="Hierarchy"/>
    <w:basedOn w:val="Normal1"/>
    <w:qFormat/>
    <w:pPr>
      <w:widowControl/>
      <w:tabs>
        <w:tab w:val="left" w:pos="720" w:leader="none"/>
        <w:tab w:val="left" w:pos="1440" w:leader="none"/>
        <w:tab w:val="left" w:pos="2160" w:leader="none"/>
        <w:tab w:val="left" w:pos="3600" w:leader="none"/>
        <w:tab w:val="left" w:pos="5040" w:leader="none"/>
      </w:tabs>
      <w:spacing w:lineRule="auto" w:line="240" w:before="0" w:after="120"/>
      <w:ind w:right="-3456" w:hanging="0"/>
    </w:pPr>
    <w:rPr>
      <w:rFonts w:ascii="Tms Rmn" w:hAnsi="Tms Rmn"/>
    </w:rPr>
  </w:style>
  <w:style w:type="paragraph" w:styleId="Textoindependiente1" w:customStyle="1">
    <w:name w:val="Texto independiente1"/>
    <w:qFormat/>
    <w:pPr>
      <w:keepLines/>
      <w:widowControl w:val="false"/>
      <w:bidi w:val="0"/>
      <w:spacing w:lineRule="atLeast" w:line="220" w:before="0" w:after="120"/>
      <w:jc w:val="left"/>
    </w:pPr>
    <w:rPr>
      <w:rFonts w:ascii="Arial" w:hAnsi="Arial" w:eastAsia="Arial" w:cs="Arial"/>
      <w:color w:val="auto"/>
      <w:kern w:val="0"/>
      <w:sz w:val="20"/>
      <w:szCs w:val="20"/>
      <w:lang w:val="en-GB" w:eastAsia="en-US" w:bidi="hi-IN"/>
    </w:rPr>
  </w:style>
  <w:style w:type="paragraph" w:styleId="Annotationtext">
    <w:name w:val="annotation text"/>
    <w:basedOn w:val="Normal1"/>
    <w:semiHidden/>
    <w:qFormat/>
    <w:pPr>
      <w:widowControl/>
      <w:spacing w:lineRule="auto" w:line="240"/>
    </w:pPr>
    <w:rPr/>
  </w:style>
  <w:style w:type="paragraph" w:styleId="PlainText">
    <w:name w:val="Plain Text"/>
    <w:basedOn w:val="Normal1"/>
    <w:qFormat/>
    <w:pPr>
      <w:widowControl/>
      <w:spacing w:lineRule="auto" w:line="240"/>
    </w:pPr>
    <w:rPr>
      <w:rFonts w:ascii="Courier New" w:hAnsi="Courier New"/>
    </w:rPr>
  </w:style>
  <w:style w:type="paragraph" w:styleId="Project" w:customStyle="1">
    <w:name w:val="Project"/>
    <w:basedOn w:val="Normal1"/>
    <w:qFormat/>
    <w:pPr>
      <w:widowControl/>
      <w:spacing w:lineRule="auto" w:line="240"/>
      <w:jc w:val="right"/>
    </w:pPr>
    <w:rPr>
      <w:b/>
      <w:sz w:val="36"/>
    </w:rPr>
  </w:style>
  <w:style w:type="paragraph" w:styleId="CompanyName" w:customStyle="1">
    <w:name w:val="CompanyName"/>
    <w:basedOn w:val="Normal1"/>
    <w:qFormat/>
    <w:pPr>
      <w:widowControl/>
      <w:spacing w:lineRule="auto" w:line="240"/>
      <w:jc w:val="right"/>
    </w:pPr>
    <w:rPr>
      <w:b/>
      <w:sz w:val="36"/>
    </w:rPr>
  </w:style>
  <w:style w:type="paragraph" w:styleId="BodyTextIndent2">
    <w:name w:val="Body Text Indent 2"/>
    <w:basedOn w:val="Normal1"/>
    <w:qFormat/>
    <w:pPr>
      <w:ind w:left="720" w:hanging="0"/>
    </w:pPr>
    <w:rPr>
      <w:i/>
      <w:color w:val="0000FF"/>
    </w:rPr>
  </w:style>
  <w:style w:type="paragraph" w:styleId="BodyTextIndent3">
    <w:name w:val="Body Text Indent 3"/>
    <w:basedOn w:val="Normal1"/>
    <w:qFormat/>
    <w:pPr>
      <w:ind w:left="576" w:hanging="0"/>
    </w:pPr>
    <w:rPr>
      <w:i/>
      <w:iCs/>
      <w:color w:val="0000FF"/>
      <w:lang w:val="es-ES"/>
    </w:rPr>
  </w:style>
  <w:style w:type="paragraph" w:styleId="DefinitionTerm" w:customStyle="1">
    <w:name w:val="Definition Term"/>
    <w:basedOn w:val="Normal1"/>
    <w:next w:val="Normal1"/>
    <w:qFormat/>
    <w:pPr>
      <w:widowControl/>
      <w:spacing w:lineRule="auto" w:line="240"/>
    </w:pPr>
    <w:rPr>
      <w:sz w:val="24"/>
      <w:lang w:eastAsia="es-ES"/>
    </w:rPr>
  </w:style>
  <w:style w:type="paragraph" w:styleId="Infoblue1" w:customStyle="1">
    <w:name w:val="infoblue"/>
    <w:basedOn w:val="Normal1"/>
    <w:qFormat/>
    <w:pPr>
      <w:widowControl/>
      <w:spacing w:before="0" w:after="120"/>
      <w:ind w:left="450" w:hanging="0"/>
    </w:pPr>
    <w:rPr>
      <w:rFonts w:eastAsia="Arial Unicode MS"/>
      <w:i/>
      <w:iCs/>
      <w:color w:val="0000FF"/>
    </w:rPr>
  </w:style>
  <w:style w:type="paragraph" w:styleId="NormalWeb">
    <w:name w:val="Normal (Web)"/>
    <w:basedOn w:val="Normal1"/>
    <w:uiPriority w:val="99"/>
    <w:qFormat/>
    <w:pPr>
      <w:widowControl/>
      <w:spacing w:lineRule="auto" w:line="240" w:beforeAutospacing="1" w:afterAutospacing="1"/>
    </w:pPr>
    <w:rPr>
      <w:rFonts w:ascii="Arial Unicode MS" w:hAnsi="Arial Unicode MS" w:eastAsia="Arial Unicode MS" w:cs="Arial Unicode MS"/>
      <w:sz w:val="24"/>
      <w:szCs w:val="24"/>
    </w:rPr>
  </w:style>
  <w:style w:type="paragraph" w:styleId="HTMLPreformatted">
    <w:name w:val="HTML Preformatted"/>
    <w:basedOn w:val="Normal1"/>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Arial Unicode MS" w:hAnsi="Arial Unicode MS" w:eastAsia="Arial Unicode MS" w:cs="Arial Unicode MS"/>
    </w:rPr>
  </w:style>
  <w:style w:type="paragraph" w:styleId="Paragraph21" w:customStyle="1">
    <w:name w:val="paragraph2"/>
    <w:basedOn w:val="Normal1"/>
    <w:qFormat/>
    <w:pPr>
      <w:widowControl/>
      <w:spacing w:before="80" w:after="0"/>
      <w:ind w:left="720" w:hanging="0"/>
      <w:jc w:val="both"/>
    </w:pPr>
    <w:rPr>
      <w:rFonts w:eastAsia="Arial Unicode MS"/>
      <w:color w:val="000000"/>
    </w:rPr>
  </w:style>
  <w:style w:type="paragraph" w:styleId="Bullet11" w:customStyle="1">
    <w:name w:val="bullet1"/>
    <w:basedOn w:val="Normal1"/>
    <w:qFormat/>
    <w:pPr>
      <w:widowControl/>
      <w:ind w:left="720" w:hanging="432"/>
    </w:pPr>
    <w:rPr>
      <w:rFonts w:eastAsia="Arial Unicode MS"/>
    </w:rPr>
  </w:style>
  <w:style w:type="paragraph" w:styleId="Bullet21" w:customStyle="1">
    <w:name w:val="bullet2"/>
    <w:basedOn w:val="Normal1"/>
    <w:qFormat/>
    <w:pPr>
      <w:widowControl/>
      <w:ind w:left="1440" w:hanging="360"/>
    </w:pPr>
    <w:rPr>
      <w:rFonts w:eastAsia="Arial Unicode MS"/>
      <w:color w:val="000080"/>
    </w:rPr>
  </w:style>
  <w:style w:type="paragraph" w:styleId="Tabletext1" w:customStyle="1">
    <w:name w:val="tabletext"/>
    <w:basedOn w:val="Normal1"/>
    <w:qFormat/>
    <w:pPr>
      <w:widowControl/>
      <w:spacing w:before="0" w:after="120"/>
    </w:pPr>
    <w:rPr>
      <w:rFonts w:eastAsia="Arial Unicode MS"/>
    </w:rPr>
  </w:style>
  <w:style w:type="paragraph" w:styleId="Maintitle1" w:customStyle="1">
    <w:name w:val="maintitle"/>
    <w:basedOn w:val="Normal1"/>
    <w:qFormat/>
    <w:pPr>
      <w:widowControl/>
      <w:spacing w:lineRule="auto" w:line="240" w:before="480" w:after="60"/>
      <w:jc w:val="center"/>
    </w:pPr>
    <w:rPr>
      <w:rFonts w:eastAsia="Arial Unicode MS"/>
      <w:b/>
      <w:bCs/>
      <w:sz w:val="32"/>
      <w:szCs w:val="32"/>
    </w:rPr>
  </w:style>
  <w:style w:type="paragraph" w:styleId="Paragraph11" w:customStyle="1">
    <w:name w:val="paragraph1"/>
    <w:basedOn w:val="Normal1"/>
    <w:qFormat/>
    <w:pPr>
      <w:widowControl/>
      <w:spacing w:lineRule="auto" w:line="240" w:before="80" w:after="0"/>
      <w:jc w:val="both"/>
    </w:pPr>
    <w:rPr>
      <w:rFonts w:eastAsia="Arial Unicode MS"/>
    </w:rPr>
  </w:style>
  <w:style w:type="paragraph" w:styleId="Paragraph31" w:customStyle="1">
    <w:name w:val="paragraph3"/>
    <w:basedOn w:val="Normal1"/>
    <w:qFormat/>
    <w:pPr>
      <w:widowControl/>
      <w:spacing w:lineRule="auto" w:line="240" w:before="80" w:after="0"/>
      <w:ind w:left="1530" w:hanging="0"/>
      <w:jc w:val="both"/>
    </w:pPr>
    <w:rPr>
      <w:rFonts w:eastAsia="Arial Unicode MS"/>
    </w:rPr>
  </w:style>
  <w:style w:type="paragraph" w:styleId="Paragraph41" w:customStyle="1">
    <w:name w:val="paragraph4"/>
    <w:basedOn w:val="Normal1"/>
    <w:qFormat/>
    <w:pPr>
      <w:widowControl/>
      <w:spacing w:lineRule="auto" w:line="240" w:before="80" w:after="0"/>
      <w:ind w:left="2250" w:hanging="0"/>
      <w:jc w:val="both"/>
    </w:pPr>
    <w:rPr>
      <w:rFonts w:eastAsia="Arial Unicode MS"/>
    </w:rPr>
  </w:style>
  <w:style w:type="paragraph" w:styleId="Body1" w:customStyle="1">
    <w:name w:val="body"/>
    <w:basedOn w:val="Normal1"/>
    <w:qFormat/>
    <w:pPr>
      <w:widowControl/>
      <w:spacing w:lineRule="auto" w:line="240" w:before="120" w:after="0"/>
      <w:jc w:val="both"/>
    </w:pPr>
    <w:rPr>
      <w:rFonts w:ascii="Book Antiqua" w:hAnsi="Book Antiqua" w:eastAsia="Arial Unicode MS" w:cs="Arial Unicode MS"/>
    </w:rPr>
  </w:style>
  <w:style w:type="paragraph" w:styleId="Bullet3" w:customStyle="1">
    <w:name w:val="bullet"/>
    <w:basedOn w:val="Normal1"/>
    <w:qFormat/>
    <w:pPr>
      <w:widowControl/>
      <w:spacing w:lineRule="auto" w:line="240" w:before="120" w:after="0"/>
      <w:ind w:left="720" w:right="360" w:hanging="0"/>
      <w:jc w:val="both"/>
    </w:pPr>
    <w:rPr>
      <w:rFonts w:ascii="Book Antiqua" w:hAnsi="Book Antiqua" w:eastAsia="Arial Unicode MS" w:cs="Arial Unicode MS"/>
    </w:rPr>
  </w:style>
  <w:style w:type="paragraph" w:styleId="BalloonText">
    <w:name w:val="Balloon Text"/>
    <w:basedOn w:val="Normal1"/>
    <w:link w:val="TextodegloboCar"/>
    <w:qFormat/>
    <w:rsid w:val="009018a7"/>
    <w:pPr>
      <w:spacing w:lineRule="auto" w:line="240"/>
    </w:pPr>
    <w:rPr>
      <w:rFonts w:ascii="Tahoma" w:hAnsi="Tahoma" w:cs="Tahoma"/>
      <w:sz w:val="16"/>
      <w:szCs w:val="16"/>
    </w:rPr>
  </w:style>
  <w:style w:type="paragraph" w:styleId="Annotationsubject">
    <w:name w:val="annotation subject"/>
    <w:basedOn w:val="Annotationtext"/>
    <w:next w:val="Annotationtext"/>
    <w:semiHidden/>
    <w:qFormat/>
    <w:rsid w:val="00a65537"/>
    <w:pPr>
      <w:widowControl w:val="false"/>
      <w:spacing w:lineRule="atLeast" w:line="240"/>
    </w:pPr>
    <w:rPr>
      <w:b/>
      <w:bCs/>
    </w:rPr>
  </w:style>
  <w:style w:type="paragraph" w:styleId="EstiloTtulo2VerdanaJustificado" w:customStyle="1">
    <w:name w:val="Estilo Título 2 + Verdana Justificado"/>
    <w:basedOn w:val="Heading2"/>
    <w:qFormat/>
    <w:rsid w:val="00a93783"/>
    <w:pPr>
      <w:jc w:val="both"/>
    </w:pPr>
    <w:rPr>
      <w:bCs/>
      <w:color w:val="000080"/>
      <w:sz w:val="24"/>
    </w:rPr>
  </w:style>
  <w:style w:type="paragraph" w:styleId="EstiloTtulo1VerdanaJustificado" w:customStyle="1">
    <w:name w:val="Estilo Título 1 + Verdana Justificado"/>
    <w:basedOn w:val="Heading1"/>
    <w:qFormat/>
    <w:rsid w:val="009875b5"/>
    <w:pPr>
      <w:spacing w:before="120" w:after="240"/>
      <w:jc w:val="both"/>
    </w:pPr>
    <w:rPr>
      <w:bCs/>
      <w:color w:val="000080"/>
      <w:sz w:val="28"/>
    </w:rPr>
  </w:style>
  <w:style w:type="paragraph" w:styleId="Estilo1" w:customStyle="1">
    <w:name w:val="Estilo1"/>
    <w:basedOn w:val="Title"/>
    <w:qFormat/>
    <w:rsid w:val="00184a7c"/>
    <w:pPr>
      <w:jc w:val="left"/>
    </w:pPr>
    <w:rPr>
      <w:color w:val="000080"/>
      <w:sz w:val="28"/>
      <w:szCs w:val="28"/>
      <w:lang w:val="es-ES"/>
    </w:rPr>
  </w:style>
  <w:style w:type="paragraph" w:styleId="EstiloTtuloVerdana14pt" w:customStyle="1">
    <w:name w:val="Estilo Título + Verdana 14 pt"/>
    <w:basedOn w:val="Title"/>
    <w:qFormat/>
    <w:rsid w:val="00184a7c"/>
    <w:pPr>
      <w:jc w:val="left"/>
    </w:pPr>
    <w:rPr>
      <w:bCs/>
      <w:color w:val="000080"/>
      <w:sz w:val="28"/>
    </w:rPr>
  </w:style>
  <w:style w:type="paragraph" w:styleId="EstiloTtulo3VerdanaJustificado" w:customStyle="1">
    <w:name w:val="Estilo Título 3 + Verdana Justificado"/>
    <w:basedOn w:val="Heading3"/>
    <w:qFormat/>
    <w:rsid w:val="002c7b0a"/>
    <w:pPr>
      <w:jc w:val="both"/>
    </w:pPr>
    <w:rPr>
      <w:b/>
      <w:iCs/>
      <w:color w:val="000080"/>
    </w:rPr>
  </w:style>
  <w:style w:type="paragraph" w:styleId="Epgrafe" w:customStyle="1">
    <w:name w:val="Epígrafe"/>
    <w:basedOn w:val="Normal1"/>
    <w:next w:val="Normal1"/>
    <w:qFormat/>
    <w:rsid w:val="00cb3c5a"/>
    <w:pPr/>
    <w:rPr>
      <w:b/>
      <w:bCs/>
    </w:rPr>
  </w:style>
  <w:style w:type="paragraph" w:styleId="ListParagraph">
    <w:name w:val="List Paragraph"/>
    <w:basedOn w:val="Normal1"/>
    <w:uiPriority w:val="34"/>
    <w:qFormat/>
    <w:rsid w:val="00982901"/>
    <w:pPr>
      <w:spacing w:before="0" w:after="0"/>
      <w:ind w:left="720" w:hanging="0"/>
      <w:contextualSpacing/>
    </w:pPr>
    <w:rPr/>
  </w:style>
  <w:style w:type="numbering" w:styleId="NoList" w:default="1">
    <w:name w:val="No List"/>
    <w:uiPriority w:val="99"/>
    <w:semiHidden/>
    <w:unhideWhenUsed/>
    <w:qFormat/>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rsid w:val="00050f60"/>
    <w:pPr>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header" Target="header3.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22br5+NQPeDdYMi26HGGqPGiQwg==">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TotalTime>
  <Application>Neat_Office/6.2.8.2$Windows_x86 LibreOffice_project/</Application>
  <Pages>28</Pages>
  <Words>1810</Words>
  <Characters>10338</Characters>
  <CharactersWithSpaces>12077</CharactersWithSpaces>
  <Paragraphs>217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dc:description/>
  <dc:language>es-MX</dc:language>
  <cp:lastModifiedBy/>
  <dcterms:modified xsi:type="dcterms:W3CDTF">2024-12-07T18:26:56Z</dcterms:modified>
  <cp:revision>2</cp:revision>
  <dc:subject/>
  <dc:title/>
</cp:coreProperties>
</file>