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26"/>
          <w:shd w:fill="auto" w:val="clear"/>
        </w:rPr>
        <w:t xml:space="preserve">Pauta de Autoevaluación de Competencias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(complemento de la Pauta de Reflexión Definición Proyecto APT)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Objetivo: 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Instrucciones: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Completa la tabla con las competencias de tu perfil de egreso (las puedes revisar con tu docente)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Piensa en tu proceso de aprendizaje durante el tiempo que has estudiando en Duoc UC y evalúa el nivel de logro que alcanzaste en cada competencia de tu plan de estudio. </w:t>
      </w:r>
    </w:p>
    <w:p>
      <w:pPr>
        <w:numPr>
          <w:ilvl w:val="0"/>
          <w:numId w:val="4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Marca con una cruz el nivel de logro alcanzado para cada aprendizaje de las unidades de competencia según las siguientes categorías: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>
        <w:tblInd w:w="421" w:type="dxa"/>
      </w:tblPr>
      <w:tblGrid>
        <w:gridCol w:w="2010"/>
        <w:gridCol w:w="7770"/>
      </w:tblGrid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Categoría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Descripción</w:t>
            </w:r>
          </w:p>
        </w:tc>
      </w:tr>
      <w:tr>
        <w:trPr>
          <w:trHeight w:val="51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Excelente Dominio (ED)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excelente dominio en esta competencia y no necesito reforzarla.</w:t>
            </w:r>
          </w:p>
        </w:tc>
      </w:tr>
      <w:tr>
        <w:trPr>
          <w:trHeight w:val="489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Alto Dominio (AD)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muy buen dominio de esta competencia, solo necesito reforzar pocos aspectos que no tengo completamente desarrollados.</w:t>
            </w:r>
          </w:p>
        </w:tc>
      </w:tr>
      <w:tr>
        <w:trPr>
          <w:trHeight w:val="554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Aceptable (DA) 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básico de la competencia, que me permite lograr los aspectos centrales de ésta, pero aún tengo muchos que necesito reforzar.</w:t>
            </w:r>
          </w:p>
        </w:tc>
      </w:tr>
      <w:tr>
        <w:trPr>
          <w:trHeight w:val="1" w:hRule="atLeast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insuficiente (DP)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muy básico de la competencia, solo manejo alguno aspectos de manera aislada.</w:t>
            </w:r>
          </w:p>
        </w:tc>
      </w:tr>
      <w:tr>
        <w:trPr>
          <w:trHeight w:val="590" w:hRule="auto"/>
          <w:jc w:val="left"/>
        </w:trPr>
        <w:tc>
          <w:tcPr>
            <w:tcW w:w="201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Dominio no logrado (DNL)</w:t>
            </w:r>
          </w:p>
        </w:tc>
        <w:tc>
          <w:tcPr>
            <w:tcW w:w="777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Tengo un dominio no logrado de la competencia, no manejo casi ningún aspecto de manera clara.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5"/>
        </w:numPr>
        <w:spacing w:before="0" w:after="160" w:line="259"/>
        <w:ind w:right="0" w:left="795" w:hanging="36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 la columna de comentarios escribe por qué marcaste cada nivel.</w:t>
      </w: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tbl>
      <w:tblPr/>
      <w:tblGrid>
        <w:gridCol w:w="5038"/>
        <w:gridCol w:w="5038"/>
      </w:tblGrid>
      <w:tr>
        <w:trPr>
          <w:trHeight w:val="1" w:hRule="atLeast"/>
          <w:jc w:val="left"/>
        </w:trPr>
        <w:tc>
          <w:tcPr>
            <w:tcW w:w="10076" w:type="dxa"/>
            <w:gridSpan w:val="2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Escuela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Nombre completo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Jaime Rodriguez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Plan de Estudio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Ingeniería informática</w:t>
            </w:r>
          </w:p>
        </w:tc>
      </w:tr>
      <w:tr>
        <w:trPr>
          <w:trHeight w:val="1" w:hRule="atLeast"/>
          <w:jc w:val="left"/>
        </w:trPr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Año de ingreso</w:t>
            </w:r>
          </w:p>
        </w:tc>
        <w:tc>
          <w:tcPr>
            <w:tcW w:w="5038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767171"/>
                <w:spacing w:val="0"/>
                <w:position w:val="0"/>
                <w:sz w:val="24"/>
                <w:shd w:fill="auto" w:val="clear"/>
              </w:rPr>
              <w:t xml:space="preserve">2020</w:t>
            </w:r>
          </w:p>
        </w:tc>
      </w:tr>
    </w:tbl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both"/>
        <w:rPr>
          <w:rFonts w:ascii="Calibri" w:hAnsi="Calibri" w:cs="Calibri" w:eastAsia="Calibri"/>
          <w:color w:val="767171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931"/>
        <w:gridCol w:w="1017"/>
        <w:gridCol w:w="926"/>
        <w:gridCol w:w="1055"/>
        <w:gridCol w:w="1187"/>
        <w:gridCol w:w="1250"/>
        <w:gridCol w:w="2557"/>
      </w:tblGrid>
      <w:tr>
        <w:trPr>
          <w:trHeight w:val="288" w:hRule="auto"/>
          <w:jc w:val="center"/>
        </w:trPr>
        <w:tc>
          <w:tcPr>
            <w:tcW w:w="1931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Competencias Perfil de egreso</w:t>
            </w:r>
          </w:p>
        </w:tc>
        <w:tc>
          <w:tcPr>
            <w:tcW w:w="5435" w:type="dxa"/>
            <w:gridSpan w:val="5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Nivel de logro</w:t>
            </w:r>
          </w:p>
        </w:tc>
        <w:tc>
          <w:tcPr>
            <w:tcW w:w="2557" w:type="dxa"/>
            <w:vMerge w:val="restart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Comentarios</w:t>
            </w:r>
          </w:p>
        </w:tc>
      </w:tr>
      <w:tr>
        <w:trPr>
          <w:trHeight w:val="870" w:hRule="auto"/>
          <w:jc w:val="center"/>
        </w:trPr>
        <w:tc>
          <w:tcPr>
            <w:tcW w:w="1931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Excelente Dominio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 Alto Dominio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Aceptable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Insuficiente </w:t>
            </w: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Dominio no logrado</w:t>
            </w:r>
          </w:p>
        </w:tc>
        <w:tc>
          <w:tcPr>
            <w:tcW w:w="2557" w:type="dxa"/>
            <w:vMerge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Diseño, desarrollo e implementación de soluciones informáticas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Innovación y colaboración interdisciplinaria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Ética profesional y aprendizaje permanente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Orientación a las personas y bien común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Mención en Desarrollo de Software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Áreas laborales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91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Trabajo en equipos multidisciplinarios</w:t>
            </w: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X</w:t>
            </w: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6" w:hRule="auto"/>
          <w:jc w:val="center"/>
        </w:trPr>
        <w:tc>
          <w:tcPr>
            <w:tcW w:w="1931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1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6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55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18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50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57" w:type="dxa"/>
            <w:tcBorders>
              <w:top w:val="single" w:color="bfbfbf" w:sz="4"/>
              <w:left w:val="single" w:color="bfbfbf" w:sz="4"/>
              <w:bottom w:val="single" w:color="bfbfbf" w:sz="4"/>
              <w:right w:val="single" w:color="bfbfbf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435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