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173961743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sz w:val="22"/>
          <w:lang w:val="es"/>
        </w:rPr>
      </w:sdtEndPr>
      <w:sdtContent>
        <w:p w14:paraId="7EC85D3C" w14:textId="5E54EB3C" w:rsidR="00F2563D" w:rsidRDefault="00F2563D">
          <w:pPr>
            <w:pStyle w:val="Sinespaciado"/>
            <w:rPr>
              <w:sz w:val="2"/>
            </w:rPr>
          </w:pPr>
        </w:p>
        <w:p w14:paraId="67ADB2FE" w14:textId="77777777" w:rsidR="00F2563D" w:rsidRDefault="00F2563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B89F35" wp14:editId="7EC05B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C659F4B" w14:textId="0D2C7AB1" w:rsidR="00F2563D" w:rsidRDefault="00F2563D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 xml:space="preserve">Riesgos </w:t>
                                    </w:r>
                                  </w:p>
                                </w:sdtContent>
                              </w:sdt>
                              <w:p w14:paraId="319CC542" w14:textId="398D49D2" w:rsidR="00F2563D" w:rsidRDefault="00F2563D">
                                <w:pPr>
                                  <w:pStyle w:val="Sinespaciado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Sistema de administración </w:t>
                                    </w:r>
                                  </w:sdtContent>
                                </w:sdt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6648339D" w14:textId="77777777" w:rsidR="00F2563D" w:rsidRDefault="00F2563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DB89F3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C659F4B" w14:textId="0D2C7AB1" w:rsidR="00F2563D" w:rsidRDefault="00F2563D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 xml:space="preserve">Riesgos </w:t>
                              </w:r>
                            </w:p>
                          </w:sdtContent>
                        </w:sdt>
                        <w:p w14:paraId="319CC542" w14:textId="398D49D2" w:rsidR="00F2563D" w:rsidRDefault="00F2563D">
                          <w:pPr>
                            <w:pStyle w:val="Sinespaciado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Sistema de administración </w:t>
                              </w:r>
                            </w:sdtContent>
                          </w:sdt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6648339D" w14:textId="77777777" w:rsidR="00F2563D" w:rsidRDefault="00F2563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727876" wp14:editId="2684264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DFF4D8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BC47DB" wp14:editId="701D77E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837543A" w14:textId="14AD3E37" w:rsidR="00F2563D" w:rsidRDefault="00F2563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BC47DB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837543A" w14:textId="14AD3E37" w:rsidR="00F2563D" w:rsidRDefault="00F2563D">
                              <w:pPr>
                                <w:pStyle w:val="Sinespaciado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24178A8" w14:textId="2A75901C" w:rsidR="00F2563D" w:rsidRDefault="00F2563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264BF9" wp14:editId="762682FF">
                    <wp:simplePos x="0" y="0"/>
                    <wp:positionH relativeFrom="column">
                      <wp:posOffset>3686175</wp:posOffset>
                    </wp:positionH>
                    <wp:positionV relativeFrom="paragraph">
                      <wp:posOffset>6939805</wp:posOffset>
                    </wp:positionV>
                    <wp:extent cx="2533650" cy="1642855"/>
                    <wp:effectExtent l="57150" t="19050" r="76200" b="90805"/>
                    <wp:wrapNone/>
                    <wp:docPr id="772542774" name="Elips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33650" cy="164285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8DB35B" w14:textId="22C76658" w:rsidR="00F2563D" w:rsidRPr="00F2563D" w:rsidRDefault="00F2563D" w:rsidP="00F2563D">
                                <w:pPr>
                                  <w:jc w:val="right"/>
                                  <w:rPr>
                                    <w:lang w:val="es-MX"/>
                                  </w:rPr>
                                </w:pPr>
                                <w:r>
                                  <w:rPr>
                                    <w:lang w:val="es-MX"/>
                                  </w:rPr>
                                  <w:t>Vicente Fraile</w:t>
                                </w:r>
                                <w:r>
                                  <w:rPr>
                                    <w:lang w:val="es-MX"/>
                                  </w:rPr>
                                  <w:br/>
                                  <w:t>Byron huenchullan</w:t>
                                </w:r>
                                <w:r>
                                  <w:rPr>
                                    <w:lang w:val="es-MX"/>
                                  </w:rPr>
                                  <w:br/>
                                  <w:t>Jaime Rodríguez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7B264BF9" id="Elipse 2" o:spid="_x0000_s1028" style="position:absolute;margin-left:290.25pt;margin-top:546.45pt;width:199.5pt;height:12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2B8DB35B" w14:textId="22C76658" w:rsidR="00F2563D" w:rsidRPr="00F2563D" w:rsidRDefault="00F2563D" w:rsidP="00F2563D">
                          <w:pPr>
                            <w:jc w:val="right"/>
                            <w:rPr>
                              <w:lang w:val="es-MX"/>
                            </w:rPr>
                          </w:pPr>
                          <w:r>
                            <w:rPr>
                              <w:lang w:val="es-MX"/>
                            </w:rPr>
                            <w:t>Vicente Fraile</w:t>
                          </w:r>
                          <w:r>
                            <w:rPr>
                              <w:lang w:val="es-MX"/>
                            </w:rPr>
                            <w:br/>
                            <w:t>Byron huenchullan</w:t>
                          </w:r>
                          <w:r>
                            <w:rPr>
                              <w:lang w:val="es-MX"/>
                            </w:rPr>
                            <w:br/>
                            <w:t>Jaime Rodríguez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br w:type="page"/>
          </w:r>
        </w:p>
      </w:sdtContent>
    </w:sdt>
    <w:p w14:paraId="1FBD2252" w14:textId="77777777" w:rsidR="00F2563D" w:rsidRDefault="00F2563D"/>
    <w:p w14:paraId="14A319C2" w14:textId="77777777" w:rsidR="00F2563D" w:rsidRDefault="00F2563D"/>
    <w:tbl>
      <w:tblPr>
        <w:tblStyle w:val="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190"/>
        <w:gridCol w:w="2580"/>
        <w:gridCol w:w="2595"/>
      </w:tblGrid>
      <w:tr w:rsidR="00115C6D" w14:paraId="170C5109" w14:textId="77777777">
        <w:trPr>
          <w:trHeight w:val="1070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465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4BE85C4" w14:textId="77777777" w:rsidR="00115C6D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  <w:t>Tipo de Riesgo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465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1EAE02" w14:textId="77777777" w:rsidR="00115C6D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  <w:t>Riesgo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465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065BAA" w14:textId="77777777" w:rsidR="00115C6D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  <w:t>Mitigación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465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F779E7" w14:textId="77777777" w:rsidR="00115C6D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FFFFFF"/>
                <w:sz w:val="19"/>
                <w:szCs w:val="19"/>
              </w:rPr>
              <w:t>Contingencia</w:t>
            </w:r>
          </w:p>
        </w:tc>
      </w:tr>
      <w:tr w:rsidR="00E55804" w14:paraId="4F7FD6F9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BF26A" w14:textId="7D21102A" w:rsidR="00E55804" w:rsidRDefault="00F2563D">
            <w:pPr>
              <w:spacing w:before="380" w:after="380" w:line="411" w:lineRule="auto"/>
              <w:rPr>
                <w:sz w:val="19"/>
                <w:szCs w:val="19"/>
              </w:rPr>
            </w:pPr>
            <w:r w:rsidRPr="00E55804">
              <w:rPr>
                <w:b/>
                <w:bCs/>
                <w:sz w:val="19"/>
                <w:szCs w:val="19"/>
              </w:rPr>
              <w:t>Riesgo fase de Planificación</w:t>
            </w:r>
          </w:p>
          <w:p w14:paraId="2F4D798E" w14:textId="3F53639B" w:rsidR="00E55804" w:rsidRPr="00E55804" w:rsidRDefault="00E55804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D17A0" w14:textId="09D3A2C1" w:rsidR="00E55804" w:rsidRDefault="00E55804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Falta de claridad en los objetivos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02334" w14:textId="15A1BA96" w:rsidR="00E55804" w:rsidRDefault="00E55804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Acción: Asegurar que los objetivos sean claros y estén bien documentados. Recursos: Talleres de definición de objetivos, reuniones con stakeholders.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33FB4" w14:textId="3E967765" w:rsidR="00E55804" w:rsidRDefault="00E55804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 xml:space="preserve">Si surgen cambios en los objetivos, convocar una reunión de emergencia con todas las partes interesadas para reevaluar y redefinir los objetivos. </w:t>
            </w:r>
            <w:r w:rsidRPr="00E55804">
              <w:rPr>
                <w:rFonts w:ascii="Roboto" w:eastAsia="Roboto" w:hAnsi="Roboto" w:cs="Roboto"/>
                <w:sz w:val="19"/>
                <w:szCs w:val="19"/>
              </w:rPr>
              <w:t>Además,</w:t>
            </w:r>
            <w:r w:rsidRPr="00E55804">
              <w:rPr>
                <w:rFonts w:ascii="Roboto" w:eastAsia="Roboto" w:hAnsi="Roboto" w:cs="Roboto"/>
                <w:sz w:val="19"/>
                <w:szCs w:val="19"/>
              </w:rPr>
              <w:t xml:space="preserve"> implementar un sistema de seguimiento y control de cambios para documentar y comunicar cualquier modificación en los objetivos.</w:t>
            </w:r>
          </w:p>
        </w:tc>
      </w:tr>
      <w:tr w:rsidR="00F2563D" w14:paraId="2851FAFE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173D0" w14:textId="77777777" w:rsidR="00F2563D" w:rsidRPr="00E55804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4D700" w14:textId="55715CBA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Fallos en la arquitectura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91AD4" w14:textId="78FF1E10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Revisiones de diseño y pruebas de arquitectura periódicas.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670C5C" w14:textId="6E314B7D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Equipo de respaldo con experiencia en arquitectura.</w:t>
            </w:r>
          </w:p>
        </w:tc>
      </w:tr>
      <w:tr w:rsidR="00F2563D" w14:paraId="557A3CB0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AFA56" w14:textId="05C8D2AF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270A8" w14:textId="2123BDCC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Variaciones de Costos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8DECF" w14:textId="767E196E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Seguimiento constante de los costos y margen de contingencia en el presupuesto.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875C1" w14:textId="1D3A8EEC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Evaluación y ajuste del presupuesto en caso de variaciones de costos.</w:t>
            </w:r>
          </w:p>
        </w:tc>
      </w:tr>
      <w:tr w:rsidR="00F2563D" w14:paraId="1DF6D78B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A1159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84F28" w14:textId="621798E8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Competencia que implementa soluciones similares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1AAD7" w14:textId="3E51D5AC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Monitoreo de la competencia y seguimiento de tendencias del mercado.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3D6DD" w14:textId="647EF5B5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Plan de acción para diferenciarse de la competencia y reforzar la propuesta de valor.</w:t>
            </w:r>
          </w:p>
        </w:tc>
      </w:tr>
      <w:tr w:rsidR="00F2563D" w14:paraId="287A4D23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4614E" w14:textId="7370AC1F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59BA5" w14:textId="49DD8EA1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Retraso en Estudio de Mercado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0C628" w14:textId="53B5938C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Asignación de recursos adicionales y establecimiento de hitos claros.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ED5BB" w14:textId="77EA52A0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Revisión y ajuste del cronograma del proyecto si es necesario.</w:t>
            </w:r>
          </w:p>
        </w:tc>
      </w:tr>
      <w:tr w:rsidR="00F2563D" w14:paraId="294421D3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EECEE" w14:textId="763C93F1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41B96" w14:textId="2A6D0866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Cambios en los </w:t>
            </w:r>
            <w:r>
              <w:rPr>
                <w:sz w:val="19"/>
                <w:szCs w:val="19"/>
              </w:rPr>
              <w:t>requisitos</w:t>
            </w:r>
            <w:r>
              <w:rPr>
                <w:rFonts w:ascii="Roboto" w:eastAsia="Roboto" w:hAnsi="Roboto" w:cs="Roboto"/>
                <w:sz w:val="19"/>
                <w:szCs w:val="19"/>
              </w:rPr>
              <w:t>, a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lteraciones con los objetivos, aumenta costos, retrasa el cronograma y complicar la gestión. 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31B03" w14:textId="5A07C5D1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se necesita un proceso claro de gestión de cambios y una comunicación efectiva con los stakeholders.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033E8" w14:textId="773CB7E4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-Plan de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8"/>
                <w:szCs w:val="18"/>
              </w:rPr>
              <w:t>documentar todos los cambios y obtener la aprobación de manera clara antes de su implementación.</w:t>
            </w:r>
          </w:p>
        </w:tc>
      </w:tr>
      <w:tr w:rsidR="00F2563D" w14:paraId="6A0BB61E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A3362" w14:textId="5098C76D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01F2FE" w14:textId="4417655F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sz w:val="19"/>
                <w:szCs w:val="19"/>
              </w:rPr>
              <w:t>Requisitos incompletos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E38D" w14:textId="6EA09CE6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Realizar reuniones frecuentes con todas las partes interesadas para identificar todos los requisitos.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D5392" w14:textId="72B4A4F9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Si se identifican requisitos adicionales más tarde, priorizar y ajustar el alcance del proyecto para incluirlos sin desviar el presupuesto y el cronograma.</w:t>
            </w:r>
          </w:p>
        </w:tc>
      </w:tr>
      <w:tr w:rsidR="00F2563D" w14:paraId="401D04A0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BA8C5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670FF" w14:textId="263B12BF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Subestimación de recursos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9C1F9" w14:textId="299B46C0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Incluir márgenes en el presupuesto y realizar una evaluación exhaustiva de los recursos necesarios.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35768" w14:textId="0665AB08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Si se subestiman los recursos, contratar personal adicional o alquilar equipos temporales para cubrir la demanda.</w:t>
            </w:r>
          </w:p>
        </w:tc>
      </w:tr>
      <w:tr w:rsidR="00F2563D" w14:paraId="6ED54A00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0840F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72B8F" w14:textId="75F632A6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Falta de claridad en roles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EED61" w14:textId="1B09AD46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Definir responsabilidades claramente y revisar asignaciones regularmente.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599AD" w14:textId="5D0E293B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E55804">
              <w:rPr>
                <w:rFonts w:ascii="Roboto" w:eastAsia="Roboto" w:hAnsi="Roboto" w:cs="Roboto"/>
                <w:sz w:val="19"/>
                <w:szCs w:val="19"/>
              </w:rPr>
              <w:t>Si surgen conflictos, reasignar tareas y roles para equilibrar la carga de trabajo y mejorar la colaboración</w:t>
            </w:r>
          </w:p>
        </w:tc>
      </w:tr>
      <w:tr w:rsidR="00F2563D" w14:paraId="1A23B0F5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2A0980" w14:textId="41BBFA5E" w:rsidR="00F2563D" w:rsidRPr="00E55804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  <w:r w:rsidRPr="00E55804">
              <w:rPr>
                <w:b/>
                <w:bCs/>
                <w:sz w:val="19"/>
                <w:szCs w:val="19"/>
              </w:rPr>
              <w:t>Fase de análisis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B6697" w14:textId="673DA766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Problemas de calidad de red.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B9FC6" w14:textId="7FE8C70B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Asegurar una configuración correcta y monitorear constantemente los parámetros de red.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D3E81" w14:textId="202C7457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Si hay fluctuaciones, ajustar la configuración y usar herramientas de diagnóstico para identificar y solucionar problemas rápidamente.</w:t>
            </w:r>
          </w:p>
        </w:tc>
      </w:tr>
      <w:tr w:rsidR="00F2563D" w14:paraId="36A69A31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4C5BD" w14:textId="6077DD48" w:rsidR="00F2563D" w:rsidRPr="00E55804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2E176" w14:textId="48A3198F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Falta de experiencia de los desarrolladores 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06B2C" w14:textId="341854B2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Ofrecer capacitación y formación, considera contratar desarrolladores con experiencia, implementa revisiones de código y pruebas de calidad, y asigna tareas de acuerdo con la experiencia. 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C41D6" w14:textId="24761106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-Plan de capacitación y documentación adjuntada de paso a paso para los desarrolladores.</w:t>
            </w:r>
          </w:p>
        </w:tc>
      </w:tr>
      <w:tr w:rsidR="00F2563D" w14:paraId="08EE1A7A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E0C399" w14:textId="717105A5" w:rsidR="00F2563D" w:rsidRPr="00E55804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C7788" w14:textId="5F6756F2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Brechas de Seguridad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28A07" w14:textId="1A7F614D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Implementación de medidas de seguridad sólidas y auditorías regulares.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5FE6B" w14:textId="23C48338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 Plan de respuesta a incidentes y comunicación en caso de brechas de seguridad.</w:t>
            </w:r>
          </w:p>
        </w:tc>
      </w:tr>
      <w:tr w:rsidR="00F2563D" w14:paraId="21F660C0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A8867" w14:textId="77777777" w:rsidR="00F2563D" w:rsidRPr="00E55804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FC87D" w14:textId="6A36AD5A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Demoras en Desarrollo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B1A8E" w14:textId="096B1028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Utilización de metodología ágil para adaptarse a cambios y desarrollo iterativo.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6ADCC" w14:textId="16B33D72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Equipo de desarrollo adicional disponible en caso de demoras significativas.</w:t>
            </w:r>
          </w:p>
        </w:tc>
      </w:tr>
      <w:tr w:rsidR="00F2563D" w14:paraId="09475852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D5E66" w14:textId="5A3BAD88" w:rsidR="00F2563D" w:rsidRPr="00B315BA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  <w:r w:rsidRPr="00B315BA">
              <w:rPr>
                <w:b/>
                <w:bCs/>
                <w:sz w:val="19"/>
                <w:szCs w:val="19"/>
              </w:rPr>
              <w:t>Fase de Entrega del software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B45FA" w14:textId="06A2B887" w:rsidR="00F2563D" w:rsidRPr="00C832A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Problemas durante la implementación en el entorno de producción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82FE7" w14:textId="314E1310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Realizar pruebas exhaustivas de implementación en un entorno de preproducción para asegurar que todo funcione correctamente antes del lanzamiento.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2B7F0" w14:textId="3BF45425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 xml:space="preserve">Si ocurre un fallo durante la implementación, tener un equipo de soporte disponible 24/7 para resolver problemas </w:t>
            </w:r>
            <w:r w:rsidRPr="00B315BA">
              <w:rPr>
                <w:rFonts w:ascii="Roboto" w:eastAsia="Roboto" w:hAnsi="Roboto" w:cs="Roboto"/>
                <w:sz w:val="19"/>
                <w:szCs w:val="19"/>
              </w:rPr>
              <w:t>rápidamente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 (Durante el primer mes)</w:t>
            </w:r>
            <w:r w:rsidRPr="00B315BA">
              <w:rPr>
                <w:rFonts w:ascii="Roboto" w:eastAsia="Roboto" w:hAnsi="Roboto" w:cs="Roboto"/>
                <w:sz w:val="19"/>
                <w:szCs w:val="19"/>
              </w:rPr>
              <w:t>.</w:t>
            </w:r>
          </w:p>
        </w:tc>
      </w:tr>
      <w:tr w:rsidR="00F2563D" w14:paraId="614F0091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72A30" w14:textId="053ED3D8" w:rsidR="00F2563D" w:rsidRPr="00B315BA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A5D04" w14:textId="20AE6540" w:rsidR="00F2563D" w:rsidRPr="00C832A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Puede ser un desafío atraer a usuarios a la aplicación y retenerlos a largo plazo.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F134E" w14:textId="5D6F083D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Estudiar bien el mercado y centrarnos en el diseño del usuario, implementar estrategias de adquisición y fidelización 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481A9" w14:textId="079BF626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-Plan de estudio de mercado con sus métricas e implementar adquisición y fidelización.  </w:t>
            </w:r>
          </w:p>
        </w:tc>
      </w:tr>
      <w:tr w:rsidR="00F2563D" w14:paraId="7CBF0125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8CDA5" w14:textId="6141D967" w:rsidR="00F2563D" w:rsidRPr="00B315BA" w:rsidRDefault="00F2563D" w:rsidP="00F2563D">
            <w:pPr>
              <w:spacing w:before="380" w:after="380" w:line="411" w:lineRule="auto"/>
              <w:rPr>
                <w:b/>
                <w:bCs/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6030A" w14:textId="1B948E6A" w:rsidR="00F2563D" w:rsidRPr="00C832A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Problemas de rendimiento</w:t>
            </w:r>
            <w:r w:rsidRPr="00C832AA">
              <w:rPr>
                <w:rFonts w:ascii="Roboto" w:eastAsia="Roboto" w:hAnsi="Roboto" w:cs="Roboto"/>
                <w:sz w:val="19"/>
                <w:szCs w:val="19"/>
              </w:rPr>
              <w:t>,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 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Que la aplicación cargue lento o tenga alta demanda de recursos 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F7724" w14:textId="7AA15302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Hacer pruebas exhaustivas de rendimiento y optimización, Además, es importante monitorear y ajustar la aplicación a medida que se necesite y planificar para la escalabilidad.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A781E" w14:textId="19FA7D99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-Plan de pruebas exhaustivas de rendimiento y de optimización. </w:t>
            </w:r>
          </w:p>
        </w:tc>
      </w:tr>
      <w:tr w:rsidR="00F2563D" w14:paraId="5C6E9A0F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75825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D3E42" w14:textId="7BADF0D4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Falta de formación adecuada para los usuarios finales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A5A5E" w14:textId="46153DEB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Proveer formación y tutoriales completos a los usuarios clave antes de la entrega final.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9B3AC" w14:textId="43A6CF18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Proveer documentación detallada que explique paso a paso el uso del sistema.</w:t>
            </w:r>
          </w:p>
        </w:tc>
      </w:tr>
      <w:tr w:rsidR="00F2563D" w14:paraId="6257F00E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38E67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AF404" w14:textId="77DB5DAF" w:rsidR="00F2563D" w:rsidRPr="00E55804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Fallos técnicos inmediatos después del lanzamiento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4FF4D4" w14:textId="4E1CDE18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Realizar pruebas de estrés y de carga para garantizar que el sistema pueda manejar el volumen de usuarios esperado.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02568" w14:textId="1D381C10" w:rsidR="00F2563D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Establecer un equipo de respuesta rápida (</w:t>
            </w:r>
            <w:proofErr w:type="spellStart"/>
            <w:r w:rsidRPr="00B315BA">
              <w:rPr>
                <w:rFonts w:ascii="Roboto" w:eastAsia="Roboto" w:hAnsi="Roboto" w:cs="Roboto"/>
                <w:sz w:val="19"/>
                <w:szCs w:val="19"/>
              </w:rPr>
              <w:t>helpdesk</w:t>
            </w:r>
            <w:proofErr w:type="spellEnd"/>
            <w:r w:rsidRPr="00B315BA">
              <w:rPr>
                <w:rFonts w:ascii="Roboto" w:eastAsia="Roboto" w:hAnsi="Roboto" w:cs="Roboto"/>
                <w:sz w:val="19"/>
                <w:szCs w:val="19"/>
              </w:rPr>
              <w:t xml:space="preserve"> o soporte técnico) para resolver fallos rápidamente.</w:t>
            </w:r>
          </w:p>
        </w:tc>
      </w:tr>
      <w:tr w:rsidR="00F2563D" w14:paraId="34FAADDD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96764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01F5F" w14:textId="63CFF57A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Desajustes entre las expectativas del cliente y la entrega final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A07A9E" w14:textId="06B80FF2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Confirmar todos los requisitos con el cliente antes de la entrega y asegurar que se hayan cumplido durante el proceso de desarrollo.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CEA06" w14:textId="4B94285B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Si surgen discrepancias, estar preparado para realizar ajustes rápidos o soluciones intermedias.</w:t>
            </w:r>
          </w:p>
        </w:tc>
      </w:tr>
      <w:tr w:rsidR="00F2563D" w14:paraId="4604DBF8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EEF1F4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4E0EE" w14:textId="4E3F9A4C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Problemas con la compatibilidad de dispositivos o navegadores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5C248" w14:textId="3A4EDCF0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Asegurarse de que el software sea compatible con los sistemas operativos, navegadores y dispositivos más comunes en el entorno del cliente.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B2A5C" w14:textId="5C05F27F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Si se detectan problemas de compatibilidad post-lanzamiento, ofrecer actualizaciones rápidas y trabajar en parches.</w:t>
            </w:r>
          </w:p>
        </w:tc>
      </w:tr>
      <w:tr w:rsidR="00F2563D" w14:paraId="1F4C0371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2FFA3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55C8A2" w14:textId="2F8291D0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Retrasos en el cumplimiento de regulaciones fiscales o normativas legales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EE671" w14:textId="4D2E03A9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B315BA">
              <w:rPr>
                <w:rFonts w:ascii="Roboto" w:eastAsia="Roboto" w:hAnsi="Roboto" w:cs="Roboto"/>
                <w:sz w:val="19"/>
                <w:szCs w:val="19"/>
              </w:rPr>
              <w:t>Validar el cumplimiento normativo del software antes de su entrega final mediante auditorías de cumplimiento.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B2CA2" w14:textId="5D047B17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Mantener contacto con las autoridades reguladoras para recibir actualizaciones sobre los cambios en las leyes.</w:t>
            </w:r>
          </w:p>
        </w:tc>
      </w:tr>
      <w:tr w:rsidR="00F2563D" w14:paraId="1C5722C3" w14:textId="77777777">
        <w:trPr>
          <w:trHeight w:val="213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5D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46D65" w14:textId="77777777" w:rsidR="00F2563D" w:rsidRDefault="00F2563D" w:rsidP="00F2563D">
            <w:pPr>
              <w:spacing w:before="380" w:after="380" w:line="411" w:lineRule="auto"/>
              <w:rPr>
                <w:sz w:val="19"/>
                <w:szCs w:val="19"/>
              </w:rPr>
            </w:pP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5B17A" w14:textId="6819BD49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Falta de comunicación continua con el cliente tras la entrega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683D7" w14:textId="6AD3C8A4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Establecer canales de comunicación claros y constantes entre el equipo de desarrollo y el cliente durante el proceso de entrega y después de la implementación.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CA5F3" w14:textId="68CB975A" w:rsidR="00F2563D" w:rsidRPr="00B315BA" w:rsidRDefault="00F2563D" w:rsidP="00F2563D">
            <w:pPr>
              <w:spacing w:before="380" w:after="38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 w:rsidRPr="00C832AA">
              <w:rPr>
                <w:rFonts w:ascii="Roboto" w:eastAsia="Roboto" w:hAnsi="Roboto" w:cs="Roboto"/>
                <w:sz w:val="19"/>
                <w:szCs w:val="19"/>
              </w:rPr>
              <w:t>Tener un punto de contacto directo para solucionar cualquier cuestión urgente que surja.</w:t>
            </w:r>
          </w:p>
        </w:tc>
      </w:tr>
    </w:tbl>
    <w:p w14:paraId="094A4324" w14:textId="77777777" w:rsidR="00115C6D" w:rsidRDefault="00115C6D"/>
    <w:sectPr w:rsidR="00115C6D" w:rsidSect="00F2563D">
      <w:headerReference w:type="default" r:id="rId7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05113" w14:textId="77777777" w:rsidR="008A247F" w:rsidRDefault="008A247F">
      <w:pPr>
        <w:spacing w:line="240" w:lineRule="auto"/>
      </w:pPr>
      <w:r>
        <w:separator/>
      </w:r>
    </w:p>
  </w:endnote>
  <w:endnote w:type="continuationSeparator" w:id="0">
    <w:p w14:paraId="1F3970CE" w14:textId="77777777" w:rsidR="008A247F" w:rsidRDefault="008A24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3086A1D9-B6D3-4F49-A83D-9C92E395BA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7ABF283-06FC-42A9-80D8-385A410FE7B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74670E9-71C4-42D4-A420-7E534C672A52}"/>
    <w:embedBold r:id="rId4" w:fontKey="{7939E421-3D07-409E-BA3D-0EF40B0A4AC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B7913" w14:textId="77777777" w:rsidR="008A247F" w:rsidRDefault="008A247F">
      <w:pPr>
        <w:spacing w:line="240" w:lineRule="auto"/>
      </w:pPr>
      <w:r>
        <w:separator/>
      </w:r>
    </w:p>
  </w:footnote>
  <w:footnote w:type="continuationSeparator" w:id="0">
    <w:p w14:paraId="6C1BA0B0" w14:textId="77777777" w:rsidR="008A247F" w:rsidRDefault="008A24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868AC" w14:textId="77777777" w:rsidR="00115C6D" w:rsidRDefault="00115C6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6D"/>
    <w:rsid w:val="00115C6D"/>
    <w:rsid w:val="0017515E"/>
    <w:rsid w:val="008A247F"/>
    <w:rsid w:val="00B315BA"/>
    <w:rsid w:val="00C832AA"/>
    <w:rsid w:val="00E55804"/>
    <w:rsid w:val="00F2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9C03D"/>
  <w15:docId w15:val="{F1D67A55-539F-40C2-A3F2-1CBEEA4C4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Sinespaciado">
    <w:name w:val="No Spacing"/>
    <w:link w:val="SinespaciadoCar"/>
    <w:uiPriority w:val="1"/>
    <w:qFormat/>
    <w:rsid w:val="00F2563D"/>
    <w:pPr>
      <w:spacing w:line="240" w:lineRule="auto"/>
    </w:pPr>
    <w:rPr>
      <w:rFonts w:asciiTheme="minorHAnsi" w:eastAsiaTheme="minorEastAsia" w:hAnsiTheme="minorHAnsi" w:cstheme="minorBidi"/>
      <w:lang w:val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563D"/>
    <w:rPr>
      <w:rFonts w:asciiTheme="minorHAnsi" w:eastAsiaTheme="minorEastAsia" w:hAnsiTheme="minorHAnsi" w:cstheme="minorBidi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870C1-6434-4188-B6CF-49552C428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923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Riesgos</dc:title>
  <dc:subject>Sistema de administración</dc:subject>
  <cp:lastModifiedBy>BYRON CRISTIAN HUENCHULLAN SANCHEZ</cp:lastModifiedBy>
  <cp:revision>2</cp:revision>
  <dcterms:created xsi:type="dcterms:W3CDTF">2024-12-01T14:36:00Z</dcterms:created>
  <dcterms:modified xsi:type="dcterms:W3CDTF">2024-12-01T15:12:00Z</dcterms:modified>
</cp:coreProperties>
</file>